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621EA0" w:rsidRDefault="00621EA0" w:rsidP="00621EA0">
      <w:pPr>
        <w:pStyle w:val="a3"/>
        <w:jc w:val="center"/>
        <w:rPr>
          <w:b/>
          <w:bCs/>
          <w:sz w:val="42"/>
          <w:szCs w:val="42"/>
          <w:rtl/>
          <w:lang w:bidi="ar-EG"/>
        </w:rPr>
      </w:pPr>
      <w:bookmarkStart w:id="0" w:name="_GoBack"/>
      <w:bookmarkEnd w:id="0"/>
      <w:r>
        <w:rPr>
          <w:rFonts w:hint="cs"/>
          <w:b/>
          <w:bCs/>
          <w:sz w:val="42"/>
          <w:szCs w:val="42"/>
          <w:rtl/>
          <w:lang w:bidi="ar-EG"/>
        </w:rPr>
        <w:t>تحديثات للتطبيق</w:t>
      </w:r>
    </w:p>
    <w:p w:rsidR="00621EA0" w:rsidRPr="002C02A8" w:rsidRDefault="00621EA0" w:rsidP="001B739A">
      <w:pPr>
        <w:pStyle w:val="a3"/>
        <w:bidi w:val="0"/>
        <w:ind w:left="0"/>
        <w:rPr>
          <w:b/>
          <w:bCs/>
          <w:sz w:val="42"/>
          <w:szCs w:val="42"/>
          <w:rtl/>
          <w:lang w:bidi="ar-EG"/>
        </w:rPr>
      </w:pPr>
      <w:r w:rsidRPr="002C02A8">
        <w:rPr>
          <w:b/>
          <w:bCs/>
          <w:sz w:val="42"/>
          <w:szCs w:val="42"/>
          <w:lang w:bidi="ar-EG"/>
        </w:rPr>
        <w:t>https://miniandmore.co/ar/solutions/qr-menu/details</w:t>
      </w:r>
    </w:p>
    <w:p w:rsidR="00967E27" w:rsidRDefault="00C67908" w:rsidP="0087415B">
      <w:pPr>
        <w:pStyle w:val="a3"/>
        <w:numPr>
          <w:ilvl w:val="0"/>
          <w:numId w:val="20"/>
        </w:numPr>
        <w:jc w:val="both"/>
        <w:rPr>
          <w:b/>
          <w:bCs/>
          <w:sz w:val="34"/>
          <w:szCs w:val="34"/>
          <w:lang w:bidi="ar-EG"/>
        </w:rPr>
      </w:pPr>
      <w:r w:rsidRPr="0087415B">
        <w:rPr>
          <w:rFonts w:hint="cs"/>
          <w:b/>
          <w:bCs/>
          <w:sz w:val="34"/>
          <w:szCs w:val="34"/>
          <w:rtl/>
          <w:lang w:bidi="ar-EG"/>
        </w:rPr>
        <w:t>أضافة صف</w:t>
      </w:r>
      <w:r w:rsidR="0087415B">
        <w:rPr>
          <w:rFonts w:hint="cs"/>
          <w:b/>
          <w:bCs/>
          <w:sz w:val="34"/>
          <w:szCs w:val="34"/>
          <w:rtl/>
          <w:lang w:bidi="ar-EG"/>
        </w:rPr>
        <w:t xml:space="preserve">حة لكتابة الملاحظات عن المتجر </w:t>
      </w:r>
      <w:r w:rsidRPr="0087415B">
        <w:rPr>
          <w:rFonts w:hint="cs"/>
          <w:b/>
          <w:bCs/>
          <w:sz w:val="34"/>
          <w:szCs w:val="34"/>
          <w:rtl/>
          <w:lang w:bidi="ar-EG"/>
        </w:rPr>
        <w:t xml:space="preserve">و صفحة لتقييمات العملاء عن المتجر بشكل عام و عن </w:t>
      </w:r>
      <w:r w:rsidR="007C28C9" w:rsidRPr="0087415B">
        <w:rPr>
          <w:rFonts w:hint="cs"/>
          <w:b/>
          <w:bCs/>
          <w:sz w:val="34"/>
          <w:szCs w:val="34"/>
          <w:rtl/>
          <w:lang w:bidi="ar-EG"/>
        </w:rPr>
        <w:t>المنتجات</w:t>
      </w:r>
      <w:r w:rsidRPr="0087415B">
        <w:rPr>
          <w:rFonts w:hint="cs"/>
          <w:b/>
          <w:bCs/>
          <w:sz w:val="34"/>
          <w:szCs w:val="34"/>
          <w:rtl/>
          <w:lang w:bidi="ar-EG"/>
        </w:rPr>
        <w:t xml:space="preserve"> التي تذوقها بشكل خاص </w:t>
      </w:r>
      <w:r w:rsidR="0087415B">
        <w:rPr>
          <w:rFonts w:hint="cs"/>
          <w:b/>
          <w:bCs/>
          <w:sz w:val="34"/>
          <w:szCs w:val="34"/>
          <w:rtl/>
          <w:lang w:bidi="ar-EG"/>
        </w:rPr>
        <w:t xml:space="preserve">ويتم وضع </w:t>
      </w:r>
      <w:proofErr w:type="spellStart"/>
      <w:r w:rsidR="0087415B">
        <w:rPr>
          <w:b/>
          <w:bCs/>
          <w:sz w:val="34"/>
          <w:szCs w:val="34"/>
          <w:lang w:bidi="ar-EG"/>
        </w:rPr>
        <w:t>qr</w:t>
      </w:r>
      <w:proofErr w:type="spellEnd"/>
      <w:r w:rsidR="0087415B">
        <w:rPr>
          <w:rFonts w:hint="cs"/>
          <w:b/>
          <w:bCs/>
          <w:sz w:val="34"/>
          <w:szCs w:val="34"/>
          <w:rtl/>
          <w:lang w:bidi="ar-EG"/>
        </w:rPr>
        <w:t xml:space="preserve"> علي الفاتورة ليقوم العميل بتقييم المطعم و الطعام و العمال و جودة الخدمة بالمطعم</w:t>
      </w:r>
    </w:p>
    <w:p w:rsidR="0087415B" w:rsidRPr="0087415B" w:rsidRDefault="0087415B" w:rsidP="0087415B">
      <w:pPr>
        <w:pStyle w:val="a3"/>
        <w:numPr>
          <w:ilvl w:val="0"/>
          <w:numId w:val="20"/>
        </w:numPr>
        <w:jc w:val="both"/>
        <w:rPr>
          <w:b/>
          <w:bCs/>
          <w:sz w:val="34"/>
          <w:szCs w:val="34"/>
          <w:rtl/>
          <w:lang w:bidi="ar-EG"/>
        </w:rPr>
      </w:pPr>
      <w:r>
        <w:rPr>
          <w:rFonts w:hint="cs"/>
          <w:b/>
          <w:bCs/>
          <w:sz w:val="34"/>
          <w:szCs w:val="34"/>
          <w:rtl/>
          <w:lang w:bidi="ar-EG"/>
        </w:rPr>
        <w:t xml:space="preserve">صفحة </w:t>
      </w:r>
      <w:r w:rsidRPr="0087415B">
        <w:rPr>
          <w:rFonts w:hint="cs"/>
          <w:b/>
          <w:bCs/>
          <w:sz w:val="34"/>
          <w:szCs w:val="34"/>
          <w:rtl/>
          <w:lang w:bidi="ar-EG"/>
        </w:rPr>
        <w:t>لفتح باب التقديم</w:t>
      </w:r>
      <w:r>
        <w:rPr>
          <w:rFonts w:hint="cs"/>
          <w:b/>
          <w:bCs/>
          <w:sz w:val="34"/>
          <w:szCs w:val="34"/>
          <w:rtl/>
          <w:lang w:bidi="ar-EG"/>
        </w:rPr>
        <w:t xml:space="preserve"> لوظيفة</w:t>
      </w:r>
      <w:r w:rsidRPr="0087415B">
        <w:rPr>
          <w:rFonts w:hint="cs"/>
          <w:b/>
          <w:bCs/>
          <w:sz w:val="34"/>
          <w:szCs w:val="34"/>
          <w:rtl/>
          <w:lang w:bidi="ar-EG"/>
        </w:rPr>
        <w:t xml:space="preserve"> و يقوم صاحب المتجر بوضع الخانات و البيانات التي يريد استقبالها من العملاء</w:t>
      </w:r>
    </w:p>
    <w:p w:rsidR="006A200E" w:rsidRPr="0087415B" w:rsidRDefault="006A200E"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Pr="0087415B" w:rsidRDefault="0087415B" w:rsidP="0087415B">
      <w:pPr>
        <w:pStyle w:val="a3"/>
        <w:numPr>
          <w:ilvl w:val="0"/>
          <w:numId w:val="20"/>
        </w:numPr>
        <w:spacing w:after="0" w:line="240" w:lineRule="auto"/>
        <w:jc w:val="both"/>
        <w:rPr>
          <w:b/>
          <w:bCs/>
          <w:sz w:val="48"/>
          <w:szCs w:val="48"/>
          <w:vertAlign w:val="subscript"/>
          <w:lang w:bidi="ar-EG"/>
        </w:rPr>
      </w:pPr>
      <w:r>
        <w:rPr>
          <w:rFonts w:hint="cs"/>
          <w:b/>
          <w:bCs/>
          <w:sz w:val="48"/>
          <w:szCs w:val="48"/>
          <w:vertAlign w:val="subscript"/>
          <w:rtl/>
          <w:lang w:bidi="ar-EG"/>
        </w:rPr>
        <w:t>إنشاء صفحة لجميع المطاعم</w:t>
      </w:r>
      <w:r w:rsidR="0038795E" w:rsidRPr="0087415B">
        <w:rPr>
          <w:rFonts w:hint="cs"/>
          <w:b/>
          <w:bCs/>
          <w:sz w:val="48"/>
          <w:szCs w:val="48"/>
          <w:vertAlign w:val="subscript"/>
          <w:rtl/>
          <w:lang w:bidi="ar-EG"/>
        </w:rPr>
        <w:t xml:space="preserve"> و </w:t>
      </w:r>
      <w:proofErr w:type="spellStart"/>
      <w:r w:rsidR="0038795E" w:rsidRPr="0087415B">
        <w:rPr>
          <w:rFonts w:hint="cs"/>
          <w:b/>
          <w:bCs/>
          <w:sz w:val="48"/>
          <w:szCs w:val="48"/>
          <w:vertAlign w:val="subscript"/>
          <w:rtl/>
          <w:lang w:bidi="ar-EG"/>
        </w:rPr>
        <w:t>الكافيهات</w:t>
      </w:r>
      <w:proofErr w:type="spellEnd"/>
      <w:r w:rsidR="0038795E" w:rsidRPr="0087415B">
        <w:rPr>
          <w:rFonts w:hint="cs"/>
          <w:b/>
          <w:bCs/>
          <w:sz w:val="48"/>
          <w:szCs w:val="48"/>
          <w:vertAlign w:val="subscript"/>
          <w:rtl/>
          <w:lang w:bidi="ar-EG"/>
        </w:rPr>
        <w:t xml:space="preserve"> المشتركة بالموقع لإظهارها للعملاء الاخرين مع إضافة رقم المتجر للطلب </w:t>
      </w:r>
      <w:proofErr w:type="spellStart"/>
      <w:r w:rsidR="0038795E" w:rsidRPr="0087415B">
        <w:rPr>
          <w:rFonts w:hint="cs"/>
          <w:b/>
          <w:bCs/>
          <w:sz w:val="48"/>
          <w:szCs w:val="48"/>
          <w:vertAlign w:val="subscript"/>
          <w:rtl/>
          <w:lang w:bidi="ar-EG"/>
        </w:rPr>
        <w:t>الأونلاين</w:t>
      </w:r>
      <w:proofErr w:type="spellEnd"/>
      <w:r w:rsidR="0038795E" w:rsidRPr="0087415B">
        <w:rPr>
          <w:rFonts w:hint="cs"/>
          <w:b/>
          <w:bCs/>
          <w:sz w:val="48"/>
          <w:szCs w:val="48"/>
          <w:vertAlign w:val="subscript"/>
          <w:rtl/>
          <w:lang w:bidi="ar-EG"/>
        </w:rPr>
        <w:t xml:space="preserve"> </w:t>
      </w:r>
    </w:p>
    <w:p w:rsidR="00FC141C" w:rsidRPr="0087415B" w:rsidRDefault="00FC141C"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إضافة موديل تقييم للعملاء و للمطعم و للطعام مع كتابة ملاحظات للمتجر</w:t>
      </w:r>
    </w:p>
    <w:p w:rsidR="00FC141C" w:rsidRPr="0087415B" w:rsidRDefault="00FC141C" w:rsidP="0087415B">
      <w:pPr>
        <w:pStyle w:val="a3"/>
        <w:numPr>
          <w:ilvl w:val="0"/>
          <w:numId w:val="20"/>
        </w:numPr>
        <w:spacing w:after="0" w:line="240" w:lineRule="auto"/>
        <w:rPr>
          <w:b/>
          <w:bCs/>
          <w:sz w:val="48"/>
          <w:szCs w:val="48"/>
          <w:vertAlign w:val="subscript"/>
          <w:lang w:bidi="ar-EG"/>
        </w:rPr>
      </w:pPr>
      <w:r w:rsidRPr="0087415B">
        <w:rPr>
          <w:rFonts w:hint="cs"/>
          <w:b/>
          <w:bCs/>
          <w:sz w:val="48"/>
          <w:szCs w:val="48"/>
          <w:vertAlign w:val="subscript"/>
          <w:rtl/>
          <w:lang w:bidi="ar-EG"/>
        </w:rPr>
        <w:t>اضافة مواعيد عمل المتجر ويتم تعديلها من اعدادات المتجر ويتم اضافته الي المينيو</w:t>
      </w:r>
    </w:p>
    <w:p w:rsidR="00FC141C" w:rsidRPr="0087415B" w:rsidRDefault="00FC141C"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 xml:space="preserve">اضافة خاصية </w:t>
      </w:r>
      <w:proofErr w:type="spellStart"/>
      <w:r w:rsidRPr="0087415B">
        <w:rPr>
          <w:rFonts w:hint="cs"/>
          <w:b/>
          <w:bCs/>
          <w:sz w:val="48"/>
          <w:szCs w:val="48"/>
          <w:vertAlign w:val="subscript"/>
          <w:rtl/>
          <w:lang w:bidi="ar-EG"/>
        </w:rPr>
        <w:t>الدليفري</w:t>
      </w:r>
      <w:proofErr w:type="spellEnd"/>
      <w:r w:rsidRPr="0087415B">
        <w:rPr>
          <w:rFonts w:hint="cs"/>
          <w:b/>
          <w:bCs/>
          <w:sz w:val="48"/>
          <w:szCs w:val="48"/>
          <w:vertAlign w:val="subscript"/>
          <w:rtl/>
          <w:lang w:bidi="ar-EG"/>
        </w:rPr>
        <w:t xml:space="preserve"> </w:t>
      </w:r>
      <w:proofErr w:type="spellStart"/>
      <w:r w:rsidRPr="0087415B">
        <w:rPr>
          <w:rFonts w:hint="cs"/>
          <w:b/>
          <w:bCs/>
          <w:sz w:val="48"/>
          <w:szCs w:val="48"/>
          <w:vertAlign w:val="subscript"/>
          <w:rtl/>
          <w:lang w:bidi="ar-EG"/>
        </w:rPr>
        <w:t>للمينيو</w:t>
      </w:r>
      <w:proofErr w:type="spellEnd"/>
      <w:r w:rsidRPr="0087415B">
        <w:rPr>
          <w:rFonts w:hint="cs"/>
          <w:b/>
          <w:bCs/>
          <w:sz w:val="48"/>
          <w:szCs w:val="48"/>
          <w:vertAlign w:val="subscript"/>
          <w:rtl/>
          <w:lang w:bidi="ar-EG"/>
        </w:rPr>
        <w:t xml:space="preserve">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الزبائن بطلب الفاتورة الخاصة به من خلال الطاولة ويتم إشعار الكاشير لإرسال الفاتورة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العملاء بمتابعة حالة الطاولات ومعرفة هل هناك طاولات متوفرة </w:t>
      </w:r>
      <w:proofErr w:type="spellStart"/>
      <w:r w:rsidRPr="0087415B">
        <w:rPr>
          <w:color w:val="FFFFFF" w:themeColor="background1"/>
          <w:sz w:val="32"/>
          <w:szCs w:val="32"/>
          <w:rtl/>
        </w:rPr>
        <w:t>بالكافيه</w:t>
      </w:r>
      <w:proofErr w:type="spellEnd"/>
      <w:r w:rsidRPr="0087415B">
        <w:rPr>
          <w:color w:val="FFFFFF" w:themeColor="background1"/>
          <w:sz w:val="32"/>
          <w:szCs w:val="32"/>
          <w:rtl/>
        </w:rPr>
        <w:t xml:space="preserve"> / المطعم ام سيتوجب عليهم الانتظار </w:t>
      </w:r>
    </w:p>
    <w:p w:rsid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إتاحة المعدات اللازمة للتطبيق </w:t>
      </w:r>
    </w:p>
    <w:p w:rsidR="001B739A" w:rsidRPr="0087415B" w:rsidRDefault="001B739A" w:rsidP="001B739A">
      <w:pPr>
        <w:pStyle w:val="a3"/>
        <w:numPr>
          <w:ilvl w:val="0"/>
          <w:numId w:val="20"/>
        </w:numPr>
        <w:spacing w:after="0" w:line="240" w:lineRule="auto"/>
        <w:jc w:val="both"/>
        <w:rPr>
          <w:color w:val="FFFFFF" w:themeColor="background1"/>
          <w:sz w:val="32"/>
          <w:szCs w:val="32"/>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r w:rsidRPr="0087415B">
        <w:rPr>
          <w:color w:val="FFFFFF" w:themeColor="background1"/>
          <w:sz w:val="32"/>
          <w:szCs w:val="32"/>
        </w:rPr>
        <w:t xml:space="preserve"> </w:t>
      </w:r>
    </w:p>
    <w:p w:rsidR="0087415B" w:rsidRDefault="0015636C"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6" w:history="1">
        <w:r w:rsidR="0087415B">
          <w:rPr>
            <w:rStyle w:val="Hyperlink"/>
            <w:color w:val="FFFFFF" w:themeColor="background1"/>
            <w:sz w:val="32"/>
            <w:szCs w:val="32"/>
            <w:rtl/>
          </w:rPr>
          <w:t>نقاط بيع</w:t>
        </w:r>
      </w:hyperlink>
    </w:p>
    <w:p w:rsidR="0087415B" w:rsidRDefault="0015636C"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7" w:history="1">
        <w:r w:rsidR="0087415B">
          <w:rPr>
            <w:rStyle w:val="Hyperlink"/>
            <w:color w:val="FFFFFF" w:themeColor="background1"/>
            <w:sz w:val="32"/>
            <w:szCs w:val="32"/>
            <w:rtl/>
          </w:rPr>
          <w:t>أجهزة لوحية</w:t>
        </w:r>
      </w:hyperlink>
    </w:p>
    <w:p w:rsidR="0087415B" w:rsidRDefault="0015636C"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8" w:history="1">
        <w:r w:rsidR="0087415B">
          <w:rPr>
            <w:rStyle w:val="Hyperlink"/>
            <w:color w:val="FFFFFF" w:themeColor="background1"/>
            <w:sz w:val="32"/>
            <w:szCs w:val="32"/>
            <w:rtl/>
          </w:rPr>
          <w:t>وحدات طرفية</w:t>
        </w:r>
      </w:hyperlink>
    </w:p>
    <w:p w:rsidR="0087415B" w:rsidRDefault="0015636C"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9" w:history="1">
        <w:r w:rsidR="0087415B">
          <w:rPr>
            <w:rStyle w:val="Hyperlink"/>
            <w:color w:val="FFFFFF" w:themeColor="background1"/>
            <w:sz w:val="32"/>
            <w:szCs w:val="32"/>
            <w:rtl/>
          </w:rPr>
          <w:t>أنظمة لإدارة المطبخ</w:t>
        </w:r>
      </w:hyperlink>
    </w:p>
    <w:p w:rsidR="0087415B" w:rsidRPr="0087415B" w:rsidRDefault="0087415B" w:rsidP="0087415B">
      <w:pPr>
        <w:pStyle w:val="a3"/>
        <w:numPr>
          <w:ilvl w:val="0"/>
          <w:numId w:val="20"/>
        </w:numPr>
        <w:rPr>
          <w:b/>
          <w:bCs/>
          <w:color w:val="FFFFFF" w:themeColor="background1"/>
          <w:sz w:val="32"/>
          <w:szCs w:val="32"/>
          <w:lang w:bidi="ar-EG"/>
        </w:rPr>
      </w:pPr>
      <w:r w:rsidRPr="0087415B">
        <w:rPr>
          <w:b/>
          <w:bCs/>
          <w:color w:val="FFFFFF" w:themeColor="background1"/>
          <w:sz w:val="32"/>
          <w:szCs w:val="32"/>
          <w:rtl/>
          <w:lang w:bidi="ar-EG"/>
        </w:rPr>
        <w:t xml:space="preserve">قريبا يتم توفير المعدات بالموقع او التعاقد مع مسئول عن هذه المعدات </w:t>
      </w:r>
    </w:p>
    <w:p w:rsidR="0087415B" w:rsidRPr="001B739A" w:rsidRDefault="0087415B" w:rsidP="0087415B">
      <w:pPr>
        <w:pStyle w:val="a3"/>
        <w:numPr>
          <w:ilvl w:val="0"/>
          <w:numId w:val="20"/>
        </w:numPr>
        <w:spacing w:after="0" w:line="240" w:lineRule="auto"/>
        <w:jc w:val="both"/>
        <w:rPr>
          <w:b/>
          <w:bCs/>
          <w:sz w:val="48"/>
          <w:szCs w:val="48"/>
          <w:vertAlign w:val="subscript"/>
          <w:lang w:bidi="ar-EG"/>
        </w:rPr>
      </w:pPr>
      <w:r w:rsidRPr="001B739A">
        <w:rPr>
          <w:b/>
          <w:bCs/>
          <w:color w:val="FFFFFF" w:themeColor="background1"/>
          <w:sz w:val="32"/>
          <w:szCs w:val="32"/>
        </w:rPr>
        <w:t>https://bimpos.com/ar/peripherals</w:t>
      </w:r>
    </w:p>
    <w:p w:rsidR="00013E3F" w:rsidRPr="001B739A" w:rsidRDefault="00013E3F" w:rsidP="0087415B">
      <w:pPr>
        <w:pStyle w:val="a3"/>
        <w:numPr>
          <w:ilvl w:val="0"/>
          <w:numId w:val="20"/>
        </w:numPr>
        <w:spacing w:after="100" w:afterAutospacing="1" w:line="240" w:lineRule="auto"/>
        <w:outlineLvl w:val="1"/>
        <w:rPr>
          <w:b/>
          <w:bCs/>
          <w:color w:val="FFFFFF" w:themeColor="background1"/>
          <w:sz w:val="32"/>
          <w:szCs w:val="32"/>
          <w:lang w:bidi="ar-EG"/>
        </w:rPr>
      </w:pPr>
      <w:r w:rsidRPr="001B739A">
        <w:rPr>
          <w:b/>
          <w:bCs/>
          <w:color w:val="FFFFFF" w:themeColor="background1"/>
          <w:sz w:val="32"/>
          <w:szCs w:val="32"/>
          <w:rtl/>
          <w:lang w:bidi="ar-EG"/>
        </w:rPr>
        <w:t>ربط الصنف بمجموعة من الملحقات والزيادات والاطباق الجانبية</w:t>
      </w:r>
    </w:p>
    <w:p w:rsidR="003A2E69" w:rsidRDefault="00013E3F" w:rsidP="003A2E69">
      <w:pPr>
        <w:pStyle w:val="a3"/>
        <w:numPr>
          <w:ilvl w:val="0"/>
          <w:numId w:val="20"/>
        </w:numPr>
        <w:spacing w:after="225" w:line="240" w:lineRule="auto"/>
        <w:jc w:val="both"/>
        <w:rPr>
          <w:b/>
          <w:bCs/>
          <w:color w:val="FFFFFF" w:themeColor="background1"/>
          <w:sz w:val="32"/>
          <w:szCs w:val="32"/>
          <w:lang w:bidi="ar-EG"/>
        </w:rPr>
      </w:pPr>
      <w:r w:rsidRPr="001B739A">
        <w:rPr>
          <w:b/>
          <w:bCs/>
          <w:color w:val="FFFFFF" w:themeColor="background1"/>
          <w:sz w:val="32"/>
          <w:szCs w:val="32"/>
          <w:rtl/>
          <w:lang w:bidi="ar-EG"/>
        </w:rPr>
        <w:lastRenderedPageBreak/>
        <w:t xml:space="preserve">من خلال برنامج حسابات للمطاعم </w:t>
      </w:r>
      <w:proofErr w:type="spellStart"/>
      <w:r w:rsidRPr="001B739A">
        <w:rPr>
          <w:b/>
          <w:bCs/>
          <w:color w:val="FFFFFF" w:themeColor="background1"/>
          <w:sz w:val="32"/>
          <w:szCs w:val="32"/>
          <w:rtl/>
          <w:lang w:bidi="ar-EG"/>
        </w:rPr>
        <w:t>والكافيهات</w:t>
      </w:r>
      <w:proofErr w:type="spellEnd"/>
      <w:r w:rsidRPr="001B739A">
        <w:rPr>
          <w:b/>
          <w:bCs/>
          <w:color w:val="FFFFFF" w:themeColor="background1"/>
          <w:sz w:val="32"/>
          <w:szCs w:val="32"/>
          <w:rtl/>
          <w:lang w:bidi="ar-EG"/>
        </w:rPr>
        <w:t xml:space="preserve"> يمكن ربط الصنف الواحد بمجموعة من الملحقات المربوطة بالصنف مثل سلطة </w:t>
      </w:r>
      <w:proofErr w:type="spellStart"/>
      <w:r w:rsidRPr="001B739A">
        <w:rPr>
          <w:b/>
          <w:bCs/>
          <w:color w:val="FFFFFF" w:themeColor="background1"/>
          <w:sz w:val="32"/>
          <w:szCs w:val="32"/>
          <w:rtl/>
          <w:lang w:bidi="ar-EG"/>
        </w:rPr>
        <w:t>الكول</w:t>
      </w:r>
      <w:proofErr w:type="spellEnd"/>
      <w:r w:rsidRPr="001B739A">
        <w:rPr>
          <w:b/>
          <w:bCs/>
          <w:color w:val="FFFFFF" w:themeColor="background1"/>
          <w:sz w:val="32"/>
          <w:szCs w:val="32"/>
          <w:rtl/>
          <w:lang w:bidi="ar-EG"/>
        </w:rPr>
        <w:t xml:space="preserve"> سلو مع طلب البيتزا، وكذلك مجموعة من الزي</w:t>
      </w:r>
      <w:r w:rsidR="003A2E69">
        <w:rPr>
          <w:b/>
          <w:bCs/>
          <w:color w:val="FFFFFF" w:themeColor="background1"/>
          <w:sz w:val="32"/>
          <w:szCs w:val="32"/>
          <w:rtl/>
          <w:lang w:bidi="ar-EG"/>
        </w:rPr>
        <w:t>ادات مثل وجبة معها ألعاب وغيرها</w:t>
      </w:r>
    </w:p>
    <w:p w:rsidR="003A2E69" w:rsidRDefault="003A2E69" w:rsidP="003A2E69">
      <w:pPr>
        <w:spacing w:after="225" w:line="240" w:lineRule="auto"/>
        <w:jc w:val="both"/>
        <w:rPr>
          <w:b/>
          <w:bCs/>
          <w:color w:val="FFFFFF" w:themeColor="background1"/>
          <w:sz w:val="32"/>
          <w:szCs w:val="32"/>
          <w:rtl/>
          <w:lang w:bidi="ar-EG"/>
        </w:rPr>
      </w:pPr>
    </w:p>
    <w:p w:rsidR="003A2E69" w:rsidRDefault="003A2E69" w:rsidP="003A2E69">
      <w:pPr>
        <w:spacing w:after="225" w:line="240" w:lineRule="auto"/>
        <w:jc w:val="center"/>
        <w:rPr>
          <w:b/>
          <w:bCs/>
          <w:color w:val="FFFFFF" w:themeColor="background1"/>
          <w:sz w:val="32"/>
          <w:szCs w:val="32"/>
          <w:rtl/>
          <w:lang w:bidi="ar-EG"/>
        </w:rPr>
      </w:pPr>
      <w:r>
        <w:rPr>
          <w:rFonts w:hint="cs"/>
          <w:b/>
          <w:bCs/>
          <w:color w:val="FFFFFF" w:themeColor="background1"/>
          <w:sz w:val="32"/>
          <w:szCs w:val="32"/>
          <w:rtl/>
          <w:lang w:bidi="ar-EG"/>
        </w:rPr>
        <w:t>مميزات قادمة</w:t>
      </w:r>
    </w:p>
    <w:p w:rsidR="003A2E69" w:rsidRPr="003A2E69" w:rsidRDefault="003A2E69" w:rsidP="003A2E69">
      <w:pPr>
        <w:spacing w:after="225" w:line="240" w:lineRule="auto"/>
        <w:jc w:val="both"/>
        <w:rPr>
          <w:b/>
          <w:bCs/>
          <w:color w:val="FFFFFF" w:themeColor="background1"/>
          <w:sz w:val="32"/>
          <w:szCs w:val="32"/>
          <w:lang w:bidi="ar-EG"/>
        </w:rPr>
      </w:pPr>
      <w:r w:rsidRPr="003A2E69">
        <w:rPr>
          <w:b/>
          <w:bCs/>
          <w:color w:val="FFFFFF" w:themeColor="background1"/>
          <w:sz w:val="32"/>
          <w:szCs w:val="32"/>
          <w:lang w:bidi="ar-EG"/>
        </w:rPr>
        <w:t>https://accflex.com/%D9%85%D9%82%D8%A7%D9%84%D8%A7%D8%A7%D8%AA-%D9%85%D8%AD%D8%A7%D8%B3%D8%A8%D9%8A%D9%87/%D8%A8%D8%B1%D9%86%D8%A7%D9%85%D8%AC-%D9%85%D8%AD%D8%A7%D8%B3%D8%A8%D8%A9-%D8%A5%D8%AF%D8%A7%D8%B1%D8%A9-%D8%A7%D9%84%D9%85%D8%B7%D8%A7%D8%B9%D9%85-%D8%A7%D9%84%D9%83%D8%A7%D9%81%D9%8A%D9%87%D8%A7%D8%AA?utm_source=googleads&amp;utm_campaign=AccEG&amp;kwd=&amp;gclid=Cj0KCQiA8ICOBhDmARIsAEGI6o0W45ijUnTzUF6fxL2b-wx4LzRIVmO7nObek1ZRmbWkYxW0FVdYj0EaArKHEALw_wcB</w:t>
      </w:r>
    </w:p>
    <w:p w:rsidR="00884243" w:rsidRPr="00884243" w:rsidRDefault="00884243" w:rsidP="00884243">
      <w:pPr>
        <w:spacing w:after="225" w:line="240" w:lineRule="auto"/>
        <w:rPr>
          <w:b/>
          <w:bCs/>
          <w:color w:val="FFFFFF" w:themeColor="background1"/>
          <w:sz w:val="32"/>
          <w:szCs w:val="32"/>
          <w:lang w:bidi="ar-EG"/>
        </w:rPr>
      </w:pPr>
    </w:p>
    <w:sectPr w:rsidR="00884243" w:rsidRPr="00884243"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1173D"/>
    <w:multiLevelType w:val="hybridMultilevel"/>
    <w:tmpl w:val="600659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DF0D76"/>
    <w:multiLevelType w:val="hybridMultilevel"/>
    <w:tmpl w:val="25BE5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B5FA5"/>
    <w:multiLevelType w:val="hybridMultilevel"/>
    <w:tmpl w:val="715AE23E"/>
    <w:lvl w:ilvl="0" w:tplc="E462FFE8">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74DBD"/>
    <w:multiLevelType w:val="hybridMultilevel"/>
    <w:tmpl w:val="71DA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2531D7"/>
    <w:multiLevelType w:val="multilevel"/>
    <w:tmpl w:val="8C02CD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5">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94E14"/>
    <w:multiLevelType w:val="hybridMultilevel"/>
    <w:tmpl w:val="2DB4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9586ED9"/>
    <w:multiLevelType w:val="hybridMultilevel"/>
    <w:tmpl w:val="E0165EFC"/>
    <w:lvl w:ilvl="0" w:tplc="87B817E2">
      <w:start w:val="1"/>
      <w:numFmt w:val="bullet"/>
      <w:lvlText w:val=""/>
      <w:lvlJc w:val="left"/>
      <w:pPr>
        <w:ind w:left="360" w:hanging="360"/>
      </w:pPr>
      <w:rPr>
        <w:rFonts w:ascii="Symbol" w:hAnsi="Symbol" w:hint="default"/>
        <w:sz w:val="44"/>
        <w:szCs w:val="44"/>
      </w:rPr>
    </w:lvl>
    <w:lvl w:ilvl="1" w:tplc="04090003" w:tentative="1">
      <w:start w:val="1"/>
      <w:numFmt w:val="bullet"/>
      <w:lvlText w:val="o"/>
      <w:lvlJc w:val="left"/>
      <w:pPr>
        <w:ind w:left="-6858" w:hanging="360"/>
      </w:pPr>
      <w:rPr>
        <w:rFonts w:ascii="Courier New" w:hAnsi="Courier New" w:cs="Courier New" w:hint="default"/>
      </w:rPr>
    </w:lvl>
    <w:lvl w:ilvl="2" w:tplc="04090005" w:tentative="1">
      <w:start w:val="1"/>
      <w:numFmt w:val="bullet"/>
      <w:lvlText w:val=""/>
      <w:lvlJc w:val="left"/>
      <w:pPr>
        <w:ind w:left="-6138" w:hanging="360"/>
      </w:pPr>
      <w:rPr>
        <w:rFonts w:ascii="Wingdings" w:hAnsi="Wingdings" w:hint="default"/>
      </w:rPr>
    </w:lvl>
    <w:lvl w:ilvl="3" w:tplc="04090001" w:tentative="1">
      <w:start w:val="1"/>
      <w:numFmt w:val="bullet"/>
      <w:lvlText w:val=""/>
      <w:lvlJc w:val="left"/>
      <w:pPr>
        <w:ind w:left="-541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3258" w:hanging="360"/>
      </w:pPr>
      <w:rPr>
        <w:rFonts w:ascii="Symbol" w:hAnsi="Symbol" w:hint="default"/>
      </w:rPr>
    </w:lvl>
    <w:lvl w:ilvl="7" w:tplc="04090003" w:tentative="1">
      <w:start w:val="1"/>
      <w:numFmt w:val="bullet"/>
      <w:lvlText w:val="o"/>
      <w:lvlJc w:val="left"/>
      <w:pPr>
        <w:ind w:left="-2538" w:hanging="360"/>
      </w:pPr>
      <w:rPr>
        <w:rFonts w:ascii="Courier New" w:hAnsi="Courier New" w:cs="Courier New" w:hint="default"/>
      </w:rPr>
    </w:lvl>
    <w:lvl w:ilvl="8" w:tplc="04090005" w:tentative="1">
      <w:start w:val="1"/>
      <w:numFmt w:val="bullet"/>
      <w:lvlText w:val=""/>
      <w:lvlJc w:val="left"/>
      <w:pPr>
        <w:ind w:left="-1818" w:hanging="360"/>
      </w:pPr>
      <w:rPr>
        <w:rFonts w:ascii="Wingdings" w:hAnsi="Wingdings" w:hint="default"/>
      </w:rPr>
    </w:lvl>
  </w:abstractNum>
  <w:abstractNum w:abstractNumId="19">
    <w:nsid w:val="7A2946DF"/>
    <w:multiLevelType w:val="hybridMultilevel"/>
    <w:tmpl w:val="3836F6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16"/>
  </w:num>
  <w:num w:numId="5">
    <w:abstractNumId w:val="11"/>
  </w:num>
  <w:num w:numId="6">
    <w:abstractNumId w:val="10"/>
  </w:num>
  <w:num w:numId="7">
    <w:abstractNumId w:val="1"/>
  </w:num>
  <w:num w:numId="8">
    <w:abstractNumId w:val="4"/>
  </w:num>
  <w:num w:numId="9">
    <w:abstractNumId w:val="5"/>
  </w:num>
  <w:num w:numId="10">
    <w:abstractNumId w:val="15"/>
  </w:num>
  <w:num w:numId="11">
    <w:abstractNumId w:val="18"/>
  </w:num>
  <w:num w:numId="12">
    <w:abstractNumId w:val="13"/>
  </w:num>
  <w:num w:numId="13">
    <w:abstractNumId w:val="3"/>
  </w:num>
  <w:num w:numId="14">
    <w:abstractNumId w:val="9"/>
  </w:num>
  <w:num w:numId="15">
    <w:abstractNumId w:val="12"/>
  </w:num>
  <w:num w:numId="16">
    <w:abstractNumId w:val="17"/>
  </w:num>
  <w:num w:numId="17">
    <w:abstractNumId w:val="14"/>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06D86"/>
    <w:rsid w:val="00013E3F"/>
    <w:rsid w:val="000825F8"/>
    <w:rsid w:val="000E6636"/>
    <w:rsid w:val="0015636C"/>
    <w:rsid w:val="00161BDC"/>
    <w:rsid w:val="001741F0"/>
    <w:rsid w:val="001B739A"/>
    <w:rsid w:val="001C7844"/>
    <w:rsid w:val="001E116E"/>
    <w:rsid w:val="001E679C"/>
    <w:rsid w:val="003333DB"/>
    <w:rsid w:val="0038795E"/>
    <w:rsid w:val="003A2E69"/>
    <w:rsid w:val="00415B2C"/>
    <w:rsid w:val="0057303C"/>
    <w:rsid w:val="00621EA0"/>
    <w:rsid w:val="006A200E"/>
    <w:rsid w:val="007C28C9"/>
    <w:rsid w:val="0087415B"/>
    <w:rsid w:val="00884243"/>
    <w:rsid w:val="00891BB4"/>
    <w:rsid w:val="00967E27"/>
    <w:rsid w:val="009B75D6"/>
    <w:rsid w:val="00A465EF"/>
    <w:rsid w:val="00B027DF"/>
    <w:rsid w:val="00C67908"/>
    <w:rsid w:val="00D13FC9"/>
    <w:rsid w:val="00E76497"/>
    <w:rsid w:val="00ED3B30"/>
    <w:rsid w:val="00F31E93"/>
    <w:rsid w:val="00FC141C"/>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14065">
      <w:bodyDiv w:val="1"/>
      <w:marLeft w:val="0"/>
      <w:marRight w:val="0"/>
      <w:marTop w:val="0"/>
      <w:marBottom w:val="0"/>
      <w:divBdr>
        <w:top w:val="none" w:sz="0" w:space="0" w:color="auto"/>
        <w:left w:val="none" w:sz="0" w:space="0" w:color="auto"/>
        <w:bottom w:val="none" w:sz="0" w:space="0" w:color="auto"/>
        <w:right w:val="none" w:sz="0" w:space="0" w:color="auto"/>
      </w:divBdr>
    </w:div>
    <w:div w:id="282463852">
      <w:bodyDiv w:val="1"/>
      <w:marLeft w:val="0"/>
      <w:marRight w:val="0"/>
      <w:marTop w:val="0"/>
      <w:marBottom w:val="0"/>
      <w:divBdr>
        <w:top w:val="none" w:sz="0" w:space="0" w:color="auto"/>
        <w:left w:val="none" w:sz="0" w:space="0" w:color="auto"/>
        <w:bottom w:val="none" w:sz="0" w:space="0" w:color="auto"/>
        <w:right w:val="none" w:sz="0" w:space="0" w:color="auto"/>
      </w:divBdr>
    </w:div>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557012499">
      <w:bodyDiv w:val="1"/>
      <w:marLeft w:val="0"/>
      <w:marRight w:val="0"/>
      <w:marTop w:val="0"/>
      <w:marBottom w:val="0"/>
      <w:divBdr>
        <w:top w:val="none" w:sz="0" w:space="0" w:color="auto"/>
        <w:left w:val="none" w:sz="0" w:space="0" w:color="auto"/>
        <w:bottom w:val="none" w:sz="0" w:space="0" w:color="auto"/>
        <w:right w:val="none" w:sz="0" w:space="0" w:color="auto"/>
      </w:divBdr>
    </w:div>
    <w:div w:id="878517835">
      <w:bodyDiv w:val="1"/>
      <w:marLeft w:val="0"/>
      <w:marRight w:val="0"/>
      <w:marTop w:val="0"/>
      <w:marBottom w:val="0"/>
      <w:divBdr>
        <w:top w:val="none" w:sz="0" w:space="0" w:color="auto"/>
        <w:left w:val="none" w:sz="0" w:space="0" w:color="auto"/>
        <w:bottom w:val="none" w:sz="0" w:space="0" w:color="auto"/>
        <w:right w:val="none" w:sz="0" w:space="0" w:color="auto"/>
      </w:divBdr>
    </w:div>
    <w:div w:id="1702825768">
      <w:bodyDiv w:val="1"/>
      <w:marLeft w:val="0"/>
      <w:marRight w:val="0"/>
      <w:marTop w:val="0"/>
      <w:marBottom w:val="0"/>
      <w:divBdr>
        <w:top w:val="none" w:sz="0" w:space="0" w:color="auto"/>
        <w:left w:val="none" w:sz="0" w:space="0" w:color="auto"/>
        <w:bottom w:val="none" w:sz="0" w:space="0" w:color="auto"/>
        <w:right w:val="none" w:sz="0" w:space="0" w:color="auto"/>
      </w:divBdr>
    </w:div>
    <w:div w:id="1913199610">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 w:id="204860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mpos.com/ar/peripherals" TargetMode="External"/><Relationship Id="rId3" Type="http://schemas.microsoft.com/office/2007/relationships/stylesWithEffects" Target="stylesWithEffects.xml"/><Relationship Id="rId7" Type="http://schemas.openxmlformats.org/officeDocument/2006/relationships/hyperlink" Target="https://bimpos.com/ar/tab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mpos.com/ar/pos-hard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mpos.com/ar/km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2878</TotalTime>
  <Pages>2</Pages>
  <Words>358</Words>
  <Characters>2041</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1</cp:revision>
  <dcterms:created xsi:type="dcterms:W3CDTF">2022-02-02T13:58:00Z</dcterms:created>
  <dcterms:modified xsi:type="dcterms:W3CDTF">2022-03-10T12:44:00Z</dcterms:modified>
</cp:coreProperties>
</file>