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8B04" w14:textId="1E484D6C" w:rsidR="0052677E" w:rsidRPr="00A176ED" w:rsidRDefault="0052677E" w:rsidP="00A176ED">
      <w:pPr>
        <w:tabs>
          <w:tab w:val="left" w:pos="3372"/>
        </w:tabs>
        <w:jc w:val="center"/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>Mission FMI/BAD sur le Système Général de Diffusion</w:t>
      </w:r>
      <w:r w:rsidR="00A176ED"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>s</w:t>
      </w:r>
      <w:r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 xml:space="preserve"> des Données</w:t>
      </w:r>
      <w:r w:rsidR="00A176ED"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 xml:space="preserve"> Amélioré</w:t>
      </w:r>
      <w:r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 xml:space="preserve"> (SGDD</w:t>
      </w:r>
      <w:r w:rsidR="00A176ED"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>_a</w:t>
      </w:r>
      <w:r w:rsidRPr="00A176ED">
        <w:rPr>
          <w:rFonts w:ascii="Arial" w:hAnsi="Arial" w:cs="Arial"/>
          <w:b/>
          <w:bCs/>
          <w:sz w:val="32"/>
          <w:szCs w:val="32"/>
          <w:u w:val="single"/>
          <w:lang w:val="fr-FR"/>
        </w:rPr>
        <w:t>)</w:t>
      </w:r>
    </w:p>
    <w:p w14:paraId="396379A0" w14:textId="0B5AD68E" w:rsidR="0052677E" w:rsidRDefault="00750D48" w:rsidP="00750D48">
      <w:pPr>
        <w:tabs>
          <w:tab w:val="left" w:pos="3372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A176ED">
        <w:rPr>
          <w:rFonts w:ascii="Arial" w:hAnsi="Arial" w:cs="Arial"/>
          <w:b/>
          <w:bCs/>
          <w:sz w:val="28"/>
          <w:szCs w:val="28"/>
          <w:u w:val="single"/>
          <w:lang w:val="fr-FR"/>
        </w:rPr>
        <w:t>9-12 juin 2025</w:t>
      </w:r>
    </w:p>
    <w:p w14:paraId="2FDC3ABF" w14:textId="1DC7F5EF" w:rsidR="00A176ED" w:rsidRPr="00A176ED" w:rsidRDefault="00A176ED" w:rsidP="00750D48">
      <w:pPr>
        <w:tabs>
          <w:tab w:val="left" w:pos="3372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fr-FR"/>
        </w:rPr>
        <w:t>Djibouti</w:t>
      </w:r>
    </w:p>
    <w:tbl>
      <w:tblPr>
        <w:tblStyle w:val="Grilledutableau"/>
        <w:tblW w:w="9300" w:type="dxa"/>
        <w:tblLook w:val="04A0" w:firstRow="1" w:lastRow="0" w:firstColumn="1" w:lastColumn="0" w:noHBand="0" w:noVBand="1"/>
      </w:tblPr>
      <w:tblGrid>
        <w:gridCol w:w="2372"/>
        <w:gridCol w:w="2274"/>
        <w:gridCol w:w="2622"/>
        <w:gridCol w:w="2032"/>
      </w:tblGrid>
      <w:tr w:rsidR="0052677E" w:rsidRPr="00750D48" w14:paraId="334F7BCE" w14:textId="516B9C20" w:rsidTr="00750D48">
        <w:trPr>
          <w:trHeight w:val="275"/>
        </w:trPr>
        <w:tc>
          <w:tcPr>
            <w:tcW w:w="237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7804F43" w14:textId="77777777" w:rsidR="0052677E" w:rsidRPr="00750D48" w:rsidRDefault="005267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0D48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74" w:type="dxa"/>
            <w:shd w:val="clear" w:color="auto" w:fill="8DB3E2" w:themeFill="text2" w:themeFillTint="66"/>
          </w:tcPr>
          <w:p w14:paraId="506D98AD" w14:textId="77777777" w:rsidR="0052677E" w:rsidRPr="00750D48" w:rsidRDefault="005267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0D48">
              <w:rPr>
                <w:rFonts w:ascii="Arial" w:hAnsi="Arial" w:cs="Arial"/>
                <w:b/>
                <w:bCs/>
                <w:sz w:val="24"/>
                <w:szCs w:val="24"/>
              </w:rPr>
              <w:t>Heure</w:t>
            </w:r>
          </w:p>
        </w:tc>
        <w:tc>
          <w:tcPr>
            <w:tcW w:w="2622" w:type="dxa"/>
            <w:shd w:val="clear" w:color="auto" w:fill="8DB3E2" w:themeFill="text2" w:themeFillTint="66"/>
          </w:tcPr>
          <w:p w14:paraId="17870ECD" w14:textId="77777777" w:rsidR="0052677E" w:rsidRPr="00750D48" w:rsidRDefault="005267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0D48">
              <w:rPr>
                <w:rFonts w:ascii="Arial" w:hAnsi="Arial" w:cs="Arial"/>
                <w:b/>
                <w:bCs/>
                <w:sz w:val="24"/>
                <w:szCs w:val="24"/>
              </w:rPr>
              <w:t>Activités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28516895" w14:textId="01B7C166" w:rsidR="0052677E" w:rsidRPr="00750D48" w:rsidRDefault="0052677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0D48">
              <w:rPr>
                <w:rFonts w:ascii="Arial" w:hAnsi="Arial" w:cs="Arial"/>
                <w:b/>
                <w:bCs/>
                <w:sz w:val="24"/>
                <w:szCs w:val="24"/>
              </w:rPr>
              <w:t>Lieu</w:t>
            </w:r>
          </w:p>
        </w:tc>
      </w:tr>
      <w:tr w:rsidR="0052677E" w:rsidRPr="006D0DB7" w14:paraId="61E12ED3" w14:textId="5625DBF7" w:rsidTr="00750D48">
        <w:trPr>
          <w:trHeight w:val="5228"/>
        </w:trPr>
        <w:tc>
          <w:tcPr>
            <w:tcW w:w="2372" w:type="dxa"/>
            <w:tcBorders>
              <w:top w:val="single" w:sz="4" w:space="0" w:color="auto"/>
            </w:tcBorders>
          </w:tcPr>
          <w:p w14:paraId="0B4D638F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Lundi 9 juin</w:t>
            </w:r>
          </w:p>
        </w:tc>
        <w:tc>
          <w:tcPr>
            <w:tcW w:w="2274" w:type="dxa"/>
          </w:tcPr>
          <w:p w14:paraId="22A1B38A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7764E" w14:textId="6091591F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5CC936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D81DB2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D7700F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8h00</w:t>
            </w:r>
          </w:p>
          <w:p w14:paraId="3672437C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DC557E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46407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9H30</w:t>
            </w:r>
          </w:p>
          <w:p w14:paraId="049BA09D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839643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93AFAD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F110A2" w14:textId="56D5393B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11H45</w:t>
            </w:r>
          </w:p>
        </w:tc>
        <w:tc>
          <w:tcPr>
            <w:tcW w:w="2622" w:type="dxa"/>
          </w:tcPr>
          <w:p w14:paraId="6B49A84E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Réunions de courtoisie avec :</w:t>
            </w:r>
          </w:p>
          <w:p w14:paraId="11E5A597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EBDC746" w14:textId="15300C0C" w:rsidR="0052677E" w:rsidRPr="00750D48" w:rsidRDefault="0052677E" w:rsidP="0052677E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Son Excellence Mr le Ministre du Budget</w:t>
            </w:r>
          </w:p>
          <w:p w14:paraId="7EB3D5CE" w14:textId="77777777" w:rsidR="0052677E" w:rsidRPr="00750D48" w:rsidRDefault="0052677E" w:rsidP="0052677E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1DFADD6" w14:textId="288627FF" w:rsidR="0052677E" w:rsidRPr="00750D48" w:rsidRDefault="003025F0" w:rsidP="0052677E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Son Excellence, Mr </w:t>
            </w:r>
            <w:r w:rsidR="0052677E" w:rsidRPr="00750D48">
              <w:rPr>
                <w:rFonts w:ascii="Arial" w:hAnsi="Arial" w:cs="Arial"/>
                <w:sz w:val="24"/>
                <w:szCs w:val="24"/>
                <w:lang w:val="fr-FR"/>
              </w:rPr>
              <w:t>le Gouverneur de la Banque Centrale</w:t>
            </w:r>
          </w:p>
          <w:p w14:paraId="07AE1CF0" w14:textId="77777777" w:rsidR="0052677E" w:rsidRPr="00750D48" w:rsidRDefault="0052677E" w:rsidP="0052677E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517ECB8" w14:textId="2539B9EB" w:rsidR="0052677E" w:rsidRPr="00750D48" w:rsidRDefault="0052677E" w:rsidP="0052677E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Son Excellence Mr le ministre de l’Économie et des finances</w:t>
            </w:r>
          </w:p>
        </w:tc>
        <w:tc>
          <w:tcPr>
            <w:tcW w:w="2032" w:type="dxa"/>
          </w:tcPr>
          <w:p w14:paraId="549A82F3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4A394C7C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5C79200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51C0A2D5" w14:textId="53AC0594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Ministère du Budget</w:t>
            </w:r>
          </w:p>
          <w:p w14:paraId="40654677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07DF76E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06B7FDD4" w14:textId="084D172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Banque Centrale</w:t>
            </w:r>
          </w:p>
          <w:p w14:paraId="4DE6E3E5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6FC2F63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4162EB79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057489A5" w14:textId="43B2E75E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Ministère de l’Economie et des finances</w:t>
            </w:r>
          </w:p>
        </w:tc>
      </w:tr>
      <w:tr w:rsidR="0052677E" w:rsidRPr="006D0DB7" w14:paraId="1569EAD5" w14:textId="62D13C88" w:rsidTr="00750D48">
        <w:trPr>
          <w:trHeight w:val="2201"/>
        </w:trPr>
        <w:tc>
          <w:tcPr>
            <w:tcW w:w="2372" w:type="dxa"/>
          </w:tcPr>
          <w:p w14:paraId="16CE48A5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Lundi 9 juin</w:t>
            </w:r>
          </w:p>
        </w:tc>
        <w:tc>
          <w:tcPr>
            <w:tcW w:w="2274" w:type="dxa"/>
          </w:tcPr>
          <w:p w14:paraId="02C59C51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13h30 – 15h30</w:t>
            </w:r>
          </w:p>
        </w:tc>
        <w:tc>
          <w:tcPr>
            <w:tcW w:w="2622" w:type="dxa"/>
          </w:tcPr>
          <w:p w14:paraId="64F53A1A" w14:textId="7EA26D5A" w:rsid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Aperçu du SG</w:t>
            </w:r>
            <w:r w:rsidR="00F429F6">
              <w:rPr>
                <w:rFonts w:ascii="Arial" w:hAnsi="Arial" w:cs="Arial"/>
                <w:sz w:val="24"/>
                <w:szCs w:val="24"/>
                <w:lang w:val="fr-FR"/>
              </w:rPr>
              <w:t>D</w:t>
            </w: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D-a (FMI)</w:t>
            </w:r>
          </w:p>
          <w:p w14:paraId="72A26753" w14:textId="77777777" w:rsidR="003025F0" w:rsidRDefault="003025F0" w:rsidP="003025F0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7332A15" w14:textId="77777777" w:rsid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Aperçu de la Page Nationale Récapitulative des données (FMI)</w:t>
            </w:r>
          </w:p>
          <w:p w14:paraId="00E26690" w14:textId="77777777" w:rsidR="003025F0" w:rsidRPr="003025F0" w:rsidRDefault="003025F0" w:rsidP="003025F0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20A6FA4" w14:textId="78D676D4" w:rsidR="0052677E" w:rsidRP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Aperçu sur les métadonnées (FMI)</w:t>
            </w:r>
          </w:p>
        </w:tc>
        <w:tc>
          <w:tcPr>
            <w:tcW w:w="2032" w:type="dxa"/>
          </w:tcPr>
          <w:p w14:paraId="100C1316" w14:textId="788E4BF7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Salle de conférence (Banque Centrale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>, 2</w:t>
            </w:r>
            <w:r w:rsidR="003025F0" w:rsidRPr="003025F0">
              <w:rPr>
                <w:rFonts w:ascii="Arial" w:hAnsi="Arial" w:cs="Arial"/>
                <w:sz w:val="24"/>
                <w:szCs w:val="24"/>
                <w:vertAlign w:val="superscript"/>
                <w:lang w:val="fr-FR"/>
              </w:rPr>
              <w:t>ème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 xml:space="preserve"> étage</w:t>
            </w: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</w:p>
        </w:tc>
      </w:tr>
      <w:tr w:rsidR="0052677E" w:rsidRPr="006D0DB7" w14:paraId="0F15CC28" w14:textId="3A44F920" w:rsidTr="003025F0">
        <w:trPr>
          <w:trHeight w:val="1266"/>
        </w:trPr>
        <w:tc>
          <w:tcPr>
            <w:tcW w:w="2372" w:type="dxa"/>
          </w:tcPr>
          <w:p w14:paraId="1B62A85A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Mardi 10 juin</w:t>
            </w:r>
          </w:p>
        </w:tc>
        <w:tc>
          <w:tcPr>
            <w:tcW w:w="2274" w:type="dxa"/>
          </w:tcPr>
          <w:p w14:paraId="32E1364D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8h30 – 15h30</w:t>
            </w:r>
          </w:p>
        </w:tc>
        <w:tc>
          <w:tcPr>
            <w:tcW w:w="2622" w:type="dxa"/>
          </w:tcPr>
          <w:p w14:paraId="53EF466F" w14:textId="77777777" w:rsid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Aperçu de la plateforme de données ouvertes (FMI)</w:t>
            </w:r>
          </w:p>
          <w:p w14:paraId="7494FFE7" w14:textId="77777777" w:rsidR="003025F0" w:rsidRDefault="003025F0" w:rsidP="003025F0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6630363A" w14:textId="77777777" w:rsid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Rôles et responsabilités (FMI)</w:t>
            </w:r>
          </w:p>
          <w:p w14:paraId="629D4E99" w14:textId="77777777" w:rsidR="003025F0" w:rsidRPr="003025F0" w:rsidRDefault="003025F0" w:rsidP="003025F0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04ECE4E5" w14:textId="1A966812" w:rsidR="003025F0" w:rsidRP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Autoroute de l’information en Afrique (BAD)</w:t>
            </w:r>
          </w:p>
        </w:tc>
        <w:tc>
          <w:tcPr>
            <w:tcW w:w="2032" w:type="dxa"/>
          </w:tcPr>
          <w:p w14:paraId="03161B11" w14:textId="66F47081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Salle de conférence (Banque Centrale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>, 2</w:t>
            </w:r>
            <w:r w:rsidR="003025F0" w:rsidRPr="003025F0">
              <w:rPr>
                <w:rFonts w:ascii="Arial" w:hAnsi="Arial" w:cs="Arial"/>
                <w:sz w:val="24"/>
                <w:szCs w:val="24"/>
                <w:vertAlign w:val="superscript"/>
                <w:lang w:val="fr-FR"/>
              </w:rPr>
              <w:t>ème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 xml:space="preserve"> étage</w:t>
            </w: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</w:p>
        </w:tc>
      </w:tr>
      <w:tr w:rsidR="0052677E" w:rsidRPr="006D0DB7" w14:paraId="5B4A80AE" w14:textId="021917DF" w:rsidTr="00750D48">
        <w:trPr>
          <w:trHeight w:val="825"/>
        </w:trPr>
        <w:tc>
          <w:tcPr>
            <w:tcW w:w="2372" w:type="dxa"/>
          </w:tcPr>
          <w:p w14:paraId="5245DF64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Mercredi 11 juin</w:t>
            </w:r>
          </w:p>
        </w:tc>
        <w:tc>
          <w:tcPr>
            <w:tcW w:w="2274" w:type="dxa"/>
          </w:tcPr>
          <w:p w14:paraId="5D97D665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8h30 – 15h30</w:t>
            </w:r>
          </w:p>
        </w:tc>
        <w:tc>
          <w:tcPr>
            <w:tcW w:w="2622" w:type="dxa"/>
          </w:tcPr>
          <w:p w14:paraId="3DF27594" w14:textId="77777777" w:rsid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Formation au téléchargement de données (BAD)</w:t>
            </w:r>
          </w:p>
          <w:p w14:paraId="1D7B493B" w14:textId="77777777" w:rsidR="003025F0" w:rsidRDefault="003025F0" w:rsidP="003025F0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508BD14" w14:textId="1995835D" w:rsidR="0052677E" w:rsidRP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Formation sur les tableaux de bord (BAD)</w:t>
            </w:r>
          </w:p>
        </w:tc>
        <w:tc>
          <w:tcPr>
            <w:tcW w:w="2032" w:type="dxa"/>
          </w:tcPr>
          <w:p w14:paraId="17B57E70" w14:textId="78DE404D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Salle de conférence (Banque Centrale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>, 2</w:t>
            </w:r>
            <w:r w:rsidR="003025F0" w:rsidRPr="003025F0">
              <w:rPr>
                <w:rFonts w:ascii="Arial" w:hAnsi="Arial" w:cs="Arial"/>
                <w:sz w:val="24"/>
                <w:szCs w:val="24"/>
                <w:vertAlign w:val="superscript"/>
                <w:lang w:val="fr-FR"/>
              </w:rPr>
              <w:t>ème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 xml:space="preserve"> étage</w:t>
            </w: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</w:p>
        </w:tc>
      </w:tr>
      <w:tr w:rsidR="0052677E" w:rsidRPr="006D0DB7" w14:paraId="7D7167CD" w14:textId="28C0508C" w:rsidTr="00750D48">
        <w:trPr>
          <w:trHeight w:val="1364"/>
        </w:trPr>
        <w:tc>
          <w:tcPr>
            <w:tcW w:w="2372" w:type="dxa"/>
          </w:tcPr>
          <w:p w14:paraId="543779F0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Jeudi 13 juin</w:t>
            </w:r>
          </w:p>
        </w:tc>
        <w:tc>
          <w:tcPr>
            <w:tcW w:w="2274" w:type="dxa"/>
          </w:tcPr>
          <w:p w14:paraId="6F4DC726" w14:textId="77777777" w:rsidR="0052677E" w:rsidRPr="00750D48" w:rsidRDefault="0052677E">
            <w:pPr>
              <w:rPr>
                <w:rFonts w:ascii="Arial" w:hAnsi="Arial" w:cs="Arial"/>
                <w:sz w:val="24"/>
                <w:szCs w:val="24"/>
              </w:rPr>
            </w:pPr>
            <w:r w:rsidRPr="00750D48">
              <w:rPr>
                <w:rFonts w:ascii="Arial" w:hAnsi="Arial" w:cs="Arial"/>
                <w:sz w:val="24"/>
                <w:szCs w:val="24"/>
              </w:rPr>
              <w:t>8h30 – 15h30</w:t>
            </w:r>
          </w:p>
        </w:tc>
        <w:tc>
          <w:tcPr>
            <w:tcW w:w="2622" w:type="dxa"/>
          </w:tcPr>
          <w:p w14:paraId="7CD35B25" w14:textId="77777777" w:rsidR="003025F0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Réunions bilatérales avec les points focaux</w:t>
            </w:r>
          </w:p>
          <w:p w14:paraId="68F86067" w14:textId="77777777" w:rsidR="003025F0" w:rsidRDefault="003025F0" w:rsidP="003025F0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7EDF6052" w14:textId="77777777" w:rsidR="0052677E" w:rsidRDefault="0052677E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25F0">
              <w:rPr>
                <w:rFonts w:ascii="Arial" w:hAnsi="Arial" w:cs="Arial"/>
                <w:sz w:val="24"/>
                <w:szCs w:val="24"/>
                <w:lang w:val="fr-FR"/>
              </w:rPr>
              <w:t>Lancement de la PNRD</w:t>
            </w:r>
          </w:p>
          <w:p w14:paraId="5A7F1CBA" w14:textId="77777777" w:rsidR="006D0DB7" w:rsidRPr="006D0DB7" w:rsidRDefault="006D0DB7" w:rsidP="006D0DB7">
            <w:pPr>
              <w:pStyle w:val="Paragraphedeliste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15DDEA47" w14:textId="16EC54AE" w:rsidR="006D0DB7" w:rsidRPr="003025F0" w:rsidRDefault="006D0DB7" w:rsidP="003025F0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Communiqué de presse FMI</w:t>
            </w:r>
          </w:p>
        </w:tc>
        <w:tc>
          <w:tcPr>
            <w:tcW w:w="2032" w:type="dxa"/>
          </w:tcPr>
          <w:p w14:paraId="74DED01C" w14:textId="0EFADA6E" w:rsidR="0052677E" w:rsidRPr="00750D48" w:rsidRDefault="0052677E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Salle de conférence (Banque Centrale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>, 2</w:t>
            </w:r>
            <w:r w:rsidR="003025F0" w:rsidRPr="003025F0">
              <w:rPr>
                <w:rFonts w:ascii="Arial" w:hAnsi="Arial" w:cs="Arial"/>
                <w:sz w:val="24"/>
                <w:szCs w:val="24"/>
                <w:vertAlign w:val="superscript"/>
                <w:lang w:val="fr-FR"/>
              </w:rPr>
              <w:t>ème</w:t>
            </w:r>
            <w:r w:rsidR="003025F0">
              <w:rPr>
                <w:rFonts w:ascii="Arial" w:hAnsi="Arial" w:cs="Arial"/>
                <w:sz w:val="24"/>
                <w:szCs w:val="24"/>
                <w:lang w:val="fr-FR"/>
              </w:rPr>
              <w:t xml:space="preserve"> étage</w:t>
            </w:r>
            <w:r w:rsidRPr="00750D48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</w:p>
        </w:tc>
      </w:tr>
    </w:tbl>
    <w:p w14:paraId="02A824A7" w14:textId="77777777" w:rsidR="006E640E" w:rsidRPr="00750D48" w:rsidRDefault="006E640E">
      <w:pPr>
        <w:rPr>
          <w:rFonts w:ascii="Arial" w:hAnsi="Arial" w:cs="Arial"/>
          <w:sz w:val="24"/>
          <w:szCs w:val="24"/>
          <w:lang w:val="fr-FR"/>
        </w:rPr>
      </w:pPr>
    </w:p>
    <w:sectPr w:rsidR="006E640E" w:rsidRPr="00750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B47BEA"/>
    <w:multiLevelType w:val="hybridMultilevel"/>
    <w:tmpl w:val="B1A0F838"/>
    <w:lvl w:ilvl="0" w:tplc="A814BA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899039">
    <w:abstractNumId w:val="8"/>
  </w:num>
  <w:num w:numId="2" w16cid:durableId="848905865">
    <w:abstractNumId w:val="6"/>
  </w:num>
  <w:num w:numId="3" w16cid:durableId="861405349">
    <w:abstractNumId w:val="5"/>
  </w:num>
  <w:num w:numId="4" w16cid:durableId="971907774">
    <w:abstractNumId w:val="4"/>
  </w:num>
  <w:num w:numId="5" w16cid:durableId="1556042950">
    <w:abstractNumId w:val="7"/>
  </w:num>
  <w:num w:numId="6" w16cid:durableId="1496264713">
    <w:abstractNumId w:val="3"/>
  </w:num>
  <w:num w:numId="7" w16cid:durableId="871266066">
    <w:abstractNumId w:val="2"/>
  </w:num>
  <w:num w:numId="8" w16cid:durableId="945962403">
    <w:abstractNumId w:val="1"/>
  </w:num>
  <w:num w:numId="9" w16cid:durableId="1969359831">
    <w:abstractNumId w:val="0"/>
  </w:num>
  <w:num w:numId="10" w16cid:durableId="858157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25F0"/>
    <w:rsid w:val="00326F90"/>
    <w:rsid w:val="004165A5"/>
    <w:rsid w:val="004757FD"/>
    <w:rsid w:val="0052677E"/>
    <w:rsid w:val="006D0DB7"/>
    <w:rsid w:val="006E640E"/>
    <w:rsid w:val="00750D48"/>
    <w:rsid w:val="00A176ED"/>
    <w:rsid w:val="00AA1D8D"/>
    <w:rsid w:val="00B47730"/>
    <w:rsid w:val="00BC3667"/>
    <w:rsid w:val="00CB0664"/>
    <w:rsid w:val="00F429F6"/>
    <w:rsid w:val="00FB6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C3F9B"/>
  <w14:defaultImageDpi w14:val="300"/>
  <w15:docId w15:val="{9D820A45-BA9D-4E42-9285-5D2C646D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Abdirahman Robleh</cp:lastModifiedBy>
  <cp:revision>5</cp:revision>
  <dcterms:created xsi:type="dcterms:W3CDTF">2025-06-08T07:51:00Z</dcterms:created>
  <dcterms:modified xsi:type="dcterms:W3CDTF">2025-06-08T09:18:00Z</dcterms:modified>
  <cp:category/>
</cp:coreProperties>
</file>