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4F20" w14:textId="77777777" w:rsidR="00C97CC3" w:rsidRPr="00E36974" w:rsidRDefault="00C97CC3" w:rsidP="00C97CC3">
      <w:pPr>
        <w:jc w:val="center"/>
        <w:rPr>
          <w:rFonts w:ascii="Arial" w:hAnsi="Arial" w:cs="Arial"/>
          <w:b/>
          <w:sz w:val="28"/>
          <w:szCs w:val="28"/>
        </w:rPr>
      </w:pPr>
      <w:r w:rsidRPr="00E36974">
        <w:rPr>
          <w:rFonts w:ascii="Arial" w:hAnsi="Arial" w:cs="Arial"/>
          <w:b/>
          <w:sz w:val="28"/>
          <w:szCs w:val="28"/>
        </w:rPr>
        <w:t>Projet de Décret portant organisation et fonctionnement de l’Observatoire de l’emploi et des qualifications</w:t>
      </w:r>
    </w:p>
    <w:p w14:paraId="413F5A7D" w14:textId="77777777" w:rsidR="00C97CC3" w:rsidRDefault="00C97CC3" w:rsidP="00C97CC3">
      <w:pPr>
        <w:jc w:val="center"/>
        <w:rPr>
          <w:rFonts w:ascii="Arial" w:hAnsi="Arial" w:cs="Arial"/>
          <w:b/>
          <w:sz w:val="30"/>
          <w:szCs w:val="30"/>
        </w:rPr>
      </w:pPr>
      <w:r>
        <w:rPr>
          <w:rFonts w:ascii="Arial" w:hAnsi="Arial" w:cs="Arial"/>
          <w:b/>
          <w:sz w:val="30"/>
          <w:szCs w:val="30"/>
        </w:rPr>
        <w:t>-----------------------</w:t>
      </w:r>
    </w:p>
    <w:p w14:paraId="367F3B69" w14:textId="77777777" w:rsidR="00C97CC3" w:rsidRDefault="00C97CC3" w:rsidP="00C97CC3">
      <w:pPr>
        <w:rPr>
          <w:sz w:val="28"/>
          <w:szCs w:val="28"/>
        </w:rPr>
      </w:pPr>
    </w:p>
    <w:p w14:paraId="4A17085B" w14:textId="77777777" w:rsidR="00C97CC3" w:rsidRDefault="00C97CC3" w:rsidP="00C97CC3">
      <w:pPr>
        <w:rPr>
          <w:sz w:val="28"/>
          <w:szCs w:val="28"/>
        </w:rPr>
      </w:pPr>
    </w:p>
    <w:p w14:paraId="70A86365" w14:textId="77777777" w:rsidR="00C97CC3" w:rsidRPr="0092149D" w:rsidRDefault="00C97CC3" w:rsidP="00C97CC3">
      <w:pPr>
        <w:jc w:val="center"/>
        <w:rPr>
          <w:b/>
          <w:sz w:val="32"/>
          <w:szCs w:val="32"/>
          <w:u w:val="single"/>
        </w:rPr>
      </w:pPr>
      <w:r w:rsidRPr="0092149D">
        <w:rPr>
          <w:b/>
          <w:sz w:val="32"/>
          <w:szCs w:val="32"/>
          <w:u w:val="single"/>
        </w:rPr>
        <w:t xml:space="preserve">Note de présentation </w:t>
      </w:r>
    </w:p>
    <w:p w14:paraId="06FA1FD1" w14:textId="77777777" w:rsidR="00C97CC3" w:rsidRDefault="00C97CC3" w:rsidP="00C97CC3">
      <w:pPr>
        <w:jc w:val="center"/>
        <w:rPr>
          <w:b/>
          <w:sz w:val="28"/>
          <w:szCs w:val="28"/>
        </w:rPr>
      </w:pPr>
    </w:p>
    <w:p w14:paraId="44A34DCC" w14:textId="77777777" w:rsidR="00C97CC3" w:rsidRPr="002777D0" w:rsidRDefault="00C97CC3" w:rsidP="00C97CC3">
      <w:pPr>
        <w:spacing w:before="120"/>
        <w:jc w:val="both"/>
        <w:rPr>
          <w:sz w:val="26"/>
          <w:szCs w:val="26"/>
        </w:rPr>
      </w:pPr>
      <w:r w:rsidRPr="002777D0">
        <w:rPr>
          <w:sz w:val="26"/>
          <w:szCs w:val="26"/>
        </w:rPr>
        <w:t xml:space="preserve">Le présent projet de décret </w:t>
      </w:r>
      <w:r>
        <w:rPr>
          <w:sz w:val="26"/>
          <w:szCs w:val="26"/>
        </w:rPr>
        <w:t xml:space="preserve">est proposé </w:t>
      </w:r>
      <w:r w:rsidRPr="002777D0">
        <w:rPr>
          <w:sz w:val="26"/>
          <w:szCs w:val="26"/>
        </w:rPr>
        <w:t>en application de</w:t>
      </w:r>
      <w:r>
        <w:rPr>
          <w:sz w:val="26"/>
          <w:szCs w:val="26"/>
        </w:rPr>
        <w:t xml:space="preserve"> l’article 32 de la loi n°203/AN/07/5</w:t>
      </w:r>
      <w:r w:rsidRPr="00AD7ECE">
        <w:rPr>
          <w:sz w:val="26"/>
          <w:szCs w:val="26"/>
          <w:vertAlign w:val="superscript"/>
        </w:rPr>
        <w:t>ème</w:t>
      </w:r>
      <w:r>
        <w:rPr>
          <w:sz w:val="26"/>
          <w:szCs w:val="26"/>
        </w:rPr>
        <w:t xml:space="preserve"> L du 22 décembre 2007 portant création de l’Agence nationale de l’emploi, de la formation et de l’insertion professionnelle (ANEFIP). </w:t>
      </w:r>
    </w:p>
    <w:p w14:paraId="47EC5FC7" w14:textId="77777777" w:rsidR="00C97CC3" w:rsidRDefault="00C97CC3" w:rsidP="00C97CC3">
      <w:pPr>
        <w:spacing w:before="120"/>
        <w:jc w:val="both"/>
        <w:rPr>
          <w:sz w:val="26"/>
          <w:szCs w:val="26"/>
        </w:rPr>
      </w:pPr>
      <w:r w:rsidRPr="002777D0">
        <w:rPr>
          <w:sz w:val="26"/>
          <w:szCs w:val="26"/>
        </w:rPr>
        <w:t>L</w:t>
      </w:r>
      <w:r>
        <w:rPr>
          <w:sz w:val="26"/>
          <w:szCs w:val="26"/>
        </w:rPr>
        <w:t xml:space="preserve">e décret vise une meilleure coordination du système d’information sur le marché du travail </w:t>
      </w:r>
      <w:r w:rsidR="004D76C6">
        <w:rPr>
          <w:sz w:val="26"/>
          <w:szCs w:val="26"/>
        </w:rPr>
        <w:t xml:space="preserve">en vue de produire des données statistiques fiables </w:t>
      </w:r>
      <w:r>
        <w:rPr>
          <w:sz w:val="26"/>
          <w:szCs w:val="26"/>
        </w:rPr>
        <w:t xml:space="preserve">sur l’emploi et les qualifications. </w:t>
      </w:r>
    </w:p>
    <w:p w14:paraId="522338DF" w14:textId="77777777" w:rsidR="00C97CC3" w:rsidRDefault="00C97CC3" w:rsidP="00C97CC3">
      <w:pPr>
        <w:spacing w:before="120"/>
        <w:jc w:val="both"/>
        <w:rPr>
          <w:sz w:val="26"/>
          <w:szCs w:val="26"/>
        </w:rPr>
      </w:pPr>
      <w:r>
        <w:rPr>
          <w:sz w:val="26"/>
          <w:szCs w:val="26"/>
        </w:rPr>
        <w:t>Le présent projet de décret est fidèle à l’esprit de la Loi n°124/AN/11/6</w:t>
      </w:r>
      <w:r w:rsidRPr="00E92A17">
        <w:rPr>
          <w:sz w:val="26"/>
          <w:szCs w:val="26"/>
          <w:vertAlign w:val="superscript"/>
        </w:rPr>
        <w:t>ième</w:t>
      </w:r>
      <w:r>
        <w:rPr>
          <w:sz w:val="26"/>
          <w:szCs w:val="26"/>
        </w:rPr>
        <w:t xml:space="preserve"> L du 20 novembre 2011 portant organisation des activités statistiques et l’organisation du Système Statistique National et son décret d’application portant création du Conseil Supérieur de la Statistique (CSS) et du Comité de Programme</w:t>
      </w:r>
      <w:r w:rsidR="004D76C6">
        <w:rPr>
          <w:sz w:val="26"/>
          <w:szCs w:val="26"/>
        </w:rPr>
        <w:t>s</w:t>
      </w:r>
      <w:r>
        <w:rPr>
          <w:sz w:val="26"/>
          <w:szCs w:val="26"/>
        </w:rPr>
        <w:t xml:space="preserve"> Statistique</w:t>
      </w:r>
      <w:r w:rsidR="004D76C6">
        <w:rPr>
          <w:sz w:val="26"/>
          <w:szCs w:val="26"/>
        </w:rPr>
        <w:t>s</w:t>
      </w:r>
      <w:r>
        <w:rPr>
          <w:sz w:val="26"/>
          <w:szCs w:val="26"/>
        </w:rPr>
        <w:t xml:space="preserve"> et de Méthodologies (CPSM).</w:t>
      </w:r>
    </w:p>
    <w:p w14:paraId="2C49AC36" w14:textId="77777777" w:rsidR="00C97CC3" w:rsidRDefault="00C97CC3" w:rsidP="00C97CC3">
      <w:pPr>
        <w:spacing w:before="120"/>
        <w:jc w:val="both"/>
        <w:rPr>
          <w:sz w:val="26"/>
          <w:szCs w:val="26"/>
        </w:rPr>
      </w:pPr>
      <w:r>
        <w:rPr>
          <w:sz w:val="26"/>
          <w:szCs w:val="26"/>
        </w:rPr>
        <w:t>Par ailleurs, le présent projet de décret s’inscrit en droite ligne de la mise en œuvre de l’objectif opérationnel du Schéma Directeur de la Statistique 2011-2015 concernant le secteur de l’emploi, ainsi que le P</w:t>
      </w:r>
      <w:r w:rsidR="004D76C6">
        <w:rPr>
          <w:sz w:val="26"/>
          <w:szCs w:val="26"/>
        </w:rPr>
        <w:t xml:space="preserve">lan d’action opérationnel </w:t>
      </w:r>
      <w:r>
        <w:rPr>
          <w:sz w:val="26"/>
          <w:szCs w:val="26"/>
        </w:rPr>
        <w:t xml:space="preserve">de la Politique nationale de l’emploi. </w:t>
      </w:r>
    </w:p>
    <w:p w14:paraId="21606E5C" w14:textId="77777777" w:rsidR="00C97CC3" w:rsidRDefault="00C97CC3" w:rsidP="00C97CC3">
      <w:pPr>
        <w:spacing w:before="120"/>
        <w:jc w:val="both"/>
        <w:rPr>
          <w:sz w:val="26"/>
          <w:szCs w:val="26"/>
        </w:rPr>
      </w:pPr>
      <w:r>
        <w:rPr>
          <w:sz w:val="26"/>
          <w:szCs w:val="26"/>
        </w:rPr>
        <w:t xml:space="preserve">L’observatoire de l’emploi et des qualifications sera composé d’un Réseau de correspondants statistiques et d’une Direction. </w:t>
      </w:r>
    </w:p>
    <w:p w14:paraId="0B7671A1" w14:textId="77777777" w:rsidR="00C97CC3" w:rsidRDefault="00C97CC3" w:rsidP="00C97CC3">
      <w:pPr>
        <w:spacing w:before="120"/>
        <w:jc w:val="both"/>
        <w:rPr>
          <w:sz w:val="26"/>
          <w:szCs w:val="26"/>
        </w:rPr>
      </w:pPr>
      <w:r>
        <w:rPr>
          <w:sz w:val="26"/>
          <w:szCs w:val="26"/>
        </w:rPr>
        <w:t xml:space="preserve">Le Réseau de l’observatoire est l’organe technique de coordination du système d’information sur le marché du travail. Il veillera notamment à la bonne application des méthodes et pratiques statistiques approuvées par le Comité de Programmes Statistiques et </w:t>
      </w:r>
      <w:r w:rsidR="004D76C6">
        <w:rPr>
          <w:sz w:val="26"/>
          <w:szCs w:val="26"/>
        </w:rPr>
        <w:t xml:space="preserve">de </w:t>
      </w:r>
      <w:r>
        <w:rPr>
          <w:sz w:val="26"/>
          <w:szCs w:val="26"/>
        </w:rPr>
        <w:t>Méthodologies au niveau du secteur de l’emploi, ainsi qu’à la bonne coordination des activités statistiques sur l’emploi et les qualifications. Il soumettra les résultats de ses travaux au Comité de</w:t>
      </w:r>
      <w:r w:rsidR="004D76C6">
        <w:rPr>
          <w:sz w:val="26"/>
          <w:szCs w:val="26"/>
        </w:rPr>
        <w:t>s</w:t>
      </w:r>
      <w:r>
        <w:rPr>
          <w:sz w:val="26"/>
          <w:szCs w:val="26"/>
        </w:rPr>
        <w:t xml:space="preserve"> Programme</w:t>
      </w:r>
      <w:r w:rsidR="004D76C6">
        <w:rPr>
          <w:sz w:val="26"/>
          <w:szCs w:val="26"/>
        </w:rPr>
        <w:t>s</w:t>
      </w:r>
      <w:r>
        <w:rPr>
          <w:sz w:val="26"/>
          <w:szCs w:val="26"/>
        </w:rPr>
        <w:t xml:space="preserve"> Statistique</w:t>
      </w:r>
      <w:r w:rsidR="004D76C6">
        <w:rPr>
          <w:sz w:val="26"/>
          <w:szCs w:val="26"/>
        </w:rPr>
        <w:t>s</w:t>
      </w:r>
      <w:r>
        <w:rPr>
          <w:sz w:val="26"/>
          <w:szCs w:val="26"/>
        </w:rPr>
        <w:t xml:space="preserve"> et </w:t>
      </w:r>
      <w:r w:rsidR="004D76C6">
        <w:rPr>
          <w:sz w:val="26"/>
          <w:szCs w:val="26"/>
        </w:rPr>
        <w:t xml:space="preserve">de </w:t>
      </w:r>
      <w:r>
        <w:rPr>
          <w:sz w:val="26"/>
          <w:szCs w:val="26"/>
        </w:rPr>
        <w:t>Méthodologies.</w:t>
      </w:r>
    </w:p>
    <w:p w14:paraId="59F1D56C" w14:textId="77777777" w:rsidR="00C97CC3" w:rsidRDefault="00C97CC3" w:rsidP="00C97CC3">
      <w:pPr>
        <w:spacing w:before="120"/>
        <w:jc w:val="both"/>
        <w:rPr>
          <w:sz w:val="26"/>
          <w:szCs w:val="26"/>
        </w:rPr>
      </w:pPr>
      <w:r>
        <w:rPr>
          <w:sz w:val="26"/>
          <w:szCs w:val="26"/>
        </w:rPr>
        <w:t xml:space="preserve">Le Réseau de l’observatoire sera composé des Responsables des services en charge des statistiques des départements ministériels et organismes producteurs et/ou utilisateurs de statistiques sur l’emploi et les qualifications.  </w:t>
      </w:r>
    </w:p>
    <w:p w14:paraId="2D958952" w14:textId="77777777" w:rsidR="00C97CC3" w:rsidRDefault="00C97CC3" w:rsidP="00C97CC3">
      <w:pPr>
        <w:spacing w:before="120"/>
        <w:jc w:val="both"/>
        <w:rPr>
          <w:sz w:val="26"/>
          <w:szCs w:val="26"/>
        </w:rPr>
      </w:pPr>
      <w:r>
        <w:rPr>
          <w:sz w:val="26"/>
          <w:szCs w:val="26"/>
        </w:rPr>
        <w:t>La Direction de l’observatoire sera placée à l’ANEFIP. Elle sera chargée des activités de collecte, de traitement, d’exploitation et d’analyse des données statistiques du marché du travail. Elle soumettra les résultats de ses travaux statistiques au Réseau de l’observatoire</w:t>
      </w:r>
      <w:r w:rsidR="004D76C6">
        <w:rPr>
          <w:sz w:val="26"/>
          <w:szCs w:val="26"/>
        </w:rPr>
        <w:t>.</w:t>
      </w:r>
    </w:p>
    <w:p w14:paraId="5CC1D6A5" w14:textId="77777777" w:rsidR="00C97CC3" w:rsidRDefault="00C97CC3" w:rsidP="00C97CC3">
      <w:pPr>
        <w:spacing w:before="120"/>
        <w:jc w:val="both"/>
        <w:rPr>
          <w:sz w:val="26"/>
          <w:szCs w:val="26"/>
        </w:rPr>
      </w:pPr>
    </w:p>
    <w:p w14:paraId="13545934" w14:textId="77777777" w:rsidR="00C97CC3" w:rsidRDefault="00C97CC3" w:rsidP="00C97CC3">
      <w:pPr>
        <w:spacing w:before="120"/>
        <w:jc w:val="both"/>
        <w:rPr>
          <w:sz w:val="26"/>
          <w:szCs w:val="26"/>
        </w:rPr>
      </w:pPr>
      <w:r>
        <w:rPr>
          <w:sz w:val="26"/>
          <w:szCs w:val="26"/>
        </w:rPr>
        <w:t>Telle est l’objet de ce projet de décret soumis à votre examen.</w:t>
      </w:r>
    </w:p>
    <w:p w14:paraId="25EECA87" w14:textId="77777777" w:rsidR="00C97CC3" w:rsidRDefault="00C97CC3" w:rsidP="0039099A">
      <w:pPr>
        <w:spacing w:line="25" w:lineRule="atLeast"/>
        <w:jc w:val="center"/>
        <w:rPr>
          <w:b/>
          <w:bCs/>
        </w:rPr>
        <w:sectPr w:rsidR="00C97CC3" w:rsidSect="001C2530">
          <w:footerReference w:type="default" r:id="rId7"/>
          <w:pgSz w:w="11906" w:h="16838"/>
          <w:pgMar w:top="1417" w:right="1417" w:bottom="1417" w:left="1417" w:header="708" w:footer="708" w:gutter="0"/>
          <w:pgBorders w:offsetFrom="page">
            <w:top w:val="double" w:sz="12" w:space="24" w:color="4F81BD" w:themeColor="accent1"/>
            <w:left w:val="double" w:sz="12" w:space="24" w:color="4F81BD" w:themeColor="accent1"/>
            <w:bottom w:val="double" w:sz="12" w:space="24" w:color="4F81BD" w:themeColor="accent1"/>
            <w:right w:val="double" w:sz="12" w:space="24" w:color="4F81BD" w:themeColor="accent1"/>
          </w:pgBorders>
          <w:cols w:space="708"/>
          <w:docGrid w:linePitch="360"/>
        </w:sectPr>
      </w:pPr>
    </w:p>
    <w:tbl>
      <w:tblPr>
        <w:tblW w:w="9875" w:type="dxa"/>
        <w:jc w:val="center"/>
        <w:tblLook w:val="04A0" w:firstRow="1" w:lastRow="0" w:firstColumn="1" w:lastColumn="0" w:noHBand="0" w:noVBand="1"/>
      </w:tblPr>
      <w:tblGrid>
        <w:gridCol w:w="10007"/>
      </w:tblGrid>
      <w:tr w:rsidR="001E374D" w:rsidRPr="00FB2F35" w14:paraId="26EFFF52" w14:textId="77777777" w:rsidTr="00D87CF3">
        <w:trPr>
          <w:jc w:val="center"/>
        </w:trPr>
        <w:tc>
          <w:tcPr>
            <w:tcW w:w="9875" w:type="dxa"/>
            <w:shd w:val="clear" w:color="auto" w:fill="auto"/>
          </w:tcPr>
          <w:tbl>
            <w:tblPr>
              <w:tblStyle w:val="Grilledutableau"/>
              <w:tblW w:w="9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1462"/>
              <w:gridCol w:w="3215"/>
            </w:tblGrid>
            <w:tr w:rsidR="005363D4" w:rsidRPr="00FB2F35" w14:paraId="0A1D0321" w14:textId="77777777" w:rsidTr="004C6A4B">
              <w:tc>
                <w:tcPr>
                  <w:tcW w:w="5114" w:type="dxa"/>
                </w:tcPr>
                <w:p w14:paraId="54DC5E14" w14:textId="77777777" w:rsidR="005363D4" w:rsidRPr="00FB2F35" w:rsidRDefault="005363D4" w:rsidP="0039099A">
                  <w:pPr>
                    <w:spacing w:line="25" w:lineRule="atLeast"/>
                    <w:jc w:val="center"/>
                    <w:rPr>
                      <w:b/>
                      <w:bCs/>
                    </w:rPr>
                  </w:pPr>
                  <w:r w:rsidRPr="00FB2F35">
                    <w:rPr>
                      <w:b/>
                      <w:bCs/>
                    </w:rPr>
                    <w:lastRenderedPageBreak/>
                    <w:t>REPUBLIQUE DE DJIBOUTI</w:t>
                  </w:r>
                </w:p>
                <w:p w14:paraId="25121895" w14:textId="77777777" w:rsidR="005363D4" w:rsidRPr="00FB2F35" w:rsidRDefault="005363D4" w:rsidP="0039099A">
                  <w:pPr>
                    <w:spacing w:line="25" w:lineRule="atLeast"/>
                    <w:jc w:val="center"/>
                    <w:rPr>
                      <w:bCs/>
                      <w:sz w:val="18"/>
                      <w:szCs w:val="18"/>
                    </w:rPr>
                  </w:pPr>
                  <w:r w:rsidRPr="00FB2F35">
                    <w:rPr>
                      <w:bCs/>
                      <w:sz w:val="18"/>
                      <w:szCs w:val="18"/>
                    </w:rPr>
                    <w:t>--------</w:t>
                  </w:r>
                </w:p>
                <w:p w14:paraId="4245D483" w14:textId="77777777" w:rsidR="005363D4" w:rsidRPr="00FB2F35" w:rsidRDefault="005363D4" w:rsidP="0039099A">
                  <w:pPr>
                    <w:spacing w:line="25" w:lineRule="atLeast"/>
                    <w:jc w:val="center"/>
                    <w:rPr>
                      <w:b/>
                      <w:bCs/>
                    </w:rPr>
                  </w:pPr>
                  <w:r w:rsidRPr="00FB2F35">
                    <w:rPr>
                      <w:b/>
                      <w:bCs/>
                    </w:rPr>
                    <w:t>MINISTERE DU TRAVAIL CHARGE DE LA REFORME DE L’ADMINISTRATION</w:t>
                  </w:r>
                </w:p>
                <w:p w14:paraId="0BF66AE7" w14:textId="77777777" w:rsidR="005363D4" w:rsidRPr="00FB2F35" w:rsidRDefault="005363D4" w:rsidP="0039099A">
                  <w:pPr>
                    <w:spacing w:line="25" w:lineRule="atLeast"/>
                    <w:jc w:val="center"/>
                    <w:rPr>
                      <w:b/>
                      <w:bCs/>
                    </w:rPr>
                  </w:pPr>
                </w:p>
                <w:p w14:paraId="076FD412" w14:textId="77777777" w:rsidR="004C6A4B" w:rsidRDefault="005363D4" w:rsidP="004C6A4B">
                  <w:pPr>
                    <w:spacing w:line="25" w:lineRule="atLeast"/>
                    <w:ind w:left="753" w:hanging="753"/>
                    <w:rPr>
                      <w:b/>
                      <w:bCs/>
                    </w:rPr>
                  </w:pPr>
                  <w:r w:rsidRPr="00FB2F35">
                    <w:rPr>
                      <w:b/>
                      <w:bCs/>
                    </w:rPr>
                    <w:t>VISA </w:t>
                  </w:r>
                  <w:r w:rsidRPr="004C6A4B">
                    <w:rPr>
                      <w:b/>
                      <w:bCs/>
                    </w:rPr>
                    <w:t xml:space="preserve">: </w:t>
                  </w:r>
                </w:p>
                <w:p w14:paraId="68277A32" w14:textId="77777777" w:rsidR="00E47F2F" w:rsidRPr="00E47F2F" w:rsidRDefault="004C6A4B" w:rsidP="00E47F2F">
                  <w:pPr>
                    <w:pStyle w:val="Paragraphedeliste"/>
                    <w:numPr>
                      <w:ilvl w:val="0"/>
                      <w:numId w:val="27"/>
                    </w:numPr>
                    <w:spacing w:before="120" w:line="25" w:lineRule="atLeast"/>
                    <w:ind w:left="782" w:hanging="357"/>
                  </w:pPr>
                  <w:r w:rsidRPr="00E47F2F">
                    <w:rPr>
                      <w:bCs/>
                    </w:rPr>
                    <w:t>MINISTRE DU TRAVAIL CHARGE DE LA REFORME DE L’ADMINISTRATION</w:t>
                  </w:r>
                </w:p>
                <w:p w14:paraId="4D87D131" w14:textId="77777777" w:rsidR="00E47F2F" w:rsidRPr="00E47F2F" w:rsidRDefault="00E47F2F" w:rsidP="00E47F2F">
                  <w:pPr>
                    <w:pStyle w:val="Paragraphedeliste"/>
                    <w:spacing w:before="120" w:line="25" w:lineRule="atLeast"/>
                    <w:ind w:left="782"/>
                  </w:pPr>
                </w:p>
                <w:p w14:paraId="6E711665" w14:textId="77777777" w:rsidR="00E47F2F" w:rsidRPr="00E47F2F" w:rsidRDefault="004C6A4B" w:rsidP="00E47F2F">
                  <w:pPr>
                    <w:pStyle w:val="Paragraphedeliste"/>
                    <w:numPr>
                      <w:ilvl w:val="0"/>
                      <w:numId w:val="27"/>
                    </w:numPr>
                    <w:spacing w:before="120" w:line="25" w:lineRule="atLeast"/>
                    <w:ind w:left="782" w:hanging="357"/>
                  </w:pPr>
                  <w:r w:rsidRPr="00E47F2F">
                    <w:t>PREMIER MINISTRE</w:t>
                  </w:r>
                </w:p>
                <w:p w14:paraId="0375197B" w14:textId="77777777" w:rsidR="00E47F2F" w:rsidRPr="00E47F2F" w:rsidRDefault="00E47F2F" w:rsidP="00E47F2F">
                  <w:pPr>
                    <w:pStyle w:val="Paragraphedeliste"/>
                  </w:pPr>
                </w:p>
                <w:p w14:paraId="3E5F2FAB" w14:textId="77777777" w:rsidR="005363D4" w:rsidRPr="004C6A4B" w:rsidRDefault="004C6A4B" w:rsidP="00E47F2F">
                  <w:pPr>
                    <w:pStyle w:val="Paragraphedeliste"/>
                    <w:numPr>
                      <w:ilvl w:val="0"/>
                      <w:numId w:val="27"/>
                    </w:numPr>
                    <w:spacing w:before="120" w:line="25" w:lineRule="atLeast"/>
                    <w:ind w:left="782" w:hanging="357"/>
                  </w:pPr>
                  <w:r w:rsidRPr="00F07823">
                    <w:t>MINISTRE DU BUDGET</w:t>
                  </w:r>
                </w:p>
              </w:tc>
              <w:tc>
                <w:tcPr>
                  <w:tcW w:w="1462" w:type="dxa"/>
                </w:tcPr>
                <w:p w14:paraId="64B47E7F" w14:textId="77777777" w:rsidR="005363D4" w:rsidRPr="00FB2F35" w:rsidRDefault="005363D4" w:rsidP="0039099A">
                  <w:pPr>
                    <w:spacing w:line="25" w:lineRule="atLeast"/>
                    <w:jc w:val="center"/>
                    <w:rPr>
                      <w:b/>
                      <w:bCs/>
                    </w:rPr>
                  </w:pPr>
                </w:p>
              </w:tc>
              <w:tc>
                <w:tcPr>
                  <w:tcW w:w="3215" w:type="dxa"/>
                </w:tcPr>
                <w:p w14:paraId="7B65C3FF" w14:textId="77777777" w:rsidR="005363D4" w:rsidRPr="00FB2F35" w:rsidRDefault="005363D4" w:rsidP="0039099A">
                  <w:pPr>
                    <w:spacing w:line="25" w:lineRule="atLeast"/>
                    <w:jc w:val="center"/>
                    <w:rPr>
                      <w:bCs/>
                      <w:sz w:val="20"/>
                      <w:szCs w:val="20"/>
                    </w:rPr>
                  </w:pPr>
                  <w:r w:rsidRPr="00FB2F35">
                    <w:rPr>
                      <w:bCs/>
                      <w:sz w:val="20"/>
                      <w:szCs w:val="20"/>
                    </w:rPr>
                    <w:t>Unité-Egalité-Paix</w:t>
                  </w:r>
                </w:p>
              </w:tc>
            </w:tr>
          </w:tbl>
          <w:p w14:paraId="160DB546" w14:textId="77777777" w:rsidR="001E374D" w:rsidRPr="00FB2F35" w:rsidRDefault="001E374D" w:rsidP="0039099A">
            <w:pPr>
              <w:spacing w:line="25" w:lineRule="atLeast"/>
              <w:jc w:val="center"/>
              <w:rPr>
                <w:b/>
                <w:bCs/>
                <w:sz w:val="26"/>
                <w:szCs w:val="26"/>
              </w:rPr>
            </w:pPr>
          </w:p>
        </w:tc>
      </w:tr>
    </w:tbl>
    <w:p w14:paraId="6022ABCD" w14:textId="77777777" w:rsidR="001E374D" w:rsidRPr="00FB2F35" w:rsidRDefault="001E374D" w:rsidP="0039099A">
      <w:pPr>
        <w:spacing w:line="25" w:lineRule="atLeast"/>
        <w:jc w:val="center"/>
      </w:pPr>
    </w:p>
    <w:p w14:paraId="2D25CE76" w14:textId="77777777" w:rsidR="00B856A9" w:rsidRPr="00FB2F35" w:rsidRDefault="00B856A9" w:rsidP="0039099A">
      <w:pPr>
        <w:spacing w:line="25" w:lineRule="atLeast"/>
        <w:jc w:val="center"/>
      </w:pPr>
    </w:p>
    <w:p w14:paraId="1E6E496E" w14:textId="77777777" w:rsidR="001E374D" w:rsidRPr="00FB2F35" w:rsidRDefault="005363D4" w:rsidP="0039099A">
      <w:pPr>
        <w:spacing w:line="25" w:lineRule="atLeast"/>
        <w:jc w:val="center"/>
        <w:rPr>
          <w:b/>
        </w:rPr>
      </w:pPr>
      <w:r w:rsidRPr="00FB2F35">
        <w:rPr>
          <w:b/>
        </w:rPr>
        <w:t>Décret N° …………./PR/MTRA</w:t>
      </w:r>
      <w:r w:rsidR="008B6CFC" w:rsidRPr="00FB2F35">
        <w:rPr>
          <w:b/>
        </w:rPr>
        <w:t>/</w:t>
      </w:r>
    </w:p>
    <w:p w14:paraId="0803BC28" w14:textId="77777777" w:rsidR="001E374D" w:rsidRPr="00FB2F35" w:rsidRDefault="005363D4" w:rsidP="0039099A">
      <w:pPr>
        <w:spacing w:line="25" w:lineRule="atLeast"/>
        <w:ind w:left="1134" w:right="1134"/>
        <w:jc w:val="center"/>
        <w:rPr>
          <w:b/>
        </w:rPr>
      </w:pPr>
      <w:r w:rsidRPr="00FB2F35">
        <w:rPr>
          <w:b/>
        </w:rPr>
        <w:t xml:space="preserve">Portant </w:t>
      </w:r>
      <w:r w:rsidR="000B2A45" w:rsidRPr="00FB2F35">
        <w:rPr>
          <w:b/>
        </w:rPr>
        <w:t>Organisation</w:t>
      </w:r>
      <w:r w:rsidR="00051BB6" w:rsidRPr="00FB2F35">
        <w:rPr>
          <w:b/>
        </w:rPr>
        <w:t xml:space="preserve"> etfonctionnement de l’</w:t>
      </w:r>
      <w:r w:rsidR="000B2A45" w:rsidRPr="00FB2F35">
        <w:rPr>
          <w:b/>
        </w:rPr>
        <w:t>Observatoire de l’emploi et des qualifications</w:t>
      </w:r>
    </w:p>
    <w:p w14:paraId="1256110B" w14:textId="77777777" w:rsidR="001E374D" w:rsidRPr="00FB2F35" w:rsidRDefault="001E374D" w:rsidP="0039099A">
      <w:pPr>
        <w:spacing w:line="25" w:lineRule="atLeast"/>
        <w:jc w:val="center"/>
        <w:rPr>
          <w:b/>
        </w:rPr>
      </w:pPr>
    </w:p>
    <w:p w14:paraId="0AD8838E" w14:textId="77777777" w:rsidR="001E374D" w:rsidRPr="00FB2F35" w:rsidRDefault="001E374D" w:rsidP="0039099A">
      <w:pPr>
        <w:spacing w:line="25" w:lineRule="atLeast"/>
        <w:jc w:val="center"/>
        <w:rPr>
          <w:b/>
        </w:rPr>
      </w:pPr>
    </w:p>
    <w:p w14:paraId="2F3B86AD" w14:textId="77777777" w:rsidR="001E374D" w:rsidRPr="00FB2F35" w:rsidRDefault="005363D4" w:rsidP="0039099A">
      <w:pPr>
        <w:spacing w:line="25" w:lineRule="atLeast"/>
        <w:jc w:val="center"/>
        <w:rPr>
          <w:b/>
        </w:rPr>
      </w:pPr>
      <w:r w:rsidRPr="00FB2F35">
        <w:rPr>
          <w:b/>
        </w:rPr>
        <w:t>LE PRESIDENT DE LA REPUBLIQUE</w:t>
      </w:r>
    </w:p>
    <w:p w14:paraId="19AA5525" w14:textId="77777777" w:rsidR="005363D4" w:rsidRPr="00FB2F35" w:rsidRDefault="005363D4" w:rsidP="0039099A">
      <w:pPr>
        <w:spacing w:line="25" w:lineRule="atLeast"/>
        <w:jc w:val="center"/>
        <w:rPr>
          <w:b/>
        </w:rPr>
      </w:pPr>
      <w:r w:rsidRPr="00FB2F35">
        <w:rPr>
          <w:b/>
        </w:rPr>
        <w:t>CHEF DE GOUVERNEMENT</w:t>
      </w:r>
    </w:p>
    <w:p w14:paraId="36912C0E" w14:textId="77777777" w:rsidR="001E374D" w:rsidRPr="00FB2F35" w:rsidRDefault="001E374D" w:rsidP="0039099A">
      <w:pPr>
        <w:spacing w:line="25" w:lineRule="atLeast"/>
        <w:jc w:val="center"/>
        <w:rPr>
          <w:b/>
        </w:rPr>
      </w:pPr>
    </w:p>
    <w:p w14:paraId="7A53F717" w14:textId="77777777" w:rsidR="001E374D" w:rsidRPr="00FB2F35" w:rsidRDefault="005363D4" w:rsidP="0039099A">
      <w:pPr>
        <w:spacing w:line="25" w:lineRule="atLeast"/>
      </w:pPr>
      <w:r w:rsidRPr="00FB2F35">
        <w:rPr>
          <w:b/>
        </w:rPr>
        <w:t>VU</w:t>
      </w:r>
      <w:r w:rsidRPr="00FB2F35">
        <w:rPr>
          <w:b/>
        </w:rPr>
        <w:tab/>
      </w:r>
      <w:r w:rsidR="00747E49" w:rsidRPr="00FB2F35">
        <w:t>la C</w:t>
      </w:r>
      <w:r w:rsidRPr="00FB2F35">
        <w:t>onstitution de la République de Djibouti du 15 septembre 1992</w:t>
      </w:r>
      <w:r w:rsidR="00747E49" w:rsidRPr="00FB2F35">
        <w:t> ;</w:t>
      </w:r>
    </w:p>
    <w:p w14:paraId="023B1DAD" w14:textId="77777777" w:rsidR="00747E49" w:rsidRPr="00FB2F35" w:rsidRDefault="00747E49" w:rsidP="00747E49">
      <w:pPr>
        <w:spacing w:line="25" w:lineRule="atLeast"/>
        <w:ind w:left="709" w:hanging="709"/>
      </w:pPr>
      <w:r w:rsidRPr="00FB2F35">
        <w:rPr>
          <w:b/>
        </w:rPr>
        <w:t>VU</w:t>
      </w:r>
      <w:r w:rsidRPr="00FB2F35">
        <w:tab/>
        <w:t>La loi Constitutionnelle n°92/AN/10/6</w:t>
      </w:r>
      <w:r w:rsidRPr="00FB2F35">
        <w:rPr>
          <w:vertAlign w:val="superscript"/>
        </w:rPr>
        <w:t>ème</w:t>
      </w:r>
      <w:r w:rsidRPr="00FB2F35">
        <w:t xml:space="preserve"> L du 21 avril 2010 portant révision de la Constitution ;</w:t>
      </w:r>
    </w:p>
    <w:p w14:paraId="30EE341D" w14:textId="77777777" w:rsidR="005363D4" w:rsidRPr="00FB2F35" w:rsidRDefault="005363D4" w:rsidP="0039099A">
      <w:pPr>
        <w:spacing w:line="25" w:lineRule="atLeast"/>
      </w:pPr>
      <w:r w:rsidRPr="00FB2F35">
        <w:rPr>
          <w:b/>
        </w:rPr>
        <w:t>VU</w:t>
      </w:r>
      <w:r w:rsidRPr="00FB2F35">
        <w:rPr>
          <w:b/>
        </w:rPr>
        <w:tab/>
      </w:r>
      <w:r w:rsidR="00747E49" w:rsidRPr="00FB2F35">
        <w:t>l</w:t>
      </w:r>
      <w:r w:rsidRPr="00FB2F35">
        <w:t>a loi n°133/AN/0</w:t>
      </w:r>
      <w:r w:rsidR="007936F9" w:rsidRPr="00FB2F35">
        <w:t>5</w:t>
      </w:r>
      <w:r w:rsidRPr="00FB2F35">
        <w:t>/5</w:t>
      </w:r>
      <w:r w:rsidRPr="00FB2F35">
        <w:rPr>
          <w:vertAlign w:val="superscript"/>
        </w:rPr>
        <w:t>ième</w:t>
      </w:r>
      <w:r w:rsidRPr="00FB2F35">
        <w:t xml:space="preserve"> L portant code du travail</w:t>
      </w:r>
      <w:r w:rsidR="00747E49" w:rsidRPr="00FB2F35">
        <w:t> ;</w:t>
      </w:r>
    </w:p>
    <w:p w14:paraId="3D521434" w14:textId="77777777" w:rsidR="007936F9" w:rsidRPr="00FB2F35" w:rsidRDefault="007936F9" w:rsidP="0039099A">
      <w:pPr>
        <w:spacing w:line="25" w:lineRule="atLeast"/>
        <w:ind w:left="709" w:hanging="709"/>
      </w:pPr>
      <w:r w:rsidRPr="00FB2F35">
        <w:rPr>
          <w:b/>
        </w:rPr>
        <w:t>VU</w:t>
      </w:r>
      <w:r w:rsidRPr="00FB2F35">
        <w:rPr>
          <w:b/>
        </w:rPr>
        <w:tab/>
      </w:r>
      <w:r w:rsidR="00747E49" w:rsidRPr="00FB2F35">
        <w:t>l</w:t>
      </w:r>
      <w:r w:rsidRPr="00FB2F35">
        <w:t>a loi n°2/AN/98/4</w:t>
      </w:r>
      <w:r w:rsidRPr="00FB2F35">
        <w:rPr>
          <w:vertAlign w:val="superscript"/>
        </w:rPr>
        <w:t>ième</w:t>
      </w:r>
      <w:r w:rsidRPr="00FB2F35">
        <w:t xml:space="preserve"> L portant sur la définition et la gestion des Etablissements publics à caractère administratif</w:t>
      </w:r>
      <w:r w:rsidR="00747E49" w:rsidRPr="00FB2F35">
        <w:t> ;</w:t>
      </w:r>
    </w:p>
    <w:p w14:paraId="10DDED4E" w14:textId="77777777" w:rsidR="005363D4" w:rsidRPr="00FB2F35" w:rsidRDefault="005363D4" w:rsidP="0039099A">
      <w:pPr>
        <w:spacing w:line="25" w:lineRule="atLeast"/>
        <w:ind w:left="709" w:hanging="709"/>
      </w:pPr>
      <w:r w:rsidRPr="00FB2F35">
        <w:rPr>
          <w:b/>
        </w:rPr>
        <w:t>VU</w:t>
      </w:r>
      <w:r w:rsidRPr="00FB2F35">
        <w:rPr>
          <w:b/>
        </w:rPr>
        <w:tab/>
      </w:r>
      <w:r w:rsidR="00747E49" w:rsidRPr="00FB2F35">
        <w:t>l</w:t>
      </w:r>
      <w:r w:rsidRPr="00FB2F35">
        <w:t>a loi n°212/AN/07/5</w:t>
      </w:r>
      <w:r w:rsidRPr="00FB2F35">
        <w:rPr>
          <w:vertAlign w:val="superscript"/>
        </w:rPr>
        <w:t>ième</w:t>
      </w:r>
      <w:r w:rsidRPr="00FB2F35">
        <w:t xml:space="preserve"> L portant </w:t>
      </w:r>
      <w:r w:rsidR="007936F9" w:rsidRPr="00FB2F35">
        <w:t>création de la Caisse nationale de la sécurité sociale</w:t>
      </w:r>
      <w:r w:rsidR="00747E49" w:rsidRPr="00FB2F35">
        <w:t> ;</w:t>
      </w:r>
    </w:p>
    <w:p w14:paraId="2CE577B8" w14:textId="77777777" w:rsidR="007936F9" w:rsidRPr="00FB2F35" w:rsidRDefault="007936F9" w:rsidP="0039099A">
      <w:pPr>
        <w:spacing w:line="25" w:lineRule="atLeast"/>
        <w:ind w:left="709" w:hanging="709"/>
      </w:pPr>
      <w:r w:rsidRPr="00FB2F35">
        <w:rPr>
          <w:b/>
        </w:rPr>
        <w:t>VU</w:t>
      </w:r>
      <w:r w:rsidRPr="00FB2F35">
        <w:rPr>
          <w:b/>
        </w:rPr>
        <w:tab/>
      </w:r>
      <w:r w:rsidR="00747E49" w:rsidRPr="00FB2F35">
        <w:rPr>
          <w:b/>
        </w:rPr>
        <w:t>l</w:t>
      </w:r>
      <w:r w:rsidRPr="00FB2F35">
        <w:t>a loi n°</w:t>
      </w:r>
      <w:r w:rsidR="00916E23" w:rsidRPr="00FB2F35">
        <w:t>203/</w:t>
      </w:r>
      <w:r w:rsidRPr="00FB2F35">
        <w:t>AN/</w:t>
      </w:r>
      <w:r w:rsidR="00916E23" w:rsidRPr="00FB2F35">
        <w:t>07/5</w:t>
      </w:r>
      <w:r w:rsidR="00916E23" w:rsidRPr="00FB2F35">
        <w:rPr>
          <w:vertAlign w:val="superscript"/>
        </w:rPr>
        <w:t>ème</w:t>
      </w:r>
      <w:r w:rsidR="00916E23" w:rsidRPr="00FB2F35">
        <w:t xml:space="preserve"> L</w:t>
      </w:r>
      <w:r w:rsidRPr="00FB2F35">
        <w:t>portant création de l’Agence nationale de l’emploi</w:t>
      </w:r>
      <w:r w:rsidR="00916E23" w:rsidRPr="00FB2F35">
        <w:t>, de la formation</w:t>
      </w:r>
      <w:r w:rsidRPr="00FB2F35">
        <w:t xml:space="preserve"> et de l’insertion professionnelle</w:t>
      </w:r>
      <w:r w:rsidR="00747E49" w:rsidRPr="00FB2F35">
        <w:t> ;</w:t>
      </w:r>
    </w:p>
    <w:p w14:paraId="7A2E9206" w14:textId="77777777" w:rsidR="00747E49" w:rsidRPr="00FB2F35" w:rsidRDefault="00747E49" w:rsidP="0039099A">
      <w:pPr>
        <w:spacing w:line="25" w:lineRule="atLeast"/>
        <w:ind w:left="709" w:hanging="709"/>
      </w:pPr>
      <w:r w:rsidRPr="00FB2F35">
        <w:rPr>
          <w:b/>
        </w:rPr>
        <w:t>VU</w:t>
      </w:r>
      <w:r w:rsidRPr="00FB2F35">
        <w:rPr>
          <w:b/>
        </w:rPr>
        <w:tab/>
      </w:r>
      <w:r w:rsidRPr="00FB2F35">
        <w:t>la loi n°123 du 20 juillet 2011 portant adoption de la Stratégie nationale de la statistique ;</w:t>
      </w:r>
    </w:p>
    <w:p w14:paraId="67A4FB9F" w14:textId="77777777" w:rsidR="0064573C" w:rsidRPr="00FB2F35" w:rsidRDefault="0064573C" w:rsidP="0039099A">
      <w:pPr>
        <w:spacing w:line="25" w:lineRule="atLeast"/>
        <w:ind w:left="709" w:hanging="709"/>
      </w:pPr>
      <w:r w:rsidRPr="00FB2F35">
        <w:rPr>
          <w:b/>
        </w:rPr>
        <w:t xml:space="preserve">VU </w:t>
      </w:r>
      <w:r w:rsidRPr="00FB2F35">
        <w:rPr>
          <w:b/>
        </w:rPr>
        <w:tab/>
      </w:r>
      <w:r w:rsidR="00747E49" w:rsidRPr="00FB2F35">
        <w:t>l</w:t>
      </w:r>
      <w:r w:rsidRPr="00FB2F35">
        <w:t xml:space="preserve">a </w:t>
      </w:r>
      <w:r w:rsidR="00747E49" w:rsidRPr="00FB2F35">
        <w:t>l</w:t>
      </w:r>
      <w:r w:rsidRPr="00FB2F35">
        <w:t>oi n°124 du 20 septembre 2011 portant organisation des activités statistiques et du système statistique national en République de Djibouti</w:t>
      </w:r>
      <w:r w:rsidR="00747E49" w:rsidRPr="00FB2F35">
        <w:t> ;</w:t>
      </w:r>
    </w:p>
    <w:p w14:paraId="3F55DDF3" w14:textId="77777777" w:rsidR="007936F9" w:rsidRPr="00FB2F35" w:rsidRDefault="007936F9" w:rsidP="0039099A">
      <w:pPr>
        <w:spacing w:line="25" w:lineRule="atLeast"/>
        <w:ind w:left="709" w:hanging="709"/>
      </w:pPr>
      <w:r w:rsidRPr="00FB2F35">
        <w:rPr>
          <w:b/>
        </w:rPr>
        <w:t>VU</w:t>
      </w:r>
      <w:r w:rsidRPr="00FB2F35">
        <w:rPr>
          <w:b/>
        </w:rPr>
        <w:tab/>
      </w:r>
      <w:r w:rsidR="00747E49" w:rsidRPr="00FB2F35">
        <w:t>l</w:t>
      </w:r>
      <w:r w:rsidRPr="00FB2F35">
        <w:t>e Décret n°</w:t>
      </w:r>
      <w:r w:rsidR="00DF2E1B" w:rsidRPr="00FB2F35">
        <w:t xml:space="preserve">2013-045/PRE du 31 mars 2013 </w:t>
      </w:r>
      <w:r w:rsidRPr="00FB2F35">
        <w:t>portant nomination du Premier Ministre</w:t>
      </w:r>
      <w:r w:rsidR="00747E49" w:rsidRPr="00FB2F35">
        <w:t> ;</w:t>
      </w:r>
    </w:p>
    <w:p w14:paraId="5C308F4A" w14:textId="77777777" w:rsidR="001E374D" w:rsidRPr="00FB2F35" w:rsidRDefault="007936F9" w:rsidP="0039099A">
      <w:pPr>
        <w:spacing w:line="25" w:lineRule="atLeast"/>
        <w:ind w:left="709" w:hanging="709"/>
      </w:pPr>
      <w:r w:rsidRPr="00FB2F35">
        <w:rPr>
          <w:b/>
        </w:rPr>
        <w:t>VU</w:t>
      </w:r>
      <w:r w:rsidRPr="00FB2F35">
        <w:rPr>
          <w:b/>
        </w:rPr>
        <w:tab/>
      </w:r>
      <w:r w:rsidR="00747E49" w:rsidRPr="004C6A4B">
        <w:t>l</w:t>
      </w:r>
      <w:r w:rsidRPr="004C6A4B">
        <w:t>e</w:t>
      </w:r>
      <w:r w:rsidRPr="00FB2F35">
        <w:t xml:space="preserve"> Décret n°</w:t>
      </w:r>
      <w:r w:rsidR="00DF2E1B" w:rsidRPr="00FB2F35">
        <w:t xml:space="preserve">2013-045/PRE du 31 mars 2013 </w:t>
      </w:r>
      <w:r w:rsidRPr="00FB2F35">
        <w:t>portant nomination des membres du Gouvernement</w:t>
      </w:r>
      <w:r w:rsidR="00747E49" w:rsidRPr="00FB2F35">
        <w:t> ;</w:t>
      </w:r>
    </w:p>
    <w:p w14:paraId="4DF5E5D2" w14:textId="77777777" w:rsidR="007936F9" w:rsidRPr="00FB2F35" w:rsidRDefault="007936F9" w:rsidP="0039099A">
      <w:pPr>
        <w:spacing w:line="25" w:lineRule="atLeast"/>
        <w:ind w:left="709" w:hanging="709"/>
      </w:pPr>
      <w:r w:rsidRPr="00FB2F35">
        <w:rPr>
          <w:b/>
        </w:rPr>
        <w:t>VU</w:t>
      </w:r>
      <w:r w:rsidRPr="00FB2F35">
        <w:rPr>
          <w:b/>
        </w:rPr>
        <w:tab/>
      </w:r>
      <w:r w:rsidR="00747E49" w:rsidRPr="00FB2F35">
        <w:t>l</w:t>
      </w:r>
      <w:r w:rsidRPr="00FB2F35">
        <w:t>e Décret n°</w:t>
      </w:r>
      <w:r w:rsidR="00DF2E1B" w:rsidRPr="00FB2F35">
        <w:t>2013-058/PRE du 14 avril 2013</w:t>
      </w:r>
      <w:r w:rsidRPr="00FB2F35">
        <w:t xml:space="preserve"> fixant les attributions des Ministères</w:t>
      </w:r>
      <w:r w:rsidR="00747E49" w:rsidRPr="00FB2F35">
        <w:t> ;</w:t>
      </w:r>
    </w:p>
    <w:p w14:paraId="6D7E7E41" w14:textId="77777777" w:rsidR="00747E49" w:rsidRPr="00FB2F35" w:rsidRDefault="00747E49" w:rsidP="0039099A">
      <w:pPr>
        <w:spacing w:line="25" w:lineRule="atLeast"/>
        <w:ind w:left="709" w:hanging="709"/>
      </w:pPr>
      <w:r w:rsidRPr="00FB2F35">
        <w:rPr>
          <w:b/>
        </w:rPr>
        <w:t>VU</w:t>
      </w:r>
      <w:r w:rsidRPr="00FB2F35">
        <w:rPr>
          <w:b/>
        </w:rPr>
        <w:tab/>
      </w:r>
      <w:r w:rsidRPr="00FB2F35">
        <w:t xml:space="preserve">le Décret n° …… du ... mars 2015 portant création </w:t>
      </w:r>
      <w:r w:rsidR="00AF2C52" w:rsidRPr="00FB2F35">
        <w:t xml:space="preserve">du Conseil supérieur de la statistique et du Comité de programmes statistiques et de méthodologies </w:t>
      </w:r>
    </w:p>
    <w:p w14:paraId="28BE8311" w14:textId="77777777" w:rsidR="007936F9" w:rsidRPr="00FB2F35" w:rsidRDefault="007936F9" w:rsidP="0039099A">
      <w:pPr>
        <w:spacing w:line="25" w:lineRule="atLeast"/>
        <w:ind w:left="709" w:hanging="709"/>
        <w:rPr>
          <w:b/>
          <w:bCs/>
        </w:rPr>
      </w:pPr>
    </w:p>
    <w:p w14:paraId="2FB6FBF8" w14:textId="77777777" w:rsidR="007936F9" w:rsidRPr="00FB2F35" w:rsidRDefault="007936F9" w:rsidP="0039099A">
      <w:pPr>
        <w:spacing w:line="25" w:lineRule="atLeast"/>
        <w:ind w:left="709" w:hanging="709"/>
        <w:rPr>
          <w:bCs/>
        </w:rPr>
      </w:pPr>
      <w:r w:rsidRPr="00FB2F35">
        <w:rPr>
          <w:bCs/>
        </w:rPr>
        <w:t>Le Conseil des Ministres entendu en sa séance du …………………………………</w:t>
      </w:r>
    </w:p>
    <w:p w14:paraId="19ED15F0" w14:textId="77777777" w:rsidR="0073290E" w:rsidRDefault="0073290E" w:rsidP="0039099A">
      <w:pPr>
        <w:spacing w:line="25" w:lineRule="atLeast"/>
        <w:rPr>
          <w:b/>
          <w:sz w:val="22"/>
          <w:szCs w:val="22"/>
        </w:rPr>
      </w:pPr>
    </w:p>
    <w:p w14:paraId="376F5E8C" w14:textId="77777777" w:rsidR="004D76C6" w:rsidRPr="00FB2F35" w:rsidRDefault="004D76C6" w:rsidP="0039099A">
      <w:pPr>
        <w:spacing w:line="25" w:lineRule="atLeast"/>
        <w:rPr>
          <w:b/>
          <w:sz w:val="22"/>
          <w:szCs w:val="22"/>
        </w:rPr>
      </w:pPr>
    </w:p>
    <w:p w14:paraId="468AE9D7" w14:textId="77777777" w:rsidR="007936F9" w:rsidRPr="00FB2F35" w:rsidRDefault="007936F9" w:rsidP="00730E61">
      <w:pPr>
        <w:spacing w:line="25" w:lineRule="atLeast"/>
        <w:jc w:val="center"/>
        <w:rPr>
          <w:b/>
          <w:sz w:val="22"/>
          <w:szCs w:val="22"/>
        </w:rPr>
      </w:pPr>
      <w:r w:rsidRPr="00FB2F35">
        <w:rPr>
          <w:b/>
          <w:sz w:val="22"/>
          <w:szCs w:val="22"/>
        </w:rPr>
        <w:t>DECRETE</w:t>
      </w:r>
    </w:p>
    <w:p w14:paraId="5A39B3CC" w14:textId="77777777" w:rsidR="0073290E" w:rsidRPr="00FB2F35" w:rsidRDefault="0073290E" w:rsidP="0039099A">
      <w:pPr>
        <w:spacing w:line="25" w:lineRule="atLeast"/>
        <w:rPr>
          <w:b/>
          <w:sz w:val="22"/>
          <w:szCs w:val="22"/>
        </w:rPr>
      </w:pPr>
    </w:p>
    <w:p w14:paraId="72B37904" w14:textId="77777777" w:rsidR="00B856A9" w:rsidRPr="00FB2F35" w:rsidRDefault="00B856A9" w:rsidP="0039099A">
      <w:pPr>
        <w:spacing w:line="25" w:lineRule="atLeast"/>
        <w:rPr>
          <w:b/>
          <w:sz w:val="22"/>
          <w:szCs w:val="22"/>
        </w:rPr>
      </w:pPr>
    </w:p>
    <w:p w14:paraId="6A367B79" w14:textId="77777777" w:rsidR="00B856A9" w:rsidRPr="00FB2F35" w:rsidRDefault="00B856A9" w:rsidP="0039099A">
      <w:pPr>
        <w:spacing w:line="25" w:lineRule="atLeast"/>
        <w:rPr>
          <w:b/>
          <w:sz w:val="22"/>
          <w:szCs w:val="22"/>
        </w:rPr>
      </w:pPr>
    </w:p>
    <w:p w14:paraId="472BB5E3" w14:textId="77777777" w:rsidR="0039099A" w:rsidRPr="00FB2F35" w:rsidRDefault="0039099A" w:rsidP="0039099A">
      <w:pPr>
        <w:spacing w:line="25" w:lineRule="atLeast"/>
        <w:rPr>
          <w:b/>
          <w:sz w:val="22"/>
          <w:szCs w:val="22"/>
        </w:rPr>
      </w:pPr>
    </w:p>
    <w:p w14:paraId="72ED92A3" w14:textId="77777777" w:rsidR="0039099A" w:rsidRPr="00FB2F35" w:rsidRDefault="0039099A" w:rsidP="0039099A">
      <w:pPr>
        <w:spacing w:line="25" w:lineRule="atLeast"/>
        <w:rPr>
          <w:b/>
          <w:sz w:val="22"/>
          <w:szCs w:val="22"/>
        </w:rPr>
      </w:pPr>
    </w:p>
    <w:p w14:paraId="1F1F7ADE" w14:textId="77777777" w:rsidR="00D44697" w:rsidRPr="00FB2F35" w:rsidRDefault="00D44697" w:rsidP="0039099A">
      <w:pPr>
        <w:spacing w:line="25" w:lineRule="atLeast"/>
        <w:jc w:val="both"/>
        <w:rPr>
          <w:b/>
        </w:rPr>
      </w:pPr>
      <w:r w:rsidRPr="00FB2F35">
        <w:rPr>
          <w:b/>
          <w:u w:val="single"/>
        </w:rPr>
        <w:lastRenderedPageBreak/>
        <w:t>CHAPITRE 1</w:t>
      </w:r>
      <w:r w:rsidRPr="00FB2F35">
        <w:rPr>
          <w:b/>
        </w:rPr>
        <w:t> : DES DISPOSITIONS GENERALES</w:t>
      </w:r>
    </w:p>
    <w:p w14:paraId="15B94FAC" w14:textId="77777777" w:rsidR="00D44697" w:rsidRPr="00FB2F35" w:rsidRDefault="00D44697" w:rsidP="0039099A">
      <w:pPr>
        <w:spacing w:line="25" w:lineRule="atLeast"/>
        <w:rPr>
          <w:b/>
          <w:u w:val="single"/>
        </w:rPr>
      </w:pPr>
    </w:p>
    <w:p w14:paraId="013235BB" w14:textId="77777777" w:rsidR="0038685B" w:rsidRPr="00FB2F35" w:rsidRDefault="0038685B" w:rsidP="0039099A">
      <w:pPr>
        <w:spacing w:line="25" w:lineRule="atLeast"/>
        <w:jc w:val="both"/>
      </w:pPr>
      <w:r w:rsidRPr="00FB2F35">
        <w:rPr>
          <w:b/>
          <w:u w:val="single"/>
        </w:rPr>
        <w:t>Article 1</w:t>
      </w:r>
      <w:r w:rsidR="00D44697" w:rsidRPr="00FB2F35">
        <w:rPr>
          <w:b/>
          <w:u w:val="single"/>
        </w:rPr>
        <w:t> :</w:t>
      </w:r>
      <w:r w:rsidR="00D44697" w:rsidRPr="00FB2F35">
        <w:t xml:space="preserve"> L</w:t>
      </w:r>
      <w:r w:rsidR="000B2A45" w:rsidRPr="00FB2F35">
        <w:t xml:space="preserve">e présent décret </w:t>
      </w:r>
      <w:r w:rsidR="00051BB6" w:rsidRPr="00FB2F35">
        <w:t xml:space="preserve">fixe l’organisation et le fonctionnement de </w:t>
      </w:r>
      <w:r w:rsidR="003F3B20">
        <w:t>l’Observatoire</w:t>
      </w:r>
      <w:r w:rsidR="000B2A45" w:rsidRPr="00FB2F35">
        <w:t xml:space="preserve"> de l’emploi et des qualifications</w:t>
      </w:r>
      <w:r w:rsidR="00F4221B" w:rsidRPr="00FB2F35">
        <w:t xml:space="preserve">, </w:t>
      </w:r>
      <w:r w:rsidR="00051BB6" w:rsidRPr="00FB2F35">
        <w:t>désigné ci-après par l’Observatoire</w:t>
      </w:r>
      <w:r w:rsidR="00F4221B" w:rsidRPr="00FB2F35">
        <w:t>,</w:t>
      </w:r>
      <w:r w:rsidR="00051BB6" w:rsidRPr="00FB2F35">
        <w:t xml:space="preserve"> en application de l’article 32 de la</w:t>
      </w:r>
      <w:r w:rsidR="00D44697" w:rsidRPr="00FB2F35">
        <w:t>L</w:t>
      </w:r>
      <w:r w:rsidR="00916E23" w:rsidRPr="00FB2F35">
        <w:t>oi n°203/07/AN/5</w:t>
      </w:r>
      <w:r w:rsidR="00916E23" w:rsidRPr="00FB2F35">
        <w:rPr>
          <w:vertAlign w:val="superscript"/>
        </w:rPr>
        <w:t>ème</w:t>
      </w:r>
      <w:r w:rsidR="000B2A45" w:rsidRPr="00FB2F35">
        <w:t xml:space="preserve"> L du 22 décembre 2007 portant création de l’Agence nationale de l’emploi, de la formation et de l’insertion professionnelle (ANEFIP).</w:t>
      </w:r>
    </w:p>
    <w:p w14:paraId="7E43FBE8" w14:textId="77777777" w:rsidR="001A1A15" w:rsidRPr="00FB2F35" w:rsidRDefault="001A1A15" w:rsidP="0039099A">
      <w:pPr>
        <w:spacing w:line="25" w:lineRule="atLeast"/>
        <w:jc w:val="both"/>
      </w:pPr>
    </w:p>
    <w:p w14:paraId="1123DD3C" w14:textId="77777777" w:rsidR="00F80570" w:rsidRPr="00FB2F35" w:rsidRDefault="00F80570" w:rsidP="0039099A">
      <w:pPr>
        <w:spacing w:line="25" w:lineRule="atLeast"/>
        <w:jc w:val="both"/>
      </w:pPr>
      <w:r w:rsidRPr="00FB2F35">
        <w:rPr>
          <w:b/>
          <w:u w:val="single"/>
        </w:rPr>
        <w:t>Article 2</w:t>
      </w:r>
      <w:r w:rsidRPr="00FB2F35">
        <w:rPr>
          <w:u w:val="single"/>
        </w:rPr>
        <w:t xml:space="preserve"> :</w:t>
      </w:r>
      <w:r w:rsidRPr="00FB2F35">
        <w:t xml:space="preserve"> Conformément à l’article 32 de loi n°203/07/AN/5</w:t>
      </w:r>
      <w:r w:rsidRPr="00FB2F35">
        <w:rPr>
          <w:vertAlign w:val="superscript"/>
        </w:rPr>
        <w:t>ème</w:t>
      </w:r>
      <w:r w:rsidRPr="00FB2F35">
        <w:t xml:space="preserve"> L du 22 décembre 2007 portant création de l’Agence nationale de l’emploi, de la formation et de l’insertion professionnelle, l’Observatoire de l'emploi et des qualifications a pour mission de :</w:t>
      </w:r>
    </w:p>
    <w:p w14:paraId="27EAFFAB" w14:textId="77777777" w:rsidR="0039099A" w:rsidRPr="00FB2F35" w:rsidRDefault="0039099A" w:rsidP="0039099A">
      <w:pPr>
        <w:spacing w:line="25" w:lineRule="atLeast"/>
        <w:jc w:val="both"/>
      </w:pPr>
    </w:p>
    <w:p w14:paraId="7D5F17C9" w14:textId="77777777" w:rsidR="00F80570" w:rsidRPr="00FB2F35" w:rsidRDefault="00F80570" w:rsidP="0039099A">
      <w:pPr>
        <w:pStyle w:val="Paragraphedeliste"/>
        <w:numPr>
          <w:ilvl w:val="0"/>
          <w:numId w:val="2"/>
        </w:numPr>
        <w:spacing w:line="25" w:lineRule="atLeast"/>
      </w:pPr>
      <w:r w:rsidRPr="00FB2F35">
        <w:t xml:space="preserve">constituer à partir des diverses sources administratives, une base des données mise à jour périodiquement sur l'emploi et sur les qualifications ; </w:t>
      </w:r>
    </w:p>
    <w:p w14:paraId="442083F6" w14:textId="77777777" w:rsidR="0039099A" w:rsidRPr="00FB2F35" w:rsidRDefault="0039099A" w:rsidP="0039099A">
      <w:pPr>
        <w:pStyle w:val="Paragraphedeliste"/>
        <w:spacing w:line="25" w:lineRule="atLeast"/>
      </w:pPr>
    </w:p>
    <w:p w14:paraId="2E735DA5" w14:textId="77777777" w:rsidR="0039099A" w:rsidRPr="00FB2F35" w:rsidRDefault="00F80570" w:rsidP="0039099A">
      <w:pPr>
        <w:pStyle w:val="Paragraphedeliste"/>
        <w:numPr>
          <w:ilvl w:val="0"/>
          <w:numId w:val="2"/>
        </w:numPr>
        <w:spacing w:line="25" w:lineRule="atLeast"/>
      </w:pPr>
      <w:r w:rsidRPr="00FB2F35">
        <w:t>constituer un répertoire des entreprises du secteur formel privé devant permettre de suivre le volume et la structure des emplois dans ce secteur ;</w:t>
      </w:r>
    </w:p>
    <w:p w14:paraId="1ADC3E4A" w14:textId="77777777" w:rsidR="0039099A" w:rsidRPr="00FB2F35" w:rsidRDefault="0039099A" w:rsidP="0039099A">
      <w:pPr>
        <w:spacing w:line="25" w:lineRule="atLeast"/>
      </w:pPr>
    </w:p>
    <w:p w14:paraId="0E4E4AF8" w14:textId="77777777" w:rsidR="00F80570" w:rsidRPr="00FB2F35" w:rsidRDefault="00F80570" w:rsidP="0039099A">
      <w:pPr>
        <w:pStyle w:val="Paragraphedeliste"/>
        <w:numPr>
          <w:ilvl w:val="0"/>
          <w:numId w:val="2"/>
        </w:numPr>
        <w:spacing w:line="25" w:lineRule="atLeast"/>
      </w:pPr>
      <w:r w:rsidRPr="00FB2F35">
        <w:t>conduire en collaboration avec les autres structures concernées, des enquêtes sur les besoins en qualification des secteurs productifs du secteur privé ;</w:t>
      </w:r>
    </w:p>
    <w:p w14:paraId="6C9EB467" w14:textId="77777777" w:rsidR="0039099A" w:rsidRPr="00FB2F35" w:rsidRDefault="0039099A" w:rsidP="0039099A">
      <w:pPr>
        <w:spacing w:line="25" w:lineRule="atLeast"/>
      </w:pPr>
    </w:p>
    <w:p w14:paraId="1F7BC8FC" w14:textId="77777777" w:rsidR="00F80570" w:rsidRPr="00FB2F35" w:rsidRDefault="00F80570" w:rsidP="0039099A">
      <w:pPr>
        <w:pStyle w:val="Paragraphedeliste"/>
        <w:numPr>
          <w:ilvl w:val="0"/>
          <w:numId w:val="2"/>
        </w:numPr>
        <w:spacing w:line="25" w:lineRule="atLeast"/>
      </w:pPr>
      <w:r w:rsidRPr="00FB2F35">
        <w:t>réaliser en collaboration avec les services chargés de la statistique, des enquêtes spécifiques sur l'emploi auprès des ménages devant permettre de disposer de données fiables sur la population occupée et sur la population en situation de chômage et les caractéristiques ;</w:t>
      </w:r>
    </w:p>
    <w:p w14:paraId="6ADA1EDF" w14:textId="77777777" w:rsidR="0039099A" w:rsidRPr="00FB2F35" w:rsidRDefault="0039099A" w:rsidP="0039099A">
      <w:pPr>
        <w:spacing w:line="25" w:lineRule="atLeast"/>
      </w:pPr>
    </w:p>
    <w:p w14:paraId="4CDF3B1C" w14:textId="77777777" w:rsidR="00F80570" w:rsidRPr="00FB2F35" w:rsidRDefault="00F80570" w:rsidP="0039099A">
      <w:pPr>
        <w:pStyle w:val="Paragraphedeliste"/>
        <w:numPr>
          <w:ilvl w:val="0"/>
          <w:numId w:val="2"/>
        </w:numPr>
        <w:spacing w:line="25" w:lineRule="atLeast"/>
      </w:pPr>
      <w:r w:rsidRPr="00FB2F35">
        <w:t>constituer un dispositif national d'observation de l'entrée des jeunes dans la vie active afin de suivre notamment les parcours professionnels et les conditions d'insertion des jeunes diplômés de l'enseignement supérieur, de la formation professionnelle et de l'enseignement technique ;</w:t>
      </w:r>
    </w:p>
    <w:p w14:paraId="2AEB82CE" w14:textId="77777777" w:rsidR="0039099A" w:rsidRPr="00FB2F35" w:rsidRDefault="0039099A" w:rsidP="0039099A">
      <w:pPr>
        <w:spacing w:line="25" w:lineRule="atLeast"/>
      </w:pPr>
    </w:p>
    <w:p w14:paraId="2805E650" w14:textId="77777777" w:rsidR="00F80570" w:rsidRPr="00FB2F35" w:rsidRDefault="00F80570" w:rsidP="0039099A">
      <w:pPr>
        <w:pStyle w:val="Paragraphedeliste"/>
        <w:numPr>
          <w:ilvl w:val="0"/>
          <w:numId w:val="2"/>
        </w:numPr>
        <w:spacing w:line="25" w:lineRule="atLeast"/>
      </w:pPr>
      <w:r w:rsidRPr="00FB2F35">
        <w:t>exécuter des enquêtes spécifiques portant sur le secteur informel ;</w:t>
      </w:r>
    </w:p>
    <w:p w14:paraId="05615DDD" w14:textId="77777777" w:rsidR="0039099A" w:rsidRPr="00FB2F35" w:rsidRDefault="0039099A" w:rsidP="0039099A">
      <w:pPr>
        <w:spacing w:line="25" w:lineRule="atLeast"/>
      </w:pPr>
    </w:p>
    <w:p w14:paraId="035A8FC0" w14:textId="77777777" w:rsidR="00F80570" w:rsidRPr="00FB2F35" w:rsidRDefault="00F80570" w:rsidP="0039099A">
      <w:pPr>
        <w:pStyle w:val="Paragraphedeliste"/>
        <w:numPr>
          <w:ilvl w:val="0"/>
          <w:numId w:val="2"/>
        </w:numPr>
        <w:spacing w:line="25" w:lineRule="atLeast"/>
      </w:pPr>
      <w:r w:rsidRPr="00FB2F35">
        <w:t>mener des études sur l'impact sur l'emploi des diverses exonérations et incitations accordées par l'état au profit de l'investissement et de la création des entreprises ;</w:t>
      </w:r>
    </w:p>
    <w:p w14:paraId="44496F86" w14:textId="77777777" w:rsidR="0039099A" w:rsidRPr="00FB2F35" w:rsidRDefault="0039099A" w:rsidP="0039099A">
      <w:pPr>
        <w:spacing w:line="25" w:lineRule="atLeast"/>
      </w:pPr>
    </w:p>
    <w:p w14:paraId="5048390D" w14:textId="77777777" w:rsidR="00F80570" w:rsidRPr="00FB2F35" w:rsidRDefault="00F80570" w:rsidP="0039099A">
      <w:pPr>
        <w:pStyle w:val="Paragraphedeliste"/>
        <w:numPr>
          <w:ilvl w:val="0"/>
          <w:numId w:val="2"/>
        </w:numPr>
        <w:spacing w:line="25" w:lineRule="atLeast"/>
      </w:pPr>
      <w:r w:rsidRPr="00FB2F35">
        <w:t>procéder aux analyses globales, sectorielles et catégorielles de l'emploi et d'assurer les publications dans ce domaine ;</w:t>
      </w:r>
    </w:p>
    <w:p w14:paraId="7DC18B99" w14:textId="77777777" w:rsidR="0039099A" w:rsidRPr="00FB2F35" w:rsidRDefault="0039099A" w:rsidP="0039099A">
      <w:pPr>
        <w:pStyle w:val="Paragraphedeliste"/>
        <w:spacing w:line="25" w:lineRule="atLeast"/>
      </w:pPr>
    </w:p>
    <w:p w14:paraId="051571A9" w14:textId="77777777" w:rsidR="00F80570" w:rsidRPr="00FB2F35" w:rsidRDefault="00F80570" w:rsidP="0039099A">
      <w:pPr>
        <w:pStyle w:val="Paragraphedeliste"/>
        <w:numPr>
          <w:ilvl w:val="0"/>
          <w:numId w:val="2"/>
        </w:numPr>
        <w:spacing w:line="25" w:lineRule="atLeast"/>
      </w:pPr>
      <w:r w:rsidRPr="00FB2F35">
        <w:t>exploiter les informations fournies par les Agences privées de l'Emploi,</w:t>
      </w:r>
    </w:p>
    <w:p w14:paraId="22B6044A" w14:textId="77777777" w:rsidR="001A1A15" w:rsidRPr="00FB2F35" w:rsidRDefault="001A1A15" w:rsidP="0039099A">
      <w:pPr>
        <w:spacing w:line="25" w:lineRule="atLeast"/>
        <w:jc w:val="both"/>
      </w:pPr>
    </w:p>
    <w:p w14:paraId="3BCF3E95" w14:textId="77777777" w:rsidR="0039099A" w:rsidRDefault="0039099A" w:rsidP="0039099A">
      <w:pPr>
        <w:spacing w:line="25" w:lineRule="atLeast"/>
        <w:jc w:val="both"/>
      </w:pPr>
    </w:p>
    <w:p w14:paraId="18A0C0B5" w14:textId="77777777" w:rsidR="00CB218C" w:rsidRDefault="00CB218C" w:rsidP="0039099A">
      <w:pPr>
        <w:spacing w:line="25" w:lineRule="atLeast"/>
        <w:jc w:val="both"/>
      </w:pPr>
    </w:p>
    <w:p w14:paraId="6A0DACC7" w14:textId="77777777" w:rsidR="00CB218C" w:rsidRDefault="00CB218C" w:rsidP="0039099A">
      <w:pPr>
        <w:spacing w:line="25" w:lineRule="atLeast"/>
        <w:jc w:val="both"/>
      </w:pPr>
    </w:p>
    <w:p w14:paraId="29AA4402" w14:textId="77777777" w:rsidR="00CB218C" w:rsidRDefault="00CB218C" w:rsidP="0039099A">
      <w:pPr>
        <w:spacing w:line="25" w:lineRule="atLeast"/>
        <w:jc w:val="both"/>
      </w:pPr>
    </w:p>
    <w:p w14:paraId="03FFC1EB" w14:textId="77777777" w:rsidR="001C2530" w:rsidRDefault="001C2530" w:rsidP="0039099A">
      <w:pPr>
        <w:spacing w:line="25" w:lineRule="atLeast"/>
        <w:jc w:val="both"/>
      </w:pPr>
    </w:p>
    <w:p w14:paraId="05BF08E6" w14:textId="77777777" w:rsidR="001C2530" w:rsidRDefault="001C2530" w:rsidP="0039099A">
      <w:pPr>
        <w:spacing w:line="25" w:lineRule="atLeast"/>
        <w:jc w:val="both"/>
      </w:pPr>
    </w:p>
    <w:p w14:paraId="0CC51FB2" w14:textId="77777777" w:rsidR="00CB218C" w:rsidRDefault="00CB218C" w:rsidP="0039099A">
      <w:pPr>
        <w:spacing w:line="25" w:lineRule="atLeast"/>
        <w:jc w:val="both"/>
      </w:pPr>
    </w:p>
    <w:p w14:paraId="015DB5BA" w14:textId="77777777" w:rsidR="001C2530" w:rsidRDefault="001C2530" w:rsidP="0039099A">
      <w:pPr>
        <w:spacing w:line="25" w:lineRule="atLeast"/>
        <w:jc w:val="both"/>
      </w:pPr>
    </w:p>
    <w:p w14:paraId="03114DAE" w14:textId="77777777" w:rsidR="00CB218C" w:rsidRDefault="00CB218C" w:rsidP="0039099A">
      <w:pPr>
        <w:spacing w:line="25" w:lineRule="atLeast"/>
        <w:jc w:val="both"/>
      </w:pPr>
    </w:p>
    <w:p w14:paraId="49DDCD06" w14:textId="77777777" w:rsidR="00043CD9" w:rsidRPr="00FB2F35" w:rsidRDefault="00D44697" w:rsidP="0039099A">
      <w:pPr>
        <w:spacing w:line="25" w:lineRule="atLeast"/>
        <w:ind w:left="1418" w:hanging="1418"/>
        <w:rPr>
          <w:b/>
        </w:rPr>
      </w:pPr>
      <w:r w:rsidRPr="00FB2F35">
        <w:rPr>
          <w:b/>
          <w:u w:val="single"/>
        </w:rPr>
        <w:lastRenderedPageBreak/>
        <w:t>CHAPITRE 2</w:t>
      </w:r>
      <w:r w:rsidRPr="00FB2F35">
        <w:rPr>
          <w:b/>
        </w:rPr>
        <w:t xml:space="preserve"> : </w:t>
      </w:r>
      <w:r w:rsidR="00F80570" w:rsidRPr="00FB2F35">
        <w:rPr>
          <w:b/>
        </w:rPr>
        <w:t xml:space="preserve">ORGANISATION ET FONCTIONNEMENT DE </w:t>
      </w:r>
      <w:r w:rsidR="00D739B7" w:rsidRPr="00FB2F35">
        <w:rPr>
          <w:b/>
        </w:rPr>
        <w:t>L’O</w:t>
      </w:r>
      <w:r w:rsidR="00F80570" w:rsidRPr="00FB2F35">
        <w:rPr>
          <w:b/>
        </w:rPr>
        <w:t>BSERVATOIRE DE L’EMPLOI ET DES QUALIFICATIONS</w:t>
      </w:r>
    </w:p>
    <w:p w14:paraId="5D0F4916" w14:textId="77777777" w:rsidR="00043CD9" w:rsidRPr="00FB2F35" w:rsidRDefault="00043CD9" w:rsidP="0039099A">
      <w:pPr>
        <w:spacing w:line="25" w:lineRule="atLeast"/>
        <w:ind w:left="1418" w:hanging="1418"/>
      </w:pPr>
    </w:p>
    <w:p w14:paraId="2E73C3C9" w14:textId="77777777" w:rsidR="00D739B7" w:rsidRPr="00FB2F35" w:rsidRDefault="00F80570" w:rsidP="0039099A">
      <w:pPr>
        <w:spacing w:line="25" w:lineRule="atLeast"/>
      </w:pPr>
      <w:r w:rsidRPr="00FB2F35">
        <w:rPr>
          <w:b/>
          <w:u w:val="single"/>
        </w:rPr>
        <w:t>Article 3 :</w:t>
      </w:r>
      <w:r w:rsidRPr="00FB2F35">
        <w:t xml:space="preserve"> L’Observatoire de l’emploi et des qualifications est constitué :</w:t>
      </w:r>
    </w:p>
    <w:p w14:paraId="2A2AB3FD" w14:textId="77777777" w:rsidR="0003763F" w:rsidRPr="00FB2F35" w:rsidRDefault="0003763F" w:rsidP="0039099A">
      <w:pPr>
        <w:spacing w:line="25" w:lineRule="atLeast"/>
      </w:pPr>
    </w:p>
    <w:p w14:paraId="4347ACB4" w14:textId="77777777" w:rsidR="00F80570" w:rsidRPr="00FB2F35" w:rsidRDefault="001C2530" w:rsidP="0039099A">
      <w:pPr>
        <w:pStyle w:val="Paragraphedeliste"/>
        <w:numPr>
          <w:ilvl w:val="0"/>
          <w:numId w:val="2"/>
        </w:numPr>
        <w:spacing w:line="25" w:lineRule="atLeast"/>
      </w:pPr>
      <w:r>
        <w:t>D</w:t>
      </w:r>
      <w:r w:rsidR="00F80570" w:rsidRPr="00FB2F35">
        <w:t>’un Réseau de correspondants statistiques de l’observatoire</w:t>
      </w:r>
      <w:r w:rsidR="00EF62E1" w:rsidRPr="00FB2F35">
        <w:t>,</w:t>
      </w:r>
    </w:p>
    <w:p w14:paraId="2FB94D48" w14:textId="77777777" w:rsidR="0003763F" w:rsidRPr="00FB2F35" w:rsidRDefault="0003763F" w:rsidP="0003763F">
      <w:pPr>
        <w:pStyle w:val="Paragraphedeliste"/>
        <w:spacing w:line="25" w:lineRule="atLeast"/>
      </w:pPr>
    </w:p>
    <w:p w14:paraId="72D69F77" w14:textId="77777777" w:rsidR="00F80570" w:rsidRPr="00FB2F35" w:rsidRDefault="001C2530" w:rsidP="001C2530">
      <w:pPr>
        <w:pStyle w:val="Paragraphedeliste"/>
        <w:spacing w:line="25" w:lineRule="atLeast"/>
      </w:pPr>
      <w:r>
        <w:t>D</w:t>
      </w:r>
      <w:r w:rsidR="00F80570" w:rsidRPr="00FB2F35">
        <w:t>’une Direction de l’observatoire</w:t>
      </w:r>
      <w:r w:rsidR="0003763F" w:rsidRPr="00FB2F35">
        <w:t>.</w:t>
      </w:r>
    </w:p>
    <w:p w14:paraId="2EB0900B" w14:textId="77777777" w:rsidR="00EC54CE" w:rsidRPr="00FB2F35" w:rsidRDefault="00EC54CE" w:rsidP="0039099A">
      <w:pPr>
        <w:spacing w:line="25" w:lineRule="atLeast"/>
      </w:pPr>
    </w:p>
    <w:p w14:paraId="4692BA8E" w14:textId="77777777" w:rsidR="0039099A" w:rsidRPr="00FB2F35" w:rsidRDefault="0039099A" w:rsidP="0039099A">
      <w:pPr>
        <w:spacing w:line="25" w:lineRule="atLeast"/>
        <w:rPr>
          <w:b/>
        </w:rPr>
      </w:pPr>
    </w:p>
    <w:p w14:paraId="060BBB25" w14:textId="77777777" w:rsidR="001A1A15" w:rsidRPr="00FB2F35" w:rsidRDefault="00F80570" w:rsidP="0039099A">
      <w:pPr>
        <w:spacing w:line="25" w:lineRule="atLeast"/>
        <w:rPr>
          <w:b/>
        </w:rPr>
      </w:pPr>
      <w:r w:rsidRPr="004F3A9C">
        <w:rPr>
          <w:b/>
          <w:u w:val="single"/>
        </w:rPr>
        <w:t>Section 1</w:t>
      </w:r>
      <w:r w:rsidRPr="00FB2F35">
        <w:rPr>
          <w:b/>
        </w:rPr>
        <w:t> : Du Réseau de correspondants statistiques de l’observatoire</w:t>
      </w:r>
    </w:p>
    <w:p w14:paraId="0B1740F4" w14:textId="77777777" w:rsidR="0039099A" w:rsidRPr="00FB2F35" w:rsidRDefault="0039099A" w:rsidP="0039099A">
      <w:pPr>
        <w:spacing w:line="25" w:lineRule="atLeast"/>
        <w:jc w:val="both"/>
        <w:rPr>
          <w:b/>
          <w:u w:val="single"/>
        </w:rPr>
      </w:pPr>
    </w:p>
    <w:p w14:paraId="16238132" w14:textId="77777777" w:rsidR="00D739B7" w:rsidRPr="00FB2F35" w:rsidRDefault="00D739B7" w:rsidP="0039099A">
      <w:pPr>
        <w:spacing w:line="25" w:lineRule="atLeast"/>
        <w:jc w:val="both"/>
      </w:pPr>
      <w:r w:rsidRPr="00FB2F35">
        <w:rPr>
          <w:b/>
          <w:u w:val="single"/>
        </w:rPr>
        <w:t xml:space="preserve">Article </w:t>
      </w:r>
      <w:r w:rsidR="00F80570" w:rsidRPr="00FB2F35">
        <w:rPr>
          <w:b/>
          <w:u w:val="single"/>
        </w:rPr>
        <w:t>4</w:t>
      </w:r>
      <w:r w:rsidRPr="00FB2F35">
        <w:rPr>
          <w:b/>
          <w:u w:val="single"/>
        </w:rPr>
        <w:t> :</w:t>
      </w:r>
      <w:r w:rsidRPr="00FB2F35">
        <w:t>Le Réseau de l’</w:t>
      </w:r>
      <w:r w:rsidR="00F80570" w:rsidRPr="00FB2F35">
        <w:t xml:space="preserve">observatoire </w:t>
      </w:r>
      <w:r w:rsidR="00CC3032" w:rsidRPr="00FB2F35">
        <w:t xml:space="preserve">est institué auprès du Ministère en charge de l’emploi. Il </w:t>
      </w:r>
      <w:r w:rsidRPr="00FB2F35">
        <w:t>a pour mission de coordonner les activités de production, de collecte, d</w:t>
      </w:r>
      <w:r w:rsidR="00810AE3" w:rsidRPr="00FB2F35">
        <w:t>e</w:t>
      </w:r>
      <w:r w:rsidRPr="00FB2F35">
        <w:t xml:space="preserve"> traitement, de l’analyse et de diffusion des statistiques sur le marché du travail, sous le contrôle du Comité de programmes statistiques et de méthodologies (CPSM). Il est chargé :</w:t>
      </w:r>
    </w:p>
    <w:p w14:paraId="6B20299D" w14:textId="77777777" w:rsidR="00D739B7" w:rsidRPr="00FB2F35" w:rsidRDefault="00D739B7" w:rsidP="0039099A">
      <w:pPr>
        <w:spacing w:line="25" w:lineRule="atLeast"/>
        <w:jc w:val="both"/>
      </w:pPr>
    </w:p>
    <w:p w14:paraId="4BE94CB1" w14:textId="77777777" w:rsidR="00D739B7" w:rsidRPr="00FB2F35" w:rsidRDefault="00D739B7" w:rsidP="0039099A">
      <w:pPr>
        <w:pStyle w:val="Paragraphedeliste"/>
        <w:numPr>
          <w:ilvl w:val="0"/>
          <w:numId w:val="2"/>
        </w:numPr>
        <w:spacing w:line="25" w:lineRule="atLeast"/>
        <w:jc w:val="both"/>
      </w:pPr>
      <w:r w:rsidRPr="00FB2F35">
        <w:t>de veiller à la bonne application des normes, concepts, des définitions, de classifications et  des méthodes statistiques approuvés par le Comité de Programmes Statistiques et de Méthodologies (CPSM) au niveau du Système d’information sur le marché du travail (SIMT) ;</w:t>
      </w:r>
    </w:p>
    <w:p w14:paraId="5030086D" w14:textId="77777777" w:rsidR="0039099A" w:rsidRPr="00FB2F35" w:rsidRDefault="0039099A" w:rsidP="0039099A">
      <w:pPr>
        <w:pStyle w:val="Paragraphedeliste"/>
        <w:spacing w:line="25" w:lineRule="atLeast"/>
        <w:jc w:val="both"/>
      </w:pPr>
    </w:p>
    <w:p w14:paraId="5DC02D8A" w14:textId="77777777" w:rsidR="00D739B7" w:rsidRPr="00FB2F35" w:rsidRDefault="00D739B7" w:rsidP="0039099A">
      <w:pPr>
        <w:pStyle w:val="Paragraphedeliste"/>
        <w:numPr>
          <w:ilvl w:val="0"/>
          <w:numId w:val="2"/>
        </w:numPr>
        <w:spacing w:line="25" w:lineRule="atLeast"/>
        <w:jc w:val="both"/>
      </w:pPr>
      <w:r w:rsidRPr="00FB2F35">
        <w:t>de cordonner la production des statistiques sur l’emploi et les qualifications selon les normes, principes et règles statistiques en vigueur en République de Djibouti ;</w:t>
      </w:r>
    </w:p>
    <w:p w14:paraId="309FEF36" w14:textId="77777777" w:rsidR="0039099A" w:rsidRPr="00FB2F35" w:rsidRDefault="0039099A" w:rsidP="0039099A">
      <w:pPr>
        <w:spacing w:line="25" w:lineRule="atLeast"/>
        <w:jc w:val="both"/>
      </w:pPr>
    </w:p>
    <w:p w14:paraId="02A8A990" w14:textId="77777777" w:rsidR="00D739B7" w:rsidRPr="00FB2F35" w:rsidRDefault="00D739B7" w:rsidP="0039099A">
      <w:pPr>
        <w:pStyle w:val="Paragraphedeliste"/>
        <w:numPr>
          <w:ilvl w:val="0"/>
          <w:numId w:val="2"/>
        </w:numPr>
        <w:spacing w:line="25" w:lineRule="atLeast"/>
        <w:jc w:val="both"/>
      </w:pPr>
      <w:r w:rsidRPr="00FB2F35">
        <w:t>de veiller à la qualité des productions statistiques des services statistiques des intervenants du marché du travail et de l’observatoire de l’emploi et des qualifications ;</w:t>
      </w:r>
    </w:p>
    <w:p w14:paraId="1B7D9C9B" w14:textId="77777777" w:rsidR="0039099A" w:rsidRPr="00FB2F35" w:rsidRDefault="0039099A" w:rsidP="0039099A">
      <w:pPr>
        <w:spacing w:line="25" w:lineRule="atLeast"/>
        <w:jc w:val="both"/>
      </w:pPr>
    </w:p>
    <w:p w14:paraId="3CEDAEFE" w14:textId="77777777" w:rsidR="00D739B7" w:rsidRPr="00FB2F35" w:rsidRDefault="00D739B7" w:rsidP="0039099A">
      <w:pPr>
        <w:pStyle w:val="Paragraphedeliste"/>
        <w:numPr>
          <w:ilvl w:val="0"/>
          <w:numId w:val="2"/>
        </w:numPr>
        <w:spacing w:line="25" w:lineRule="atLeast"/>
        <w:jc w:val="both"/>
      </w:pPr>
      <w:r w:rsidRPr="00FB2F35">
        <w:t xml:space="preserve">de veiller à la collecte de l’ensemble des productions statistiques sur l’emploi et les qualifications auprès des services statistiques des intervenants du marché du travail pour les besoins de l’observatoire de l’emploi et des qualifications ; </w:t>
      </w:r>
    </w:p>
    <w:p w14:paraId="055F1819" w14:textId="77777777" w:rsidR="00C73B62" w:rsidRPr="00FB2F35" w:rsidRDefault="00C73B62" w:rsidP="00C73B62">
      <w:pPr>
        <w:spacing w:line="25" w:lineRule="atLeast"/>
        <w:jc w:val="both"/>
      </w:pPr>
    </w:p>
    <w:p w14:paraId="2C2C380C" w14:textId="77777777" w:rsidR="00D739B7" w:rsidRPr="00FB2F35" w:rsidRDefault="00D739B7" w:rsidP="0039099A">
      <w:pPr>
        <w:pStyle w:val="Paragraphedeliste"/>
        <w:numPr>
          <w:ilvl w:val="0"/>
          <w:numId w:val="2"/>
        </w:numPr>
        <w:spacing w:line="25" w:lineRule="atLeast"/>
        <w:jc w:val="both"/>
      </w:pPr>
      <w:r w:rsidRPr="00FB2F35">
        <w:t xml:space="preserve">d’approuver les projets de programmes statistiques, ainsi que tous les autres dossiers à soumettre à l’approbation du CPSM via le Commissariat au Plan </w:t>
      </w:r>
      <w:r w:rsidR="003F3B20">
        <w:t>chargé</w:t>
      </w:r>
      <w:r w:rsidR="00CC3032" w:rsidRPr="00FB2F35">
        <w:t xml:space="preserve"> des statistiques, et ce, </w:t>
      </w:r>
      <w:r w:rsidRPr="00FB2F35">
        <w:t>conformément à l’article 22 du décret d’application de la loi n°124/AN/11/6</w:t>
      </w:r>
      <w:r w:rsidRPr="00FB2F35">
        <w:rPr>
          <w:vertAlign w:val="superscript"/>
        </w:rPr>
        <w:t>ème</w:t>
      </w:r>
      <w:r w:rsidRPr="00FB2F35">
        <w:t xml:space="preserve"> L portant organisation des activités statistiques et l’organisation du système statistique national ;</w:t>
      </w:r>
    </w:p>
    <w:p w14:paraId="376EEA58" w14:textId="77777777" w:rsidR="00C73B62" w:rsidRPr="00FB2F35" w:rsidRDefault="00C73B62" w:rsidP="00C73B62">
      <w:pPr>
        <w:spacing w:line="25" w:lineRule="atLeast"/>
        <w:jc w:val="both"/>
      </w:pPr>
    </w:p>
    <w:p w14:paraId="3520FE79" w14:textId="77777777" w:rsidR="00D739B7" w:rsidRPr="00FB2F35" w:rsidRDefault="00D739B7" w:rsidP="0039099A">
      <w:pPr>
        <w:pStyle w:val="Paragraphedeliste"/>
        <w:numPr>
          <w:ilvl w:val="0"/>
          <w:numId w:val="2"/>
        </w:numPr>
        <w:spacing w:line="25" w:lineRule="atLeast"/>
        <w:jc w:val="both"/>
      </w:pPr>
      <w:r w:rsidRPr="00FB2F35">
        <w:t xml:space="preserve">de veiller à l’adéquation entre les besoins d’informations statistiques des intervenants du marché du travail et l’offre de produits statistiques de l’observatoire ; </w:t>
      </w:r>
    </w:p>
    <w:p w14:paraId="4DCF2CE4" w14:textId="77777777" w:rsidR="00C73B62" w:rsidRPr="00FB2F35" w:rsidRDefault="00C73B62" w:rsidP="00C73B62">
      <w:pPr>
        <w:spacing w:line="25" w:lineRule="atLeast"/>
        <w:jc w:val="both"/>
      </w:pPr>
    </w:p>
    <w:p w14:paraId="1FFA04DE" w14:textId="77777777" w:rsidR="00D739B7" w:rsidRPr="00FB2F35" w:rsidRDefault="00D739B7" w:rsidP="0039099A">
      <w:pPr>
        <w:pStyle w:val="Paragraphedeliste"/>
        <w:numPr>
          <w:ilvl w:val="0"/>
          <w:numId w:val="2"/>
        </w:numPr>
        <w:spacing w:line="25" w:lineRule="atLeast"/>
        <w:jc w:val="both"/>
      </w:pPr>
      <w:r w:rsidRPr="00FB2F35">
        <w:t>d’approuver les résultats provisoires des travaux statistiques de l’observatoire de l’emploi avant leur soumission au CPSM ;</w:t>
      </w:r>
    </w:p>
    <w:p w14:paraId="55996A8D" w14:textId="77777777" w:rsidR="00C73B62" w:rsidRPr="00FB2F35" w:rsidRDefault="00C73B62" w:rsidP="00C73B62">
      <w:pPr>
        <w:spacing w:line="25" w:lineRule="atLeast"/>
        <w:jc w:val="both"/>
      </w:pPr>
    </w:p>
    <w:p w14:paraId="79997C02" w14:textId="77777777" w:rsidR="00D739B7" w:rsidRPr="00FB2F35" w:rsidRDefault="00D739B7" w:rsidP="0039099A">
      <w:pPr>
        <w:pStyle w:val="Paragraphedeliste"/>
        <w:numPr>
          <w:ilvl w:val="0"/>
          <w:numId w:val="2"/>
        </w:numPr>
        <w:spacing w:line="25" w:lineRule="atLeast"/>
        <w:jc w:val="both"/>
      </w:pPr>
      <w:r w:rsidRPr="00FB2F35">
        <w:t>de veiller à la bonne diffusion des résultats des travaux statistiques auprès de</w:t>
      </w:r>
      <w:r w:rsidR="0003763F" w:rsidRPr="00FB2F35">
        <w:t xml:space="preserve"> l’ensemble des intervenants du</w:t>
      </w:r>
      <w:r w:rsidRPr="00FB2F35">
        <w:t xml:space="preserve"> marché du travail ;</w:t>
      </w:r>
    </w:p>
    <w:p w14:paraId="1037624C" w14:textId="77777777" w:rsidR="00C73B62" w:rsidRPr="00FB2F35" w:rsidRDefault="00C73B62" w:rsidP="00C73B62">
      <w:pPr>
        <w:spacing w:line="25" w:lineRule="atLeast"/>
        <w:jc w:val="both"/>
      </w:pPr>
    </w:p>
    <w:p w14:paraId="37C2C3F8" w14:textId="77777777" w:rsidR="00D739B7" w:rsidRPr="00FB2F35" w:rsidRDefault="00D739B7" w:rsidP="0039099A">
      <w:pPr>
        <w:pStyle w:val="Paragraphedeliste"/>
        <w:numPr>
          <w:ilvl w:val="0"/>
          <w:numId w:val="2"/>
        </w:numPr>
        <w:spacing w:line="25" w:lineRule="atLeast"/>
        <w:jc w:val="both"/>
      </w:pPr>
      <w:r w:rsidRPr="00FB2F35">
        <w:t>de veiller au bon fonctionnement de l’observatoire de l’emploi et des qualifications.</w:t>
      </w:r>
    </w:p>
    <w:p w14:paraId="45E4CA13" w14:textId="77777777" w:rsidR="00D739B7" w:rsidRPr="00FB2F35" w:rsidRDefault="00D739B7" w:rsidP="0039099A">
      <w:pPr>
        <w:spacing w:line="25" w:lineRule="atLeast"/>
        <w:ind w:left="1418" w:hanging="1418"/>
      </w:pPr>
    </w:p>
    <w:p w14:paraId="75291197" w14:textId="77777777" w:rsidR="00C9349D" w:rsidRPr="00FB2F35" w:rsidRDefault="0038685B" w:rsidP="0039099A">
      <w:pPr>
        <w:spacing w:line="25" w:lineRule="atLeast"/>
        <w:jc w:val="both"/>
      </w:pPr>
      <w:r w:rsidRPr="00FB2F35">
        <w:rPr>
          <w:b/>
          <w:u w:val="single"/>
        </w:rPr>
        <w:lastRenderedPageBreak/>
        <w:t xml:space="preserve">Article </w:t>
      </w:r>
      <w:r w:rsidR="00F80570" w:rsidRPr="00FB2F35">
        <w:rPr>
          <w:b/>
          <w:u w:val="single"/>
        </w:rPr>
        <w:t>5</w:t>
      </w:r>
      <w:r w:rsidR="00D44697" w:rsidRPr="00FB2F35">
        <w:rPr>
          <w:b/>
          <w:u w:val="single"/>
        </w:rPr>
        <w:t> :</w:t>
      </w:r>
      <w:r w:rsidR="00043CD9" w:rsidRPr="00FB2F35">
        <w:t xml:space="preserve">Le Réseau </w:t>
      </w:r>
      <w:r w:rsidR="00F4221B" w:rsidRPr="00FB2F35">
        <w:t>de l’O</w:t>
      </w:r>
      <w:r w:rsidR="00EF62E1" w:rsidRPr="00FB2F35">
        <w:t xml:space="preserve">bservatoire </w:t>
      </w:r>
      <w:r w:rsidR="00043CD9" w:rsidRPr="00FB2F35">
        <w:t xml:space="preserve">est </w:t>
      </w:r>
      <w:r w:rsidR="00217130" w:rsidRPr="00FB2F35">
        <w:t xml:space="preserve">présidé par le </w:t>
      </w:r>
      <w:r w:rsidR="004C6A4B">
        <w:t>Ministre en charge de l’emploi</w:t>
      </w:r>
      <w:r w:rsidR="0067209E" w:rsidRPr="00FB2F35">
        <w:t xml:space="preserve"> ou son Représentant</w:t>
      </w:r>
      <w:r w:rsidR="00217130" w:rsidRPr="00FB2F35">
        <w:t xml:space="preserve">. </w:t>
      </w:r>
      <w:r w:rsidR="00EF62E1" w:rsidRPr="00FB2F35">
        <w:t>La Vice-P</w:t>
      </w:r>
      <w:r w:rsidR="005C399E" w:rsidRPr="00FB2F35">
        <w:t xml:space="preserve">résidence du Réseau </w:t>
      </w:r>
      <w:r w:rsidR="00EF62E1" w:rsidRPr="00FB2F35">
        <w:t>e</w:t>
      </w:r>
      <w:r w:rsidR="005C399E" w:rsidRPr="00FB2F35">
        <w:t>s</w:t>
      </w:r>
      <w:r w:rsidR="004C6A4B">
        <w:t>t assurée par le Directeur de la statistique et des études démographiques (DISED)</w:t>
      </w:r>
      <w:r w:rsidR="005C399E" w:rsidRPr="00FB2F35">
        <w:t xml:space="preserve"> ou son Représentant.</w:t>
      </w:r>
    </w:p>
    <w:p w14:paraId="4394D421" w14:textId="77777777" w:rsidR="00FB2F35" w:rsidRPr="00FB2F35" w:rsidRDefault="00FB2F35" w:rsidP="0039099A">
      <w:pPr>
        <w:spacing w:line="25" w:lineRule="atLeast"/>
        <w:jc w:val="both"/>
      </w:pPr>
    </w:p>
    <w:p w14:paraId="3F9ABCA5" w14:textId="77777777" w:rsidR="00C1115B" w:rsidRPr="00FB2F35" w:rsidRDefault="00F80570" w:rsidP="0039099A">
      <w:pPr>
        <w:spacing w:line="25" w:lineRule="atLeast"/>
        <w:jc w:val="both"/>
      </w:pPr>
      <w:r w:rsidRPr="00FB2F35">
        <w:rPr>
          <w:b/>
          <w:u w:val="single"/>
        </w:rPr>
        <w:t>Article 6</w:t>
      </w:r>
      <w:r w:rsidR="00C9349D" w:rsidRPr="00FB2F35">
        <w:rPr>
          <w:b/>
          <w:u w:val="single"/>
        </w:rPr>
        <w:t> :</w:t>
      </w:r>
      <w:r w:rsidR="00C93A95" w:rsidRPr="00FB2F35">
        <w:t xml:space="preserve">Sont </w:t>
      </w:r>
      <w:r w:rsidR="00692B0B" w:rsidRPr="00FB2F35">
        <w:t>membre</w:t>
      </w:r>
      <w:r w:rsidR="00C93A95" w:rsidRPr="00FB2F35">
        <w:t>s</w:t>
      </w:r>
      <w:r w:rsidR="00692B0B" w:rsidRPr="00FB2F35">
        <w:t xml:space="preserve"> du Réseau de l’O</w:t>
      </w:r>
      <w:r w:rsidR="00153BD5" w:rsidRPr="00FB2F35">
        <w:t>bservatoire</w:t>
      </w:r>
      <w:r w:rsidR="00692B0B" w:rsidRPr="00FB2F35">
        <w:t>, le</w:t>
      </w:r>
      <w:r w:rsidR="00C93A95" w:rsidRPr="00FB2F35">
        <w:t>s</w:t>
      </w:r>
      <w:r w:rsidR="00692B0B" w:rsidRPr="00FB2F35">
        <w:t xml:space="preserve"> Responsable</w:t>
      </w:r>
      <w:r w:rsidR="00C93A95" w:rsidRPr="00FB2F35">
        <w:t>s</w:t>
      </w:r>
      <w:r w:rsidR="00692B0B" w:rsidRPr="00FB2F35">
        <w:t>en charge de la production ou de l’utilisation des statistiques</w:t>
      </w:r>
      <w:r w:rsidR="00C93A95" w:rsidRPr="00FB2F35">
        <w:t>du</w:t>
      </w:r>
      <w:r w:rsidR="008325D1" w:rsidRPr="00FB2F35">
        <w:t xml:space="preserve"> marché du travail</w:t>
      </w:r>
      <w:r w:rsidR="00692B0B" w:rsidRPr="00FB2F35">
        <w:t xml:space="preserve"> au sein des </w:t>
      </w:r>
      <w:r w:rsidR="001D51D3" w:rsidRPr="00FB2F35">
        <w:t>structures suivantes</w:t>
      </w:r>
      <w:r w:rsidR="00692B0B" w:rsidRPr="00FB2F35">
        <w:t> :</w:t>
      </w:r>
    </w:p>
    <w:p w14:paraId="2E43EACC" w14:textId="77777777" w:rsidR="001D51D3" w:rsidRPr="00FB2F35" w:rsidRDefault="001D51D3" w:rsidP="0039099A">
      <w:pPr>
        <w:pStyle w:val="Paragraphedeliste"/>
        <w:numPr>
          <w:ilvl w:val="0"/>
          <w:numId w:val="2"/>
        </w:numPr>
        <w:spacing w:line="25" w:lineRule="atLeast"/>
        <w:jc w:val="both"/>
      </w:pPr>
      <w:r w:rsidRPr="00FB2F35">
        <w:t>La Caisse nationale de sécurité sociale (CNSS) ;</w:t>
      </w:r>
    </w:p>
    <w:p w14:paraId="7E935A50" w14:textId="77777777" w:rsidR="001D51D3" w:rsidRPr="00FB2F35" w:rsidRDefault="001D51D3" w:rsidP="0039099A">
      <w:pPr>
        <w:pStyle w:val="Paragraphedeliste"/>
        <w:numPr>
          <w:ilvl w:val="0"/>
          <w:numId w:val="2"/>
        </w:numPr>
        <w:spacing w:line="25" w:lineRule="atLeast"/>
        <w:jc w:val="both"/>
      </w:pPr>
      <w:r w:rsidRPr="00FB2F35">
        <w:t>La Direction de la planification du MENFOP ;</w:t>
      </w:r>
    </w:p>
    <w:p w14:paraId="75FCB6D4" w14:textId="77777777" w:rsidR="001D51D3" w:rsidRPr="00FB2F35" w:rsidRDefault="001D51D3" w:rsidP="0039099A">
      <w:pPr>
        <w:pStyle w:val="Paragraphedeliste"/>
        <w:numPr>
          <w:ilvl w:val="0"/>
          <w:numId w:val="2"/>
        </w:numPr>
        <w:spacing w:line="25" w:lineRule="atLeast"/>
        <w:jc w:val="both"/>
      </w:pPr>
      <w:r w:rsidRPr="00FB2F35">
        <w:t>La Direction de la Formation professionnelle du MENFOP ;</w:t>
      </w:r>
    </w:p>
    <w:p w14:paraId="7AFEE84F" w14:textId="77777777" w:rsidR="00B1279A" w:rsidRPr="00FB2F35" w:rsidRDefault="00B1279A" w:rsidP="0039099A">
      <w:pPr>
        <w:pStyle w:val="Paragraphedeliste"/>
        <w:numPr>
          <w:ilvl w:val="0"/>
          <w:numId w:val="2"/>
        </w:numPr>
        <w:spacing w:line="25" w:lineRule="atLeast"/>
        <w:jc w:val="both"/>
      </w:pPr>
      <w:r w:rsidRPr="00FB2F35">
        <w:t>La Direct</w:t>
      </w:r>
      <w:r w:rsidR="00C6515C" w:rsidRPr="00FB2F35">
        <w:t>ion</w:t>
      </w:r>
      <w:r w:rsidRPr="00FB2F35">
        <w:t xml:space="preserve"> de la </w:t>
      </w:r>
      <w:r w:rsidR="009129DE" w:rsidRPr="00FB2F35">
        <w:t>s</w:t>
      </w:r>
      <w:r w:rsidRPr="00FB2F35">
        <w:t xml:space="preserve">olidarité </w:t>
      </w:r>
      <w:r w:rsidR="009129DE" w:rsidRPr="00FB2F35">
        <w:t>n</w:t>
      </w:r>
      <w:r w:rsidRPr="00FB2F35">
        <w:t>ationale ;</w:t>
      </w:r>
    </w:p>
    <w:p w14:paraId="2023244C" w14:textId="77777777" w:rsidR="00B1279A" w:rsidRPr="00FB2F35" w:rsidRDefault="00B1279A" w:rsidP="0039099A">
      <w:pPr>
        <w:pStyle w:val="Paragraphedeliste"/>
        <w:numPr>
          <w:ilvl w:val="0"/>
          <w:numId w:val="2"/>
        </w:numPr>
        <w:spacing w:line="25" w:lineRule="atLeast"/>
        <w:jc w:val="both"/>
      </w:pPr>
      <w:r w:rsidRPr="00FB2F35">
        <w:t>La Direct</w:t>
      </w:r>
      <w:r w:rsidR="00C6515C" w:rsidRPr="00FB2F35">
        <w:t>ion</w:t>
      </w:r>
      <w:r w:rsidRPr="00FB2F35">
        <w:t xml:space="preserve"> de la formation de la Chambre de commerce de Djibouti ;</w:t>
      </w:r>
    </w:p>
    <w:p w14:paraId="7F344C5A" w14:textId="77777777" w:rsidR="001E0942" w:rsidRPr="00FB2F35" w:rsidRDefault="001E0942" w:rsidP="0039099A">
      <w:pPr>
        <w:pStyle w:val="Paragraphedeliste"/>
        <w:numPr>
          <w:ilvl w:val="0"/>
          <w:numId w:val="2"/>
        </w:numPr>
        <w:spacing w:line="25" w:lineRule="atLeast"/>
        <w:jc w:val="both"/>
      </w:pPr>
      <w:r w:rsidRPr="00FB2F35">
        <w:t>La Direction de l’économie ;</w:t>
      </w:r>
    </w:p>
    <w:p w14:paraId="1462033F" w14:textId="77777777" w:rsidR="001D51D3" w:rsidRPr="00FB2F35" w:rsidRDefault="001D51D3" w:rsidP="0039099A">
      <w:pPr>
        <w:pStyle w:val="Paragraphedeliste"/>
        <w:numPr>
          <w:ilvl w:val="0"/>
          <w:numId w:val="2"/>
        </w:numPr>
        <w:spacing w:line="25" w:lineRule="atLeast"/>
        <w:jc w:val="both"/>
      </w:pPr>
      <w:r w:rsidRPr="00FB2F35">
        <w:t>La Direction des études et statistiques du Ministère de l’équipement et des transports ;</w:t>
      </w:r>
    </w:p>
    <w:p w14:paraId="0F2346C1" w14:textId="77777777" w:rsidR="00EF62E1" w:rsidRDefault="00EF62E1" w:rsidP="0039099A">
      <w:pPr>
        <w:pStyle w:val="Paragraphedeliste"/>
        <w:numPr>
          <w:ilvl w:val="0"/>
          <w:numId w:val="2"/>
        </w:numPr>
        <w:spacing w:line="25" w:lineRule="atLeast"/>
        <w:jc w:val="both"/>
      </w:pPr>
      <w:r w:rsidRPr="00FB2F35">
        <w:t>La Direction de l’habitat et de l’urbanisme ;</w:t>
      </w:r>
    </w:p>
    <w:p w14:paraId="575E1CCC" w14:textId="77777777" w:rsidR="00C97CC3" w:rsidRPr="00FB2F35" w:rsidRDefault="00C97CC3" w:rsidP="0039099A">
      <w:pPr>
        <w:pStyle w:val="Paragraphedeliste"/>
        <w:numPr>
          <w:ilvl w:val="0"/>
          <w:numId w:val="2"/>
        </w:numPr>
        <w:spacing w:line="25" w:lineRule="atLeast"/>
        <w:jc w:val="both"/>
      </w:pPr>
      <w:r>
        <w:t>La Direction du Système national d’information sanitaire ;</w:t>
      </w:r>
    </w:p>
    <w:p w14:paraId="5083B146" w14:textId="77777777" w:rsidR="001D51D3" w:rsidRPr="00FB2F35" w:rsidRDefault="001D51D3" w:rsidP="0039099A">
      <w:pPr>
        <w:pStyle w:val="Paragraphedeliste"/>
        <w:numPr>
          <w:ilvl w:val="0"/>
          <w:numId w:val="2"/>
        </w:numPr>
        <w:spacing w:line="25" w:lineRule="atLeast"/>
        <w:jc w:val="both"/>
      </w:pPr>
      <w:r w:rsidRPr="00FB2F35">
        <w:t>La Direction de l’Administration Publique (DAP) ;</w:t>
      </w:r>
    </w:p>
    <w:p w14:paraId="6734AB3C" w14:textId="77777777" w:rsidR="00C97CC3" w:rsidRPr="00FB2F35" w:rsidRDefault="001D51D3" w:rsidP="00C97CC3">
      <w:pPr>
        <w:pStyle w:val="Paragraphedeliste"/>
        <w:numPr>
          <w:ilvl w:val="0"/>
          <w:numId w:val="2"/>
        </w:numPr>
        <w:spacing w:line="25" w:lineRule="atLeast"/>
        <w:jc w:val="both"/>
      </w:pPr>
      <w:r w:rsidRPr="00FB2F35">
        <w:t>La Direction du travail, de l’emploi et de la sécurité sociale (DTESS) ;</w:t>
      </w:r>
    </w:p>
    <w:p w14:paraId="6A9A10B5" w14:textId="77777777" w:rsidR="001D51D3" w:rsidRPr="00FB2F35" w:rsidRDefault="001D51D3" w:rsidP="0039099A">
      <w:pPr>
        <w:pStyle w:val="Paragraphedeliste"/>
        <w:numPr>
          <w:ilvl w:val="0"/>
          <w:numId w:val="2"/>
        </w:numPr>
        <w:spacing w:line="25" w:lineRule="atLeast"/>
        <w:jc w:val="both"/>
      </w:pPr>
      <w:r w:rsidRPr="00FB2F35">
        <w:t>L’Inspectrice du travail et des lois sociales (ITLS) ;</w:t>
      </w:r>
    </w:p>
    <w:p w14:paraId="337FEFE2" w14:textId="77777777" w:rsidR="00B1279A" w:rsidRPr="00FB2F35" w:rsidRDefault="00B1279A" w:rsidP="0039099A">
      <w:pPr>
        <w:pStyle w:val="Paragraphedeliste"/>
        <w:numPr>
          <w:ilvl w:val="0"/>
          <w:numId w:val="2"/>
        </w:numPr>
        <w:spacing w:line="25" w:lineRule="atLeast"/>
        <w:jc w:val="both"/>
      </w:pPr>
      <w:r w:rsidRPr="00FB2F35">
        <w:t>L</w:t>
      </w:r>
      <w:r w:rsidR="00C6515C" w:rsidRPr="00FB2F35">
        <w:t>a</w:t>
      </w:r>
      <w:r w:rsidR="004C6A4B">
        <w:t xml:space="preserve"> Commission adéquation </w:t>
      </w:r>
      <w:r w:rsidRPr="00FB2F35">
        <w:t>formation</w:t>
      </w:r>
      <w:r w:rsidR="004C6A4B">
        <w:t>-emploi</w:t>
      </w:r>
      <w:r w:rsidRPr="00FB2F35">
        <w:t xml:space="preserve"> de l’Université de Djibouti ;</w:t>
      </w:r>
    </w:p>
    <w:p w14:paraId="4E227BCE" w14:textId="77777777" w:rsidR="00B1279A" w:rsidRPr="00FB2F35" w:rsidRDefault="00C6515C" w:rsidP="0039099A">
      <w:pPr>
        <w:pStyle w:val="Paragraphedeliste"/>
        <w:numPr>
          <w:ilvl w:val="0"/>
          <w:numId w:val="2"/>
        </w:numPr>
        <w:spacing w:line="25" w:lineRule="atLeast"/>
        <w:jc w:val="both"/>
      </w:pPr>
      <w:r w:rsidRPr="00FB2F35">
        <w:t>L’Agence djiboutienne de développement économique et social (</w:t>
      </w:r>
      <w:r w:rsidR="00B1279A" w:rsidRPr="00FB2F35">
        <w:t>ADDS</w:t>
      </w:r>
      <w:r w:rsidRPr="00FB2F35">
        <w:t>)</w:t>
      </w:r>
      <w:r w:rsidR="00B1279A" w:rsidRPr="00FB2F35">
        <w:t> ;</w:t>
      </w:r>
    </w:p>
    <w:p w14:paraId="1BF46B59" w14:textId="77777777" w:rsidR="001E0942" w:rsidRPr="00FB2F35" w:rsidRDefault="001E0942" w:rsidP="0039099A">
      <w:pPr>
        <w:pStyle w:val="Paragraphedeliste"/>
        <w:numPr>
          <w:ilvl w:val="0"/>
          <w:numId w:val="2"/>
        </w:numPr>
        <w:spacing w:line="25" w:lineRule="atLeast"/>
        <w:jc w:val="both"/>
      </w:pPr>
      <w:r w:rsidRPr="00FB2F35">
        <w:t>L’Agence nationale pour la promotion de l’investissement (ANPI) ;</w:t>
      </w:r>
    </w:p>
    <w:p w14:paraId="0AC70330" w14:textId="77777777" w:rsidR="001E0942" w:rsidRPr="00FB2F35" w:rsidRDefault="001E0942" w:rsidP="0039099A">
      <w:pPr>
        <w:pStyle w:val="Paragraphedeliste"/>
        <w:numPr>
          <w:ilvl w:val="0"/>
          <w:numId w:val="2"/>
        </w:numPr>
        <w:spacing w:line="25" w:lineRule="atLeast"/>
        <w:jc w:val="both"/>
      </w:pPr>
      <w:r w:rsidRPr="00FB2F35">
        <w:t>L’Office djiboutienne de la propriété industrielle et commerciale (ODPIC) ;</w:t>
      </w:r>
    </w:p>
    <w:p w14:paraId="0FD1F15A" w14:textId="77777777" w:rsidR="001D51D3" w:rsidRPr="00FB2F35" w:rsidRDefault="001D51D3" w:rsidP="0039099A">
      <w:pPr>
        <w:pStyle w:val="Paragraphedeliste"/>
        <w:numPr>
          <w:ilvl w:val="0"/>
          <w:numId w:val="2"/>
        </w:numPr>
        <w:spacing w:line="25" w:lineRule="atLeast"/>
        <w:jc w:val="both"/>
      </w:pPr>
      <w:r w:rsidRPr="00FB2F35">
        <w:t>L’Agence nationale de l’emploi, de la formation et de l’insertion professionnelle</w:t>
      </w:r>
      <w:r w:rsidR="00C97CC3">
        <w:t> ;</w:t>
      </w:r>
    </w:p>
    <w:p w14:paraId="0424C3EB" w14:textId="77777777" w:rsidR="001E0942" w:rsidRPr="00FB2F35" w:rsidRDefault="001E0942" w:rsidP="0039099A">
      <w:pPr>
        <w:pStyle w:val="Paragraphedeliste"/>
        <w:numPr>
          <w:ilvl w:val="0"/>
          <w:numId w:val="2"/>
        </w:numPr>
        <w:spacing w:line="25" w:lineRule="atLeast"/>
        <w:jc w:val="both"/>
      </w:pPr>
      <w:r w:rsidRPr="00FB2F35">
        <w:t>L’Unité de coordination et d’animation de la Politique nationale de l’emploi</w:t>
      </w:r>
      <w:r w:rsidR="00034F65" w:rsidRPr="00FB2F35">
        <w:t> ;</w:t>
      </w:r>
    </w:p>
    <w:p w14:paraId="117CC705" w14:textId="77777777" w:rsidR="00B72F03" w:rsidRPr="00FB2F35" w:rsidRDefault="00CB218C" w:rsidP="0039099A">
      <w:pPr>
        <w:pStyle w:val="Paragraphedeliste"/>
        <w:numPr>
          <w:ilvl w:val="0"/>
          <w:numId w:val="2"/>
        </w:numPr>
        <w:spacing w:line="25" w:lineRule="atLeast"/>
        <w:jc w:val="both"/>
      </w:pPr>
      <w:r>
        <w:t xml:space="preserve">La Direction de l’observatoire </w:t>
      </w:r>
      <w:r w:rsidR="00B72F03" w:rsidRPr="00FB2F35">
        <w:t>de l’emploi et des qualifications.</w:t>
      </w:r>
    </w:p>
    <w:p w14:paraId="7AEBCA94" w14:textId="77777777" w:rsidR="001E0942" w:rsidRPr="00FB2F35" w:rsidRDefault="001E0942" w:rsidP="0039099A">
      <w:pPr>
        <w:spacing w:line="25" w:lineRule="atLeast"/>
        <w:ind w:left="360"/>
        <w:jc w:val="both"/>
      </w:pPr>
    </w:p>
    <w:p w14:paraId="42C77FB5" w14:textId="77777777" w:rsidR="00B1279A" w:rsidRPr="00FB2F35" w:rsidRDefault="0067209E" w:rsidP="0039099A">
      <w:pPr>
        <w:spacing w:line="25" w:lineRule="atLeast"/>
        <w:jc w:val="both"/>
      </w:pPr>
      <w:r w:rsidRPr="00FB2F35">
        <w:t xml:space="preserve">Le Réseau </w:t>
      </w:r>
      <w:r w:rsidR="00F4221B" w:rsidRPr="00FB2F35">
        <w:t>d</w:t>
      </w:r>
      <w:r w:rsidRPr="00FB2F35">
        <w:t>e l’O</w:t>
      </w:r>
      <w:r w:rsidR="00EF62E1" w:rsidRPr="00FB2F35">
        <w:t xml:space="preserve">bservatoire </w:t>
      </w:r>
      <w:r w:rsidRPr="00FB2F35">
        <w:t>peut faire appel à toute personne ressource en cas de nécessité.</w:t>
      </w:r>
    </w:p>
    <w:p w14:paraId="7A7B2AFA" w14:textId="77777777" w:rsidR="0067209E" w:rsidRPr="00FB2F35" w:rsidRDefault="0067209E" w:rsidP="0039099A">
      <w:pPr>
        <w:spacing w:line="25" w:lineRule="atLeast"/>
        <w:jc w:val="both"/>
      </w:pPr>
    </w:p>
    <w:p w14:paraId="622CAC0F" w14:textId="77777777" w:rsidR="0038685B" w:rsidRPr="00FB2F35" w:rsidRDefault="008325D1" w:rsidP="0039099A">
      <w:pPr>
        <w:spacing w:line="25" w:lineRule="atLeast"/>
        <w:jc w:val="both"/>
      </w:pPr>
      <w:r w:rsidRPr="00FB2F35">
        <w:t>Le Secrétariat du Réseau de l’O</w:t>
      </w:r>
      <w:r w:rsidR="00EF62E1" w:rsidRPr="00FB2F35">
        <w:t xml:space="preserve">bservatoire </w:t>
      </w:r>
      <w:r w:rsidRPr="00FB2F35">
        <w:t xml:space="preserve">est assuré </w:t>
      </w:r>
      <w:r w:rsidR="0003763F" w:rsidRPr="00FB2F35">
        <w:t xml:space="preserve">par </w:t>
      </w:r>
      <w:r w:rsidRPr="00FB2F35">
        <w:t xml:space="preserve">l’Agence nationale de l’emploi, de la formation et de l’insertion professionnelle (ANEFIP). </w:t>
      </w:r>
    </w:p>
    <w:p w14:paraId="66D1A35F" w14:textId="77777777" w:rsidR="00C54666" w:rsidRPr="00FB2F35" w:rsidRDefault="00C54666" w:rsidP="0039099A">
      <w:pPr>
        <w:spacing w:line="25" w:lineRule="atLeast"/>
      </w:pPr>
    </w:p>
    <w:p w14:paraId="1375713F" w14:textId="77777777" w:rsidR="00C54666" w:rsidRPr="00FB2F35" w:rsidRDefault="00C54666" w:rsidP="0039099A">
      <w:pPr>
        <w:spacing w:line="25" w:lineRule="atLeast"/>
        <w:jc w:val="both"/>
      </w:pPr>
      <w:r w:rsidRPr="00FB2F35">
        <w:rPr>
          <w:b/>
          <w:u w:val="single"/>
        </w:rPr>
        <w:t xml:space="preserve">Article </w:t>
      </w:r>
      <w:r w:rsidR="00EF62E1" w:rsidRPr="00FB2F35">
        <w:rPr>
          <w:b/>
          <w:u w:val="single"/>
        </w:rPr>
        <w:t>7</w:t>
      </w:r>
      <w:r w:rsidRPr="00FB2F35">
        <w:rPr>
          <w:b/>
          <w:u w:val="single"/>
        </w:rPr>
        <w:t> :</w:t>
      </w:r>
      <w:r w:rsidRPr="00FB2F35">
        <w:t>Chaque structure représentée dans le Réseau de l’O</w:t>
      </w:r>
      <w:r w:rsidR="00EF62E1" w:rsidRPr="00FB2F35">
        <w:t xml:space="preserve">bservatoire </w:t>
      </w:r>
      <w:r w:rsidRPr="00FB2F35">
        <w:t xml:space="preserve">désigne officiellement son représentant conformément à l’article </w:t>
      </w:r>
      <w:r w:rsidR="00EF62E1" w:rsidRPr="00FB2F35">
        <w:t>6,</w:t>
      </w:r>
      <w:r w:rsidRPr="00FB2F35">
        <w:t xml:space="preserve"> par lettre </w:t>
      </w:r>
      <w:r w:rsidR="00EF62E1" w:rsidRPr="00FB2F35">
        <w:t>adressée au Président du Réseau, via le Secrétariat du Réseau</w:t>
      </w:r>
      <w:r w:rsidR="0003763F" w:rsidRPr="00FB2F35">
        <w:t>.</w:t>
      </w:r>
    </w:p>
    <w:p w14:paraId="1B86296C" w14:textId="77777777" w:rsidR="00C54666" w:rsidRPr="00FB2F35" w:rsidRDefault="00C54666" w:rsidP="0039099A">
      <w:pPr>
        <w:spacing w:line="25" w:lineRule="atLeast"/>
      </w:pPr>
    </w:p>
    <w:p w14:paraId="04EFDC2B" w14:textId="77777777" w:rsidR="00C54666" w:rsidRPr="00FB2F35" w:rsidRDefault="00C54666" w:rsidP="0039099A">
      <w:pPr>
        <w:spacing w:line="25" w:lineRule="atLeast"/>
        <w:jc w:val="both"/>
      </w:pPr>
      <w:r w:rsidRPr="00FB2F35">
        <w:rPr>
          <w:b/>
          <w:u w:val="single"/>
        </w:rPr>
        <w:t xml:space="preserve">Article </w:t>
      </w:r>
      <w:r w:rsidR="00EF62E1" w:rsidRPr="00FB2F35">
        <w:rPr>
          <w:b/>
          <w:u w:val="single"/>
        </w:rPr>
        <w:t>8</w:t>
      </w:r>
      <w:r w:rsidRPr="00FB2F35">
        <w:rPr>
          <w:b/>
          <w:u w:val="single"/>
        </w:rPr>
        <w:t> :</w:t>
      </w:r>
      <w:r w:rsidRPr="00FB2F35">
        <w:t>Tout membre ayant perdu sa qualité de membre en raison de laquelle il a été nommé cesse, de ce fait, d’appartenir au Réseau de l’O</w:t>
      </w:r>
      <w:r w:rsidR="00EF62E1" w:rsidRPr="00FB2F35">
        <w:t>bservatoire</w:t>
      </w:r>
      <w:r w:rsidRPr="00FB2F35">
        <w:t>. Son remplaçant est désigné dans les conditions que celles prévues</w:t>
      </w:r>
      <w:r w:rsidR="0003763F" w:rsidRPr="00FB2F35">
        <w:t xml:space="preserve"> aux</w:t>
      </w:r>
      <w:r w:rsidRPr="00FB2F35">
        <w:t>article</w:t>
      </w:r>
      <w:r w:rsidR="00D739B7" w:rsidRPr="00FB2F35">
        <w:t>s</w:t>
      </w:r>
      <w:r w:rsidR="0003763F" w:rsidRPr="00FB2F35">
        <w:t>6</w:t>
      </w:r>
      <w:r w:rsidR="00D739B7" w:rsidRPr="00FB2F35">
        <w:t xml:space="preserve"> et </w:t>
      </w:r>
      <w:r w:rsidR="0003763F" w:rsidRPr="00FB2F35">
        <w:t>7 du présent décret</w:t>
      </w:r>
      <w:r w:rsidRPr="00FB2F35">
        <w:t>.</w:t>
      </w:r>
    </w:p>
    <w:p w14:paraId="00DE1F7D" w14:textId="77777777" w:rsidR="00A47DA3" w:rsidRPr="00FB2F35" w:rsidRDefault="00A47DA3" w:rsidP="0039099A">
      <w:pPr>
        <w:spacing w:line="25" w:lineRule="atLeast"/>
      </w:pPr>
    </w:p>
    <w:p w14:paraId="646AA4EC" w14:textId="77777777" w:rsidR="00C9349D" w:rsidRPr="00FB2F35" w:rsidRDefault="00C641C6" w:rsidP="0039099A">
      <w:pPr>
        <w:spacing w:line="25" w:lineRule="atLeast"/>
        <w:jc w:val="both"/>
      </w:pPr>
      <w:r w:rsidRPr="00FB2F35">
        <w:rPr>
          <w:b/>
          <w:u w:val="single"/>
        </w:rPr>
        <w:t xml:space="preserve">Article </w:t>
      </w:r>
      <w:r w:rsidR="00EF62E1" w:rsidRPr="00FB2F35">
        <w:rPr>
          <w:b/>
          <w:u w:val="single"/>
        </w:rPr>
        <w:t>9</w:t>
      </w:r>
      <w:r w:rsidR="00F479BF" w:rsidRPr="00FB2F35">
        <w:rPr>
          <w:b/>
          <w:u w:val="single"/>
        </w:rPr>
        <w:t> :</w:t>
      </w:r>
      <w:r w:rsidR="005C399E" w:rsidRPr="00FB2F35">
        <w:t>Le Réseau de l’O</w:t>
      </w:r>
      <w:r w:rsidR="00EF62E1" w:rsidRPr="00FB2F35">
        <w:t xml:space="preserve">bservatoire </w:t>
      </w:r>
      <w:r w:rsidR="005C399E" w:rsidRPr="00FB2F35">
        <w:t>se réunit en session ordinaire trois</w:t>
      </w:r>
      <w:r w:rsidR="00C62407" w:rsidRPr="00FB2F35">
        <w:t xml:space="preserve"> (3)</w:t>
      </w:r>
      <w:r w:rsidR="005C399E" w:rsidRPr="00FB2F35">
        <w:t xml:space="preserve"> fois par an et </w:t>
      </w:r>
      <w:r w:rsidR="003F3B20">
        <w:t xml:space="preserve">en </w:t>
      </w:r>
      <w:r w:rsidR="005C399E" w:rsidRPr="00FB2F35">
        <w:t>tant que de b</w:t>
      </w:r>
      <w:r w:rsidR="0003763F" w:rsidRPr="00FB2F35">
        <w:t>esoin en session extraordinaire</w:t>
      </w:r>
      <w:r w:rsidR="005C399E" w:rsidRPr="00FB2F35">
        <w:t xml:space="preserve"> sur convocation de son Président</w:t>
      </w:r>
      <w:r w:rsidR="00C9349D" w:rsidRPr="00FB2F35">
        <w:t xml:space="preserve"> ou le cas échéant de son </w:t>
      </w:r>
      <w:r w:rsidR="00C62407" w:rsidRPr="00FB2F35">
        <w:t>V</w:t>
      </w:r>
      <w:r w:rsidR="00C9349D" w:rsidRPr="00FB2F35">
        <w:t>ice-</w:t>
      </w:r>
      <w:r w:rsidR="00C62407" w:rsidRPr="00FB2F35">
        <w:t>P</w:t>
      </w:r>
      <w:r w:rsidR="00C9349D" w:rsidRPr="00FB2F35">
        <w:t>résident.</w:t>
      </w:r>
    </w:p>
    <w:p w14:paraId="6A45D982" w14:textId="77777777" w:rsidR="00A47DA3" w:rsidRPr="00FB2F35" w:rsidRDefault="00A47DA3" w:rsidP="0039099A">
      <w:pPr>
        <w:spacing w:line="25" w:lineRule="atLeast"/>
      </w:pPr>
    </w:p>
    <w:p w14:paraId="14B64B7D" w14:textId="77777777" w:rsidR="00C21939" w:rsidRPr="00FB2F35" w:rsidRDefault="00B856A9" w:rsidP="0039099A">
      <w:pPr>
        <w:spacing w:line="25" w:lineRule="atLeast"/>
        <w:jc w:val="both"/>
      </w:pPr>
      <w:r w:rsidRPr="00FB2F35">
        <w:rPr>
          <w:b/>
          <w:u w:val="single"/>
        </w:rPr>
        <w:t xml:space="preserve">Article </w:t>
      </w:r>
      <w:r w:rsidR="00EF62E1" w:rsidRPr="00FB2F35">
        <w:rPr>
          <w:b/>
          <w:u w:val="single"/>
        </w:rPr>
        <w:t>10</w:t>
      </w:r>
      <w:r w:rsidR="00F479BF" w:rsidRPr="00FB2F35">
        <w:rPr>
          <w:b/>
          <w:u w:val="single"/>
        </w:rPr>
        <w:t> :</w:t>
      </w:r>
      <w:r w:rsidR="00CC2939" w:rsidRPr="00FB2F35">
        <w:t>L</w:t>
      </w:r>
      <w:r w:rsidR="00943BAF" w:rsidRPr="00FB2F35">
        <w:t>’ordre du jour d</w:t>
      </w:r>
      <w:r w:rsidR="00C62407" w:rsidRPr="00FB2F35">
        <w:t xml:space="preserve">es sessions </w:t>
      </w:r>
      <w:r w:rsidR="00EF62E1" w:rsidRPr="00FB2F35">
        <w:t xml:space="preserve">ordinaires </w:t>
      </w:r>
      <w:r w:rsidR="00C62407" w:rsidRPr="00FB2F35">
        <w:t>du Réseau de l’O</w:t>
      </w:r>
      <w:r w:rsidR="00EF62E1" w:rsidRPr="00FB2F35">
        <w:t xml:space="preserve">bservatoire </w:t>
      </w:r>
      <w:r w:rsidR="00943BAF" w:rsidRPr="00FB2F35">
        <w:t>doit contenir, entre autres, les points suivants</w:t>
      </w:r>
      <w:r w:rsidR="00CC2939" w:rsidRPr="00FB2F35">
        <w:t> :</w:t>
      </w:r>
    </w:p>
    <w:p w14:paraId="307AA62B" w14:textId="77777777" w:rsidR="00C73B62" w:rsidRPr="00FB2F35" w:rsidRDefault="00C73B62" w:rsidP="0039099A">
      <w:pPr>
        <w:spacing w:line="25" w:lineRule="atLeast"/>
        <w:jc w:val="both"/>
      </w:pPr>
    </w:p>
    <w:p w14:paraId="6C459C74" w14:textId="77777777" w:rsidR="00235E73" w:rsidRPr="00FB2F35" w:rsidRDefault="00943BAF" w:rsidP="0039099A">
      <w:pPr>
        <w:pStyle w:val="Paragraphedeliste"/>
        <w:numPr>
          <w:ilvl w:val="0"/>
          <w:numId w:val="2"/>
        </w:numPr>
        <w:spacing w:line="25" w:lineRule="atLeast"/>
        <w:jc w:val="both"/>
      </w:pPr>
      <w:r w:rsidRPr="00FB2F35">
        <w:t>les décisions de la dernière réunion du CPSM qui concernent le système d’information sur le marché du travail et les mesures à mettre en œuvre à cet effet</w:t>
      </w:r>
      <w:r w:rsidR="00235E73" w:rsidRPr="00FB2F35">
        <w:t> ;</w:t>
      </w:r>
    </w:p>
    <w:p w14:paraId="4590105E" w14:textId="77777777" w:rsidR="00C73B62" w:rsidRPr="00FB2F35" w:rsidRDefault="00C73B62" w:rsidP="00C73B62">
      <w:pPr>
        <w:pStyle w:val="Paragraphedeliste"/>
        <w:spacing w:line="25" w:lineRule="atLeast"/>
        <w:jc w:val="both"/>
      </w:pPr>
    </w:p>
    <w:p w14:paraId="42D0B44C" w14:textId="77777777" w:rsidR="00943BAF" w:rsidRPr="00FB2F35" w:rsidRDefault="00943BAF" w:rsidP="0039099A">
      <w:pPr>
        <w:pStyle w:val="Paragraphedeliste"/>
        <w:numPr>
          <w:ilvl w:val="0"/>
          <w:numId w:val="2"/>
        </w:numPr>
        <w:spacing w:line="25" w:lineRule="atLeast"/>
        <w:jc w:val="both"/>
      </w:pPr>
      <w:r w:rsidRPr="00FB2F35">
        <w:lastRenderedPageBreak/>
        <w:t>le compte rendu de la dernière réunion du Réseau de l’O</w:t>
      </w:r>
      <w:r w:rsidR="00EF62E1" w:rsidRPr="00FB2F35">
        <w:t>bservatoire</w:t>
      </w:r>
      <w:r w:rsidR="000B65B8" w:rsidRPr="00FB2F35">
        <w:t> ;</w:t>
      </w:r>
    </w:p>
    <w:p w14:paraId="5BA1B2C1" w14:textId="77777777" w:rsidR="00C73B62" w:rsidRPr="00FB2F35" w:rsidRDefault="00C73B62" w:rsidP="00C73B62">
      <w:pPr>
        <w:spacing w:line="25" w:lineRule="atLeast"/>
        <w:jc w:val="both"/>
      </w:pPr>
    </w:p>
    <w:p w14:paraId="65538C93" w14:textId="77777777" w:rsidR="00235E73" w:rsidRPr="00FB2F35" w:rsidRDefault="00943BAF" w:rsidP="0039099A">
      <w:pPr>
        <w:pStyle w:val="Paragraphedeliste"/>
        <w:numPr>
          <w:ilvl w:val="0"/>
          <w:numId w:val="2"/>
        </w:numPr>
        <w:spacing w:line="25" w:lineRule="atLeast"/>
        <w:jc w:val="both"/>
      </w:pPr>
      <w:r w:rsidRPr="00FB2F35">
        <w:t xml:space="preserve">l’évolution des </w:t>
      </w:r>
      <w:r w:rsidR="002A5D9E" w:rsidRPr="00FB2F35">
        <w:t xml:space="preserve">activités de </w:t>
      </w:r>
      <w:r w:rsidRPr="00FB2F35">
        <w:t>production</w:t>
      </w:r>
      <w:r w:rsidR="002A5D9E" w:rsidRPr="00FB2F35">
        <w:t xml:space="preserve"> et collecte de</w:t>
      </w:r>
      <w:r w:rsidRPr="00FB2F35">
        <w:t>s statistiques au niveau de</w:t>
      </w:r>
      <w:r w:rsidR="00580AB7" w:rsidRPr="00FB2F35">
        <w:t xml:space="preserve"> chaque </w:t>
      </w:r>
      <w:r w:rsidR="00EF62E1" w:rsidRPr="00FB2F35">
        <w:t xml:space="preserve">Correspondant </w:t>
      </w:r>
      <w:r w:rsidRPr="00FB2F35">
        <w:t>producteur de statistiques du marché du travail</w:t>
      </w:r>
      <w:r w:rsidR="00235E73" w:rsidRPr="00FB2F35">
        <w:t> ;</w:t>
      </w:r>
    </w:p>
    <w:p w14:paraId="5144C3E9" w14:textId="77777777" w:rsidR="00C73B62" w:rsidRPr="00FB2F35" w:rsidRDefault="00C73B62" w:rsidP="00C73B62">
      <w:pPr>
        <w:spacing w:line="25" w:lineRule="atLeast"/>
        <w:jc w:val="both"/>
      </w:pPr>
    </w:p>
    <w:p w14:paraId="561C99AF" w14:textId="77777777" w:rsidR="005174F9" w:rsidRPr="00FB2F35" w:rsidRDefault="005174F9" w:rsidP="0039099A">
      <w:pPr>
        <w:pStyle w:val="Paragraphedeliste"/>
        <w:numPr>
          <w:ilvl w:val="0"/>
          <w:numId w:val="2"/>
        </w:numPr>
        <w:spacing w:line="25" w:lineRule="atLeast"/>
        <w:jc w:val="both"/>
      </w:pPr>
      <w:r w:rsidRPr="00FB2F35">
        <w:t>l’évolution des activités</w:t>
      </w:r>
      <w:r w:rsidR="00A1130E" w:rsidRPr="00FB2F35">
        <w:t xml:space="preserve"> de </w:t>
      </w:r>
      <w:r w:rsidRPr="00FB2F35">
        <w:t xml:space="preserve">collecte, </w:t>
      </w:r>
      <w:r w:rsidR="00A1130E" w:rsidRPr="00FB2F35">
        <w:t xml:space="preserve">de </w:t>
      </w:r>
      <w:r w:rsidRPr="00FB2F35">
        <w:t xml:space="preserve">traitement, </w:t>
      </w:r>
      <w:r w:rsidR="00A1130E" w:rsidRPr="00FB2F35">
        <w:t>de stockage, d’</w:t>
      </w:r>
      <w:r w:rsidRPr="00FB2F35">
        <w:t>analyse</w:t>
      </w:r>
      <w:r w:rsidR="00A1130E" w:rsidRPr="00FB2F35">
        <w:t xml:space="preserve"> et de diffusion</w:t>
      </w:r>
      <w:r w:rsidRPr="00FB2F35">
        <w:t xml:space="preserve"> au niveau </w:t>
      </w:r>
      <w:r w:rsidR="0003763F" w:rsidRPr="00FB2F35">
        <w:t>de la Direction de l’o</w:t>
      </w:r>
      <w:r w:rsidR="00A4686B" w:rsidRPr="00FB2F35">
        <w:t>bservatoire</w:t>
      </w:r>
      <w:r w:rsidR="00A1130E" w:rsidRPr="00FB2F35">
        <w:t xml:space="preserve">, ainsi que </w:t>
      </w:r>
      <w:r w:rsidRPr="00FB2F35">
        <w:t>les difficultés rencontrées ;</w:t>
      </w:r>
    </w:p>
    <w:p w14:paraId="2240B8D3" w14:textId="77777777" w:rsidR="003A0CF5" w:rsidRPr="00FB2F35" w:rsidRDefault="003A0CF5" w:rsidP="0039099A">
      <w:pPr>
        <w:spacing w:line="25" w:lineRule="atLeast"/>
        <w:jc w:val="both"/>
      </w:pPr>
    </w:p>
    <w:p w14:paraId="27FF3FDC" w14:textId="77777777" w:rsidR="003A0CF5" w:rsidRPr="00FB2F35" w:rsidRDefault="003A0CF5" w:rsidP="0039099A">
      <w:pPr>
        <w:spacing w:line="25" w:lineRule="atLeast"/>
        <w:jc w:val="both"/>
      </w:pPr>
      <w:r w:rsidRPr="00FB2F35">
        <w:rPr>
          <w:b/>
          <w:u w:val="single"/>
        </w:rPr>
        <w:t>Article 1</w:t>
      </w:r>
      <w:r w:rsidR="00A4686B" w:rsidRPr="00FB2F35">
        <w:rPr>
          <w:b/>
          <w:u w:val="single"/>
        </w:rPr>
        <w:t>1</w:t>
      </w:r>
      <w:r w:rsidRPr="00FB2F35">
        <w:rPr>
          <w:b/>
          <w:u w:val="single"/>
        </w:rPr>
        <w:t> :</w:t>
      </w:r>
      <w:r w:rsidRPr="00FB2F35">
        <w:t>Les réunions du Réseau de l’O</w:t>
      </w:r>
      <w:r w:rsidR="00A4686B" w:rsidRPr="00FB2F35">
        <w:t xml:space="preserve">bservatoire </w:t>
      </w:r>
      <w:r w:rsidRPr="00FB2F35">
        <w:t>sont sanctionnées par un compte rendu rédigé et signé de son Président, adressé au Président du CPSM et aux structures représentées dans le Réseau de l’O</w:t>
      </w:r>
      <w:r w:rsidR="00A4686B" w:rsidRPr="00FB2F35">
        <w:t>bservatoire</w:t>
      </w:r>
      <w:r w:rsidRPr="00FB2F35">
        <w:t>.</w:t>
      </w:r>
    </w:p>
    <w:p w14:paraId="0641A029" w14:textId="77777777" w:rsidR="003A0CF5" w:rsidRPr="00FB2F35" w:rsidRDefault="003A0CF5" w:rsidP="0039099A">
      <w:pPr>
        <w:spacing w:line="25" w:lineRule="atLeast"/>
        <w:jc w:val="both"/>
      </w:pPr>
    </w:p>
    <w:p w14:paraId="1EA9F214" w14:textId="77777777" w:rsidR="00CD621B" w:rsidRPr="00FB2F35" w:rsidRDefault="00CD621B" w:rsidP="0039099A">
      <w:pPr>
        <w:spacing w:line="25" w:lineRule="atLeast"/>
        <w:jc w:val="both"/>
      </w:pPr>
      <w:r w:rsidRPr="00FB2F35">
        <w:rPr>
          <w:b/>
          <w:u w:val="single"/>
        </w:rPr>
        <w:t>Article 12 :</w:t>
      </w:r>
      <w:r w:rsidRPr="00FB2F35">
        <w:t>Le Réseau de l’Observatoire doit examiner et approuver l’avant-projet de programme statistique de l’observatoire pour l’année suivante, en vue de sa transmiss</w:t>
      </w:r>
      <w:r w:rsidR="00810AE3" w:rsidRPr="00FB2F35">
        <w:t>ion au P</w:t>
      </w:r>
      <w:r w:rsidRPr="00FB2F35">
        <w:t xml:space="preserve">résident du CPSM avant le 31 juillet de chaque année, conformément aux dispositions du décret </w:t>
      </w:r>
      <w:r w:rsidR="00A576D2" w:rsidRPr="00FB2F35">
        <w:t>portant mise en place du Conseil supérieur de la statistique</w:t>
      </w:r>
      <w:r w:rsidRPr="00FB2F35">
        <w:t xml:space="preserve">. </w:t>
      </w:r>
    </w:p>
    <w:p w14:paraId="78B8B10B" w14:textId="77777777" w:rsidR="00222735" w:rsidRPr="00FB2F35" w:rsidRDefault="00222735" w:rsidP="0039099A">
      <w:pPr>
        <w:spacing w:line="25" w:lineRule="atLeast"/>
        <w:jc w:val="both"/>
      </w:pPr>
    </w:p>
    <w:p w14:paraId="606CF3A5" w14:textId="77777777" w:rsidR="00222735" w:rsidRPr="00FB2F35" w:rsidRDefault="00222735" w:rsidP="0039099A">
      <w:pPr>
        <w:spacing w:line="25" w:lineRule="atLeast"/>
        <w:jc w:val="both"/>
      </w:pPr>
      <w:r w:rsidRPr="00FB2F35">
        <w:rPr>
          <w:b/>
          <w:u w:val="single"/>
        </w:rPr>
        <w:t>Article 13 :</w:t>
      </w:r>
      <w:r w:rsidRPr="00FB2F35">
        <w:t xml:space="preserve">Les services statistiques des membres du Réseau de l’Observatoire </w:t>
      </w:r>
      <w:r w:rsidR="00645EA9" w:rsidRPr="00FB2F35">
        <w:t>bénéficient</w:t>
      </w:r>
      <w:r w:rsidRPr="00FB2F35">
        <w:t xml:space="preserve">, dans la mesure du possible, des actions de renforcement des capacités de l’observatoire de l’emploi et des qualifications </w:t>
      </w:r>
      <w:r w:rsidR="00645EA9" w:rsidRPr="00FB2F35">
        <w:t xml:space="preserve">surtout en matière de formation continue, de logiciels statistiques et d’assistance en fonction de leurs besoins.  </w:t>
      </w:r>
    </w:p>
    <w:p w14:paraId="4ECBFC7F" w14:textId="77777777" w:rsidR="00222735" w:rsidRPr="00FB2F35" w:rsidRDefault="00222735" w:rsidP="0039099A">
      <w:pPr>
        <w:spacing w:line="25" w:lineRule="atLeast"/>
        <w:jc w:val="both"/>
      </w:pPr>
    </w:p>
    <w:p w14:paraId="02A28223" w14:textId="77777777" w:rsidR="00645EA9" w:rsidRPr="00FB2F35" w:rsidRDefault="00645EA9" w:rsidP="0039099A">
      <w:pPr>
        <w:spacing w:line="25" w:lineRule="atLeast"/>
        <w:jc w:val="both"/>
      </w:pPr>
      <w:r w:rsidRPr="00FB2F35">
        <w:rPr>
          <w:b/>
          <w:u w:val="single"/>
        </w:rPr>
        <w:t>Article 14 :</w:t>
      </w:r>
      <w:r w:rsidRPr="00FB2F35">
        <w:t xml:space="preserve">Les services statistiques des membres du Réseau de l’Observatoire accèdent, sans condition, aux produits statistiques de l’observatoire de l’emploi et des qualifications, sous réserve </w:t>
      </w:r>
      <w:r w:rsidR="0003763F" w:rsidRPr="00FB2F35">
        <w:t xml:space="preserve">d’une part </w:t>
      </w:r>
      <w:r w:rsidRPr="00FB2F35">
        <w:t>du respect des normes et principes de la loi statistique en vigueur</w:t>
      </w:r>
      <w:r w:rsidR="0003763F" w:rsidRPr="00FB2F35">
        <w:t xml:space="preserve"> et d’autre part de la production et transmission régulières de leurs statistiques respectives à l’observatoire</w:t>
      </w:r>
      <w:r w:rsidRPr="00FB2F35">
        <w:t>.</w:t>
      </w:r>
    </w:p>
    <w:p w14:paraId="2F671EB4" w14:textId="77777777" w:rsidR="003A0CF5" w:rsidRPr="00FB2F35" w:rsidRDefault="003A0CF5" w:rsidP="0039099A">
      <w:pPr>
        <w:spacing w:line="25" w:lineRule="atLeast"/>
        <w:jc w:val="both"/>
      </w:pPr>
    </w:p>
    <w:p w14:paraId="2211BCC1" w14:textId="77777777" w:rsidR="00C73B62" w:rsidRPr="00FB2F35" w:rsidRDefault="00C73B62" w:rsidP="0039099A">
      <w:pPr>
        <w:spacing w:line="25" w:lineRule="atLeast"/>
        <w:jc w:val="both"/>
      </w:pPr>
    </w:p>
    <w:p w14:paraId="1D830F08" w14:textId="77777777" w:rsidR="00A576D2" w:rsidRPr="00FB2F35" w:rsidRDefault="00451714" w:rsidP="0039099A">
      <w:pPr>
        <w:spacing w:line="25" w:lineRule="atLeast"/>
        <w:rPr>
          <w:b/>
        </w:rPr>
      </w:pPr>
      <w:r w:rsidRPr="004F3A9C">
        <w:rPr>
          <w:b/>
          <w:u w:val="single"/>
        </w:rPr>
        <w:t>Section 2</w:t>
      </w:r>
      <w:r w:rsidR="00A576D2" w:rsidRPr="00FB2F35">
        <w:rPr>
          <w:b/>
        </w:rPr>
        <w:t> : De la Direction de l’Observatoire</w:t>
      </w:r>
    </w:p>
    <w:p w14:paraId="47E4745B" w14:textId="77777777" w:rsidR="00F208B9" w:rsidRPr="00FB2F35" w:rsidRDefault="00F208B9" w:rsidP="0039099A">
      <w:pPr>
        <w:spacing w:line="25" w:lineRule="atLeast"/>
      </w:pPr>
    </w:p>
    <w:p w14:paraId="2250A7B8" w14:textId="77777777" w:rsidR="006B7731" w:rsidRPr="00FB2F35" w:rsidRDefault="006B7731" w:rsidP="0039099A">
      <w:pPr>
        <w:spacing w:line="25" w:lineRule="atLeast"/>
        <w:jc w:val="both"/>
      </w:pPr>
      <w:r w:rsidRPr="00FB2F35">
        <w:rPr>
          <w:b/>
          <w:u w:val="single"/>
        </w:rPr>
        <w:t>Article 1</w:t>
      </w:r>
      <w:r w:rsidR="00645EA9" w:rsidRPr="00FB2F35">
        <w:rPr>
          <w:b/>
          <w:u w:val="single"/>
        </w:rPr>
        <w:t>5</w:t>
      </w:r>
      <w:r w:rsidRPr="00FB2F35">
        <w:rPr>
          <w:b/>
          <w:u w:val="single"/>
        </w:rPr>
        <w:t> :</w:t>
      </w:r>
      <w:r w:rsidRPr="00FB2F35">
        <w:t xml:space="preserve"> L</w:t>
      </w:r>
      <w:r w:rsidR="00451714" w:rsidRPr="00FB2F35">
        <w:t>a Direction de l</w:t>
      </w:r>
      <w:r w:rsidRPr="00FB2F35">
        <w:t xml:space="preserve">’Observatoire </w:t>
      </w:r>
      <w:r w:rsidR="0080314B" w:rsidRPr="00FB2F35">
        <w:t xml:space="preserve">est </w:t>
      </w:r>
      <w:r w:rsidR="00CC3032" w:rsidRPr="00FB2F35">
        <w:t>placé</w:t>
      </w:r>
      <w:r w:rsidR="003F3B20">
        <w:t>e</w:t>
      </w:r>
      <w:r w:rsidR="00CC3032" w:rsidRPr="00FB2F35">
        <w:t xml:space="preserve"> au sein de l’Agence nationale de l’emploi</w:t>
      </w:r>
      <w:r w:rsidR="00CD045F" w:rsidRPr="00FB2F35">
        <w:t>, sous l’autorité de son Directeur Général</w:t>
      </w:r>
      <w:r w:rsidR="00CC3032" w:rsidRPr="00FB2F35">
        <w:t xml:space="preserve">. Elle est </w:t>
      </w:r>
      <w:r w:rsidR="0080314B" w:rsidRPr="00FB2F35">
        <w:t>chargé</w:t>
      </w:r>
      <w:r w:rsidR="00CC3032" w:rsidRPr="00FB2F35">
        <w:t>e</w:t>
      </w:r>
      <w:r w:rsidR="0080314B" w:rsidRPr="00FB2F35">
        <w:t xml:space="preserve"> des activité</w:t>
      </w:r>
      <w:r w:rsidR="0003763F" w:rsidRPr="00FB2F35">
        <w:t>s de collecte, de traitement, de</w:t>
      </w:r>
      <w:r w:rsidR="0080314B" w:rsidRPr="00FB2F35">
        <w:t xml:space="preserve"> stockage, </w:t>
      </w:r>
      <w:r w:rsidR="0003763F" w:rsidRPr="00FB2F35">
        <w:t xml:space="preserve">d’exploitation et </w:t>
      </w:r>
      <w:r w:rsidR="0080314B" w:rsidRPr="00FB2F35">
        <w:t xml:space="preserve">d’analyse des </w:t>
      </w:r>
      <w:r w:rsidR="0003763F" w:rsidRPr="00FB2F35">
        <w:t xml:space="preserve">données </w:t>
      </w:r>
      <w:r w:rsidR="0080314B" w:rsidRPr="00FB2F35">
        <w:t xml:space="preserve">statistiques </w:t>
      </w:r>
      <w:r w:rsidR="00E2200E" w:rsidRPr="00FB2F35">
        <w:t xml:space="preserve">du marché du travail. A ce titre, </w:t>
      </w:r>
      <w:r w:rsidR="003F3B20">
        <w:t>elle</w:t>
      </w:r>
      <w:r w:rsidR="00E2200E" w:rsidRPr="00FB2F35">
        <w:t xml:space="preserve"> est structuré</w:t>
      </w:r>
      <w:r w:rsidR="003F3B20">
        <w:t>e</w:t>
      </w:r>
      <w:r w:rsidR="00E2200E" w:rsidRPr="00FB2F35">
        <w:t xml:space="preserve"> en deux services</w:t>
      </w:r>
      <w:r w:rsidRPr="00FB2F35">
        <w:t>, à savoir :</w:t>
      </w:r>
    </w:p>
    <w:p w14:paraId="0B3EFD76" w14:textId="77777777" w:rsidR="00C73B62" w:rsidRPr="00FB2F35" w:rsidRDefault="00C73B62" w:rsidP="0039099A">
      <w:pPr>
        <w:spacing w:line="25" w:lineRule="atLeast"/>
        <w:jc w:val="both"/>
      </w:pPr>
    </w:p>
    <w:p w14:paraId="0A8E5384" w14:textId="77777777" w:rsidR="006B7731" w:rsidRPr="00FB2F35" w:rsidRDefault="006B7731" w:rsidP="0039099A">
      <w:pPr>
        <w:pStyle w:val="Paragraphedeliste"/>
        <w:numPr>
          <w:ilvl w:val="0"/>
          <w:numId w:val="2"/>
        </w:numPr>
        <w:spacing w:line="25" w:lineRule="atLeast"/>
      </w:pPr>
      <w:r w:rsidRPr="00FB2F35">
        <w:t>le s</w:t>
      </w:r>
      <w:r w:rsidR="00E2200E" w:rsidRPr="00FB2F35">
        <w:t>ervice du système d’information,</w:t>
      </w:r>
    </w:p>
    <w:p w14:paraId="1126928C" w14:textId="77777777" w:rsidR="00C73B62" w:rsidRPr="00FB2F35" w:rsidRDefault="00C73B62" w:rsidP="00C73B62">
      <w:pPr>
        <w:spacing w:line="25" w:lineRule="atLeast"/>
        <w:ind w:left="360"/>
      </w:pPr>
    </w:p>
    <w:p w14:paraId="0FD0C30E" w14:textId="77777777" w:rsidR="006B7731" w:rsidRPr="00FB2F35" w:rsidRDefault="006B7731" w:rsidP="0039099A">
      <w:pPr>
        <w:pStyle w:val="Paragraphedeliste"/>
        <w:numPr>
          <w:ilvl w:val="0"/>
          <w:numId w:val="2"/>
        </w:numPr>
        <w:spacing w:line="25" w:lineRule="atLeast"/>
      </w:pPr>
      <w:r w:rsidRPr="00FB2F35">
        <w:t xml:space="preserve">le service </w:t>
      </w:r>
      <w:r w:rsidR="00E2200E" w:rsidRPr="00FB2F35">
        <w:t>de la statistique</w:t>
      </w:r>
      <w:r w:rsidR="00C97CC3">
        <w:t xml:space="preserve"> et des études</w:t>
      </w:r>
      <w:r w:rsidRPr="00FB2F35">
        <w:t>.</w:t>
      </w:r>
    </w:p>
    <w:p w14:paraId="56D79A6B" w14:textId="77777777" w:rsidR="006B7731" w:rsidRPr="00FB2F35" w:rsidRDefault="006B7731" w:rsidP="0039099A">
      <w:pPr>
        <w:spacing w:line="25" w:lineRule="atLeast"/>
      </w:pPr>
    </w:p>
    <w:p w14:paraId="284BECC4" w14:textId="77777777" w:rsidR="006B7731" w:rsidRPr="00FB2F35" w:rsidRDefault="00645EA9" w:rsidP="0039099A">
      <w:pPr>
        <w:spacing w:line="25" w:lineRule="atLeast"/>
      </w:pPr>
      <w:r w:rsidRPr="00FB2F35">
        <w:rPr>
          <w:b/>
          <w:u w:val="single"/>
        </w:rPr>
        <w:t>Article 16</w:t>
      </w:r>
      <w:r w:rsidR="006B7731" w:rsidRPr="00FB2F35">
        <w:rPr>
          <w:b/>
          <w:u w:val="single"/>
        </w:rPr>
        <w:t> :</w:t>
      </w:r>
      <w:r w:rsidR="006B7731" w:rsidRPr="00FB2F35">
        <w:t xml:space="preserve"> Le Service du système d’information </w:t>
      </w:r>
      <w:r w:rsidR="00C73B62" w:rsidRPr="00FB2F35">
        <w:t>a pour mission de gérer le système informatique, la communication et la documentation</w:t>
      </w:r>
      <w:r w:rsidR="0003763F" w:rsidRPr="00FB2F35">
        <w:t xml:space="preserve"> de l’ANEFIP en général et de l’observatoire en particulier</w:t>
      </w:r>
      <w:r w:rsidR="00C73B62" w:rsidRPr="00FB2F35">
        <w:t xml:space="preserve">. Il </w:t>
      </w:r>
      <w:r w:rsidR="006B7731" w:rsidRPr="00FB2F35">
        <w:t>est chargé</w:t>
      </w:r>
      <w:r w:rsidR="00C73B62" w:rsidRPr="00FB2F35">
        <w:t xml:space="preserve"> de</w:t>
      </w:r>
      <w:r w:rsidR="006B7731" w:rsidRPr="00FB2F35">
        <w:t> :</w:t>
      </w:r>
    </w:p>
    <w:p w14:paraId="03C6D248" w14:textId="77777777" w:rsidR="00C73B62" w:rsidRPr="00FB2F35" w:rsidRDefault="00C73B62" w:rsidP="0039099A">
      <w:pPr>
        <w:spacing w:line="25" w:lineRule="atLeast"/>
      </w:pPr>
    </w:p>
    <w:p w14:paraId="7D7DB4AC" w14:textId="77777777" w:rsidR="006B7731" w:rsidRPr="00FB2F35" w:rsidRDefault="006B7731" w:rsidP="0039099A">
      <w:pPr>
        <w:pStyle w:val="Paragraphedeliste"/>
        <w:numPr>
          <w:ilvl w:val="0"/>
          <w:numId w:val="2"/>
        </w:numPr>
        <w:spacing w:line="25" w:lineRule="atLeast"/>
      </w:pPr>
      <w:r w:rsidRPr="00FB2F35">
        <w:t>développer le sys</w:t>
      </w:r>
      <w:r w:rsidR="0003763F" w:rsidRPr="00FB2F35">
        <w:t>tème informatique intégré</w:t>
      </w:r>
      <w:r w:rsidRPr="00FB2F35">
        <w:t> ;</w:t>
      </w:r>
    </w:p>
    <w:p w14:paraId="5A89243E" w14:textId="77777777" w:rsidR="00C73B62" w:rsidRPr="00FB2F35" w:rsidRDefault="00C73B62" w:rsidP="00C73B62">
      <w:pPr>
        <w:pStyle w:val="Paragraphedeliste"/>
        <w:spacing w:line="25" w:lineRule="atLeast"/>
      </w:pPr>
    </w:p>
    <w:p w14:paraId="5A403ECE" w14:textId="77777777" w:rsidR="006B7731" w:rsidRPr="00FB2F35" w:rsidRDefault="006B7731" w:rsidP="0039099A">
      <w:pPr>
        <w:pStyle w:val="Paragraphedeliste"/>
        <w:numPr>
          <w:ilvl w:val="0"/>
          <w:numId w:val="2"/>
        </w:numPr>
        <w:spacing w:line="25" w:lineRule="atLeast"/>
      </w:pPr>
      <w:r w:rsidRPr="00FB2F35">
        <w:t>constituer et tenir à jour les bases de données sur les demandeurs d’emploi, les entreprises formelles et les offres d’emploi ;</w:t>
      </w:r>
    </w:p>
    <w:p w14:paraId="6DB64E55" w14:textId="77777777" w:rsidR="00C73B62" w:rsidRPr="00FB2F35" w:rsidRDefault="00C73B62" w:rsidP="00C73B62">
      <w:pPr>
        <w:spacing w:line="25" w:lineRule="atLeast"/>
      </w:pPr>
    </w:p>
    <w:p w14:paraId="05E8097F" w14:textId="77777777" w:rsidR="00DB2DAD" w:rsidRPr="00FB2F35" w:rsidRDefault="00DB2DAD" w:rsidP="0039099A">
      <w:pPr>
        <w:pStyle w:val="Paragraphedeliste"/>
        <w:numPr>
          <w:ilvl w:val="0"/>
          <w:numId w:val="2"/>
        </w:numPr>
        <w:spacing w:line="25" w:lineRule="atLeast"/>
      </w:pPr>
      <w:r w:rsidRPr="00FB2F35">
        <w:lastRenderedPageBreak/>
        <w:t>assurer le stockage des données statistiques de l’observatoire ;</w:t>
      </w:r>
    </w:p>
    <w:p w14:paraId="31C0EEEE" w14:textId="77777777" w:rsidR="00C73B62" w:rsidRPr="00FB2F35" w:rsidRDefault="00C73B62" w:rsidP="00C73B62">
      <w:pPr>
        <w:spacing w:line="25" w:lineRule="atLeast"/>
      </w:pPr>
    </w:p>
    <w:p w14:paraId="519AF73A" w14:textId="77777777" w:rsidR="006B7731" w:rsidRPr="00FB2F35" w:rsidRDefault="006B7731" w:rsidP="0039099A">
      <w:pPr>
        <w:pStyle w:val="Paragraphedeliste"/>
        <w:numPr>
          <w:ilvl w:val="0"/>
          <w:numId w:val="2"/>
        </w:numPr>
        <w:spacing w:line="25" w:lineRule="atLeast"/>
      </w:pPr>
      <w:r w:rsidRPr="00FB2F35">
        <w:t>assister et former le personnel dans l’utilisation du système informatique</w:t>
      </w:r>
      <w:r w:rsidR="0003763F" w:rsidRPr="00FB2F35">
        <w:t> ;</w:t>
      </w:r>
    </w:p>
    <w:p w14:paraId="410B52F2" w14:textId="77777777" w:rsidR="00C73B62" w:rsidRPr="00FB2F35" w:rsidRDefault="00C73B62" w:rsidP="00C73B62">
      <w:pPr>
        <w:spacing w:line="25" w:lineRule="atLeast"/>
      </w:pPr>
    </w:p>
    <w:p w14:paraId="6A79F6D0" w14:textId="77777777" w:rsidR="006B7731" w:rsidRPr="00FB2F35" w:rsidRDefault="006B7731" w:rsidP="0039099A">
      <w:pPr>
        <w:pStyle w:val="Paragraphedeliste"/>
        <w:numPr>
          <w:ilvl w:val="0"/>
          <w:numId w:val="2"/>
        </w:numPr>
        <w:spacing w:line="25" w:lineRule="atLeast"/>
      </w:pPr>
      <w:r w:rsidRPr="00FB2F35">
        <w:t>assurer l’entretien du matériel informatique et des logiciels ;</w:t>
      </w:r>
    </w:p>
    <w:p w14:paraId="63FE6ECA" w14:textId="77777777" w:rsidR="00C73B62" w:rsidRPr="00FB2F35" w:rsidRDefault="00C73B62" w:rsidP="00C73B62">
      <w:pPr>
        <w:spacing w:line="25" w:lineRule="atLeast"/>
        <w:ind w:left="360"/>
      </w:pPr>
    </w:p>
    <w:p w14:paraId="32ED246F" w14:textId="77777777" w:rsidR="006B7731" w:rsidRPr="00FB2F35" w:rsidRDefault="006B7731" w:rsidP="0039099A">
      <w:pPr>
        <w:pStyle w:val="Paragraphedeliste"/>
        <w:numPr>
          <w:ilvl w:val="0"/>
          <w:numId w:val="2"/>
        </w:numPr>
        <w:spacing w:line="25" w:lineRule="atLeast"/>
      </w:pPr>
      <w:r w:rsidRPr="00FB2F35">
        <w:t>développer et promouvoir des outils de communication efficace entre l’</w:t>
      </w:r>
      <w:r w:rsidR="0003763F" w:rsidRPr="00FB2F35">
        <w:t>Agence nationale de l’emploi</w:t>
      </w:r>
      <w:r w:rsidRPr="00FB2F35">
        <w:t>, les demandeurs d’emplois et les entreprises (campagnes, site web, radio, télé, presse écrite, articles de presse, publi-reportages, sketch, blogs, etc.)</w:t>
      </w:r>
      <w:r w:rsidR="00DB2DAD" w:rsidRPr="00FB2F35">
        <w:t> ;</w:t>
      </w:r>
    </w:p>
    <w:p w14:paraId="4E9B8320" w14:textId="77777777" w:rsidR="00C73B62" w:rsidRPr="00FB2F35" w:rsidRDefault="00C73B62" w:rsidP="00C73B62">
      <w:pPr>
        <w:spacing w:line="25" w:lineRule="atLeast"/>
      </w:pPr>
    </w:p>
    <w:p w14:paraId="3F02436F" w14:textId="77777777" w:rsidR="00DB2DAD" w:rsidRPr="00FB2F35" w:rsidRDefault="00DB2DAD" w:rsidP="0039099A">
      <w:pPr>
        <w:pStyle w:val="Paragraphedeliste"/>
        <w:numPr>
          <w:ilvl w:val="0"/>
          <w:numId w:val="2"/>
        </w:numPr>
        <w:spacing w:line="25" w:lineRule="atLeast"/>
      </w:pPr>
      <w:r w:rsidRPr="00FB2F35">
        <w:t>assurer la diffusion des produits statistiques de l’observatoire ;</w:t>
      </w:r>
    </w:p>
    <w:p w14:paraId="54E1C6E0" w14:textId="77777777" w:rsidR="00C73B62" w:rsidRPr="00FB2F35" w:rsidRDefault="00C73B62" w:rsidP="00C73B62">
      <w:pPr>
        <w:spacing w:line="25" w:lineRule="atLeast"/>
      </w:pPr>
    </w:p>
    <w:p w14:paraId="74975923" w14:textId="77777777" w:rsidR="00DB2DAD" w:rsidRPr="00FB2F35" w:rsidRDefault="00DB2DAD" w:rsidP="0039099A">
      <w:pPr>
        <w:pStyle w:val="Paragraphedeliste"/>
        <w:numPr>
          <w:ilvl w:val="0"/>
          <w:numId w:val="2"/>
        </w:numPr>
        <w:spacing w:line="25" w:lineRule="atLeast"/>
      </w:pPr>
      <w:r w:rsidRPr="00FB2F35">
        <w:t xml:space="preserve">assurer une bonne gestion de la documentation physique et électronique de l’observatoire ; </w:t>
      </w:r>
    </w:p>
    <w:p w14:paraId="6D4384C7" w14:textId="77777777" w:rsidR="00C73B62" w:rsidRPr="00FB2F35" w:rsidRDefault="00C73B62" w:rsidP="00C73B62">
      <w:pPr>
        <w:spacing w:line="25" w:lineRule="atLeast"/>
      </w:pPr>
    </w:p>
    <w:p w14:paraId="5249CA3E" w14:textId="77777777" w:rsidR="00CD045F" w:rsidRPr="00FB2F35" w:rsidRDefault="00CD045F" w:rsidP="0039099A">
      <w:pPr>
        <w:pStyle w:val="Paragraphedeliste"/>
        <w:numPr>
          <w:ilvl w:val="0"/>
          <w:numId w:val="2"/>
        </w:numPr>
        <w:spacing w:line="25" w:lineRule="atLeast"/>
      </w:pPr>
      <w:r w:rsidRPr="00FB2F35">
        <w:t xml:space="preserve">assurer l’organisation matérielle des réunions du Réseau de l’observatoire ; </w:t>
      </w:r>
    </w:p>
    <w:p w14:paraId="73E0816A" w14:textId="77777777" w:rsidR="00C73B62" w:rsidRPr="00FB2F35" w:rsidRDefault="00C73B62" w:rsidP="00C73B62">
      <w:pPr>
        <w:spacing w:line="25" w:lineRule="atLeast"/>
      </w:pPr>
    </w:p>
    <w:p w14:paraId="06D1B7FF" w14:textId="77777777" w:rsidR="00CD045F" w:rsidRPr="00FB2F35" w:rsidRDefault="00CD045F" w:rsidP="0039099A">
      <w:pPr>
        <w:pStyle w:val="Paragraphedeliste"/>
        <w:numPr>
          <w:ilvl w:val="0"/>
          <w:numId w:val="2"/>
        </w:numPr>
        <w:spacing w:line="25" w:lineRule="atLeast"/>
      </w:pPr>
      <w:r w:rsidRPr="00FB2F35">
        <w:t xml:space="preserve">participer aux réunions du Réseau et de rédiger le compte rendu de ces réunions, en collaboration avec le service </w:t>
      </w:r>
      <w:r w:rsidR="004D76C6">
        <w:t xml:space="preserve">de la statistique et </w:t>
      </w:r>
      <w:r w:rsidRPr="00FB2F35">
        <w:t>des études ;</w:t>
      </w:r>
    </w:p>
    <w:p w14:paraId="368C681C" w14:textId="77777777" w:rsidR="006B7731" w:rsidRPr="00FB2F35" w:rsidRDefault="006B7731" w:rsidP="0039099A">
      <w:pPr>
        <w:spacing w:line="25" w:lineRule="atLeast"/>
        <w:rPr>
          <w:b/>
          <w:u w:val="single"/>
        </w:rPr>
      </w:pPr>
    </w:p>
    <w:p w14:paraId="4382D609" w14:textId="77777777" w:rsidR="006B7731" w:rsidRPr="00FB2F35" w:rsidRDefault="006B7731" w:rsidP="0039099A">
      <w:pPr>
        <w:spacing w:line="25" w:lineRule="atLeast"/>
      </w:pPr>
      <w:r w:rsidRPr="00FB2F35">
        <w:rPr>
          <w:b/>
          <w:u w:val="single"/>
        </w:rPr>
        <w:t>Article 1</w:t>
      </w:r>
      <w:r w:rsidR="00645EA9" w:rsidRPr="00FB2F35">
        <w:rPr>
          <w:b/>
          <w:u w:val="single"/>
        </w:rPr>
        <w:t>7</w:t>
      </w:r>
      <w:r w:rsidRPr="00FB2F35">
        <w:rPr>
          <w:b/>
          <w:u w:val="single"/>
        </w:rPr>
        <w:t> :</w:t>
      </w:r>
      <w:r w:rsidRPr="00FB2F35">
        <w:t xml:space="preserve"> Le Service </w:t>
      </w:r>
      <w:r w:rsidR="000E0EE6" w:rsidRPr="00FB2F35">
        <w:t>de la statistique</w:t>
      </w:r>
      <w:r w:rsidR="00C97CC3">
        <w:t xml:space="preserve"> et des études</w:t>
      </w:r>
      <w:r w:rsidR="00C73B62" w:rsidRPr="00FB2F35">
        <w:t xml:space="preserve"> a pour mission d’assurer la production statistique en fonction des besoins du système d’information sur le marché du travail. Il</w:t>
      </w:r>
      <w:r w:rsidRPr="00FB2F35">
        <w:t xml:space="preserve"> est chargé</w:t>
      </w:r>
      <w:r w:rsidR="00184DF0" w:rsidRPr="00FB2F35">
        <w:t xml:space="preserve"> de</w:t>
      </w:r>
      <w:r w:rsidRPr="00FB2F35">
        <w:t> :</w:t>
      </w:r>
    </w:p>
    <w:p w14:paraId="0D59E546" w14:textId="77777777" w:rsidR="006B7731" w:rsidRPr="00FB2F35" w:rsidRDefault="006B7731" w:rsidP="0039099A">
      <w:pPr>
        <w:spacing w:line="25" w:lineRule="atLeast"/>
      </w:pPr>
    </w:p>
    <w:p w14:paraId="4CBD6547" w14:textId="77777777" w:rsidR="006B7731" w:rsidRPr="00FB2F35" w:rsidRDefault="000E0EE6" w:rsidP="0039099A">
      <w:pPr>
        <w:pStyle w:val="Paragraphedeliste"/>
        <w:numPr>
          <w:ilvl w:val="0"/>
          <w:numId w:val="2"/>
        </w:numPr>
        <w:spacing w:line="25" w:lineRule="atLeast"/>
      </w:pPr>
      <w:r w:rsidRPr="00FB2F35">
        <w:t>collecter et traiter l’ensemble des statistiques du système d’information sur l</w:t>
      </w:r>
      <w:r w:rsidR="00DB2DAD" w:rsidRPr="00FB2F35">
        <w:t xml:space="preserve">e marché du travail avec l’appui du Réseau </w:t>
      </w:r>
      <w:r w:rsidRPr="00FB2F35">
        <w:t>de l’observatoire</w:t>
      </w:r>
      <w:r w:rsidR="006B7731" w:rsidRPr="00FB2F35">
        <w:t> ;</w:t>
      </w:r>
    </w:p>
    <w:p w14:paraId="18E32D23" w14:textId="77777777" w:rsidR="00C73B62" w:rsidRPr="00FB2F35" w:rsidRDefault="00C73B62" w:rsidP="00C73B62">
      <w:pPr>
        <w:pStyle w:val="Paragraphedeliste"/>
        <w:spacing w:line="25" w:lineRule="atLeast"/>
      </w:pPr>
    </w:p>
    <w:p w14:paraId="5E47511C" w14:textId="77777777" w:rsidR="00C73B62" w:rsidRPr="00FB2F35" w:rsidRDefault="000E0EE6" w:rsidP="00C73B62">
      <w:pPr>
        <w:pStyle w:val="Paragraphedeliste"/>
        <w:numPr>
          <w:ilvl w:val="0"/>
          <w:numId w:val="2"/>
        </w:numPr>
        <w:spacing w:line="25" w:lineRule="atLeast"/>
      </w:pPr>
      <w:r w:rsidRPr="00FB2F35">
        <w:t>réaliser en collaboration avec les autres acteurs du système d’information sur le marché du travail, les enquêtes nécessaires à l’élaboration des outils d’aide à la décision en matière de promotion de l’emploi et des qualifications ;</w:t>
      </w:r>
    </w:p>
    <w:p w14:paraId="70FF7E41" w14:textId="77777777" w:rsidR="000E0EE6" w:rsidRPr="00FB2F35" w:rsidRDefault="000E0EE6" w:rsidP="00C73B62">
      <w:pPr>
        <w:spacing w:line="25" w:lineRule="atLeast"/>
      </w:pPr>
    </w:p>
    <w:p w14:paraId="149B70B6" w14:textId="77777777" w:rsidR="006B7731" w:rsidRPr="00FB2F35" w:rsidRDefault="006B7731" w:rsidP="0039099A">
      <w:pPr>
        <w:pStyle w:val="Paragraphedeliste"/>
        <w:numPr>
          <w:ilvl w:val="0"/>
          <w:numId w:val="2"/>
        </w:numPr>
        <w:spacing w:line="25" w:lineRule="atLeast"/>
      </w:pPr>
      <w:r w:rsidRPr="00FB2F35">
        <w:t>réaliser les études sur le marché de l</w:t>
      </w:r>
      <w:r w:rsidR="00184DF0" w:rsidRPr="00FB2F35">
        <w:t>’emploi en fonction des besoins des acteurs du marché du travail</w:t>
      </w:r>
      <w:r w:rsidRPr="00FB2F35">
        <w:t> ;</w:t>
      </w:r>
    </w:p>
    <w:p w14:paraId="2A3FBB94" w14:textId="77777777" w:rsidR="00C73B62" w:rsidRPr="00FB2F35" w:rsidRDefault="00C73B62" w:rsidP="00C73B62">
      <w:pPr>
        <w:spacing w:line="25" w:lineRule="atLeast"/>
      </w:pPr>
    </w:p>
    <w:p w14:paraId="6A0BDEDA" w14:textId="77777777" w:rsidR="00184DF0" w:rsidRPr="00FB2F35" w:rsidRDefault="00184DF0" w:rsidP="0039099A">
      <w:pPr>
        <w:pStyle w:val="Paragraphedeliste"/>
        <w:numPr>
          <w:ilvl w:val="0"/>
          <w:numId w:val="2"/>
        </w:numPr>
        <w:spacing w:line="25" w:lineRule="atLeast"/>
      </w:pPr>
      <w:r w:rsidRPr="00FB2F35">
        <w:t>faire l’évaluation annuelle des initiatives de promotion de l’emploi et des qualifications</w:t>
      </w:r>
      <w:r w:rsidR="004B7E2C" w:rsidRPr="00FB2F35">
        <w:t xml:space="preserve"> de la République de Djibouti</w:t>
      </w:r>
      <w:r w:rsidRPr="00FB2F35">
        <w:t> ;</w:t>
      </w:r>
    </w:p>
    <w:p w14:paraId="647132FA" w14:textId="77777777" w:rsidR="00C73B62" w:rsidRPr="00FB2F35" w:rsidRDefault="00C73B62" w:rsidP="00C73B62">
      <w:pPr>
        <w:spacing w:line="25" w:lineRule="atLeast"/>
      </w:pPr>
    </w:p>
    <w:p w14:paraId="65BD7C3B" w14:textId="77777777" w:rsidR="006B7731" w:rsidRPr="00FB2F35" w:rsidRDefault="00184DF0" w:rsidP="0039099A">
      <w:pPr>
        <w:pStyle w:val="Paragraphedeliste"/>
        <w:numPr>
          <w:ilvl w:val="0"/>
          <w:numId w:val="2"/>
        </w:numPr>
        <w:spacing w:line="25" w:lineRule="atLeast"/>
      </w:pPr>
      <w:r w:rsidRPr="00FB2F35">
        <w:t>élaborer l’Annuaire statistique de l’emploi, du travail et des qualifications ;</w:t>
      </w:r>
    </w:p>
    <w:p w14:paraId="3153D45A" w14:textId="77777777" w:rsidR="00C73B62" w:rsidRPr="00FB2F35" w:rsidRDefault="00C73B62" w:rsidP="00C73B62">
      <w:pPr>
        <w:spacing w:line="25" w:lineRule="atLeast"/>
      </w:pPr>
    </w:p>
    <w:p w14:paraId="78065044" w14:textId="77777777" w:rsidR="00184DF0" w:rsidRPr="00FB2F35" w:rsidRDefault="00184DF0" w:rsidP="0039099A">
      <w:pPr>
        <w:pStyle w:val="Paragraphedeliste"/>
        <w:numPr>
          <w:ilvl w:val="0"/>
          <w:numId w:val="2"/>
        </w:numPr>
        <w:spacing w:line="25" w:lineRule="atLeast"/>
      </w:pPr>
      <w:r w:rsidRPr="00FB2F35">
        <w:t>élaborer le Rapport annuel d’analyse de l’emploi, du travail et des qualifications ;</w:t>
      </w:r>
    </w:p>
    <w:p w14:paraId="25423D29" w14:textId="77777777" w:rsidR="00C73B62" w:rsidRPr="00FB2F35" w:rsidRDefault="00C73B62" w:rsidP="00C73B62">
      <w:pPr>
        <w:spacing w:line="25" w:lineRule="atLeast"/>
      </w:pPr>
    </w:p>
    <w:p w14:paraId="79311C7E" w14:textId="77777777" w:rsidR="00184DF0" w:rsidRPr="00FB2F35" w:rsidRDefault="00184DF0" w:rsidP="0039099A">
      <w:pPr>
        <w:pStyle w:val="Paragraphedeliste"/>
        <w:numPr>
          <w:ilvl w:val="0"/>
          <w:numId w:val="2"/>
        </w:numPr>
        <w:spacing w:line="25" w:lineRule="atLeast"/>
      </w:pPr>
      <w:r w:rsidRPr="00FB2F35">
        <w:t xml:space="preserve">contribuer au suivi et évaluation de la mise en œuvre de la </w:t>
      </w:r>
      <w:r w:rsidR="00CD045F" w:rsidRPr="00FB2F35">
        <w:t>Politique nationale de l’emploi ;</w:t>
      </w:r>
    </w:p>
    <w:p w14:paraId="6C1EFC5D" w14:textId="77777777" w:rsidR="00C73B62" w:rsidRPr="00FB2F35" w:rsidRDefault="00C73B62" w:rsidP="00C73B62">
      <w:pPr>
        <w:spacing w:line="25" w:lineRule="atLeast"/>
      </w:pPr>
    </w:p>
    <w:p w14:paraId="7BC47FE1" w14:textId="77777777" w:rsidR="00CD045F" w:rsidRPr="00FB2F35" w:rsidRDefault="00CD045F" w:rsidP="0039099A">
      <w:pPr>
        <w:pStyle w:val="Paragraphedeliste"/>
        <w:numPr>
          <w:ilvl w:val="0"/>
          <w:numId w:val="2"/>
        </w:numPr>
        <w:spacing w:line="25" w:lineRule="atLeast"/>
      </w:pPr>
      <w:r w:rsidRPr="00FB2F35">
        <w:t xml:space="preserve">préparer les dossiers à soumettre aux réunions </w:t>
      </w:r>
      <w:r w:rsidR="00222735" w:rsidRPr="00FB2F35">
        <w:t xml:space="preserve">du Réseau de l’observatoire, </w:t>
      </w:r>
      <w:r w:rsidRPr="00FB2F35">
        <w:t>avec l</w:t>
      </w:r>
      <w:r w:rsidR="00222735" w:rsidRPr="00FB2F35">
        <w:t xml:space="preserve">a collaboration </w:t>
      </w:r>
      <w:r w:rsidRPr="00FB2F35">
        <w:t>du service du système d’</w:t>
      </w:r>
      <w:r w:rsidR="00222735" w:rsidRPr="00FB2F35">
        <w:t>information ;</w:t>
      </w:r>
    </w:p>
    <w:p w14:paraId="3C6AE3EF" w14:textId="77777777" w:rsidR="00C73B62" w:rsidRPr="00FB2F35" w:rsidRDefault="00C73B62" w:rsidP="00C73B62">
      <w:pPr>
        <w:pStyle w:val="Paragraphedeliste"/>
      </w:pPr>
    </w:p>
    <w:p w14:paraId="6BB711C7" w14:textId="77777777" w:rsidR="00C73B62" w:rsidRPr="00FB2F35" w:rsidRDefault="00C73B62" w:rsidP="0039099A">
      <w:pPr>
        <w:pStyle w:val="Paragraphedeliste"/>
        <w:numPr>
          <w:ilvl w:val="0"/>
          <w:numId w:val="2"/>
        </w:numPr>
        <w:spacing w:line="25" w:lineRule="atLeast"/>
      </w:pPr>
      <w:r w:rsidRPr="00FB2F35">
        <w:t>participer aux réunions du Réseau de l’observatoire.</w:t>
      </w:r>
    </w:p>
    <w:p w14:paraId="6931E3D8" w14:textId="77777777" w:rsidR="009405B4" w:rsidRDefault="009405B4" w:rsidP="0039099A">
      <w:pPr>
        <w:spacing w:line="25" w:lineRule="atLeast"/>
      </w:pPr>
    </w:p>
    <w:p w14:paraId="39FECCAE" w14:textId="77777777" w:rsidR="00D91D30" w:rsidRDefault="00D91D30" w:rsidP="0039099A">
      <w:pPr>
        <w:spacing w:line="25" w:lineRule="atLeast"/>
        <w:rPr>
          <w:b/>
        </w:rPr>
      </w:pPr>
    </w:p>
    <w:p w14:paraId="7EFF08AC" w14:textId="77777777" w:rsidR="009405B4" w:rsidRPr="00FB2F35" w:rsidRDefault="00184DF0" w:rsidP="0039099A">
      <w:pPr>
        <w:spacing w:line="25" w:lineRule="atLeast"/>
        <w:rPr>
          <w:b/>
        </w:rPr>
      </w:pPr>
      <w:r w:rsidRPr="00D91D30">
        <w:rPr>
          <w:b/>
          <w:u w:val="single"/>
        </w:rPr>
        <w:lastRenderedPageBreak/>
        <w:t>CHAPITRE 3 </w:t>
      </w:r>
      <w:r w:rsidRPr="00FB2F35">
        <w:rPr>
          <w:b/>
        </w:rPr>
        <w:t>: DISPOSITIONS DIVERSES</w:t>
      </w:r>
    </w:p>
    <w:p w14:paraId="18FCAA0B" w14:textId="77777777" w:rsidR="00184DF0" w:rsidRPr="00FB2F35" w:rsidRDefault="00184DF0" w:rsidP="0039099A">
      <w:pPr>
        <w:spacing w:line="25" w:lineRule="atLeast"/>
        <w:rPr>
          <w:b/>
        </w:rPr>
      </w:pPr>
    </w:p>
    <w:p w14:paraId="30142FB4" w14:textId="77777777" w:rsidR="00A9506F" w:rsidRPr="00FB2F35" w:rsidRDefault="00184DF0" w:rsidP="0039099A">
      <w:pPr>
        <w:spacing w:line="25" w:lineRule="atLeast"/>
        <w:jc w:val="both"/>
      </w:pPr>
      <w:r w:rsidRPr="00FB2F35">
        <w:rPr>
          <w:b/>
          <w:u w:val="single"/>
        </w:rPr>
        <w:t>Article 1</w:t>
      </w:r>
      <w:r w:rsidR="00BD079F" w:rsidRPr="00FB2F35">
        <w:rPr>
          <w:b/>
          <w:u w:val="single"/>
        </w:rPr>
        <w:t>8</w:t>
      </w:r>
      <w:r w:rsidRPr="00FB2F35">
        <w:rPr>
          <w:b/>
          <w:u w:val="single"/>
        </w:rPr>
        <w:t> :</w:t>
      </w:r>
      <w:r w:rsidR="0091320F" w:rsidRPr="00FB2F35">
        <w:t>Le</w:t>
      </w:r>
      <w:r w:rsidR="00A9506F" w:rsidRPr="00FB2F35">
        <w:t xml:space="preserve"> directeur</w:t>
      </w:r>
      <w:r w:rsidR="0091320F" w:rsidRPr="00FB2F35">
        <w:t xml:space="preserve"> de l’observatoire est nommé</w:t>
      </w:r>
      <w:r w:rsidR="00A9506F" w:rsidRPr="00FB2F35">
        <w:t xml:space="preserve"> par décret pris en Conseil des Ministres sur proposition du Ministre en charge de la tutelle technique de l’Agence nationale de l’emploi</w:t>
      </w:r>
      <w:r w:rsidRPr="00FB2F35">
        <w:t>, de la formation</w:t>
      </w:r>
      <w:r w:rsidR="00A9506F" w:rsidRPr="00FB2F35">
        <w:t xml:space="preserve"> et de l’insertion profe</w:t>
      </w:r>
      <w:r w:rsidR="009405B4" w:rsidRPr="00FB2F35">
        <w:t>s</w:t>
      </w:r>
      <w:r w:rsidR="00A9506F" w:rsidRPr="00FB2F35">
        <w:t>sionnelle</w:t>
      </w:r>
      <w:r w:rsidR="009405B4" w:rsidRPr="00FB2F35">
        <w:t xml:space="preserve"> et sur avis du Directeur général et du Conseil d’Administration</w:t>
      </w:r>
      <w:r w:rsidR="004B7E2C" w:rsidRPr="00FB2F35">
        <w:t xml:space="preserve"> de l’ANEFIP</w:t>
      </w:r>
      <w:r w:rsidR="009405B4" w:rsidRPr="00FB2F35">
        <w:t>.</w:t>
      </w:r>
    </w:p>
    <w:p w14:paraId="1176DFB7" w14:textId="77777777" w:rsidR="009405B4" w:rsidRPr="00FB2F35" w:rsidRDefault="009405B4" w:rsidP="0039099A">
      <w:pPr>
        <w:spacing w:line="25" w:lineRule="atLeast"/>
        <w:jc w:val="both"/>
      </w:pPr>
    </w:p>
    <w:p w14:paraId="1871225C" w14:textId="77777777" w:rsidR="009405B4" w:rsidRPr="00FB2F35" w:rsidRDefault="009405B4" w:rsidP="0039099A">
      <w:pPr>
        <w:spacing w:line="25" w:lineRule="atLeast"/>
      </w:pPr>
      <w:r w:rsidRPr="00FB2F35">
        <w:rPr>
          <w:b/>
          <w:u w:val="single"/>
        </w:rPr>
        <w:t xml:space="preserve">Article </w:t>
      </w:r>
      <w:r w:rsidR="00645EA9" w:rsidRPr="00FB2F35">
        <w:rPr>
          <w:b/>
          <w:u w:val="single"/>
        </w:rPr>
        <w:t>1</w:t>
      </w:r>
      <w:r w:rsidR="00BD079F" w:rsidRPr="00FB2F35">
        <w:rPr>
          <w:b/>
          <w:u w:val="single"/>
        </w:rPr>
        <w:t>9</w:t>
      </w:r>
      <w:r w:rsidR="00645EA9" w:rsidRPr="00FB2F35">
        <w:rPr>
          <w:b/>
          <w:u w:val="single"/>
        </w:rPr>
        <w:t> :</w:t>
      </w:r>
      <w:r w:rsidRPr="00FB2F35">
        <w:t>Les chefs de services sont nommés par arrêté sur proposition du Ministre en charge de la tutelle technique de l’Agence nationale de l’emploi</w:t>
      </w:r>
      <w:r w:rsidR="00184DF0" w:rsidRPr="00FB2F35">
        <w:t>, de la formation</w:t>
      </w:r>
      <w:r w:rsidRPr="00FB2F35">
        <w:t xml:space="preserve"> et de l’insertion professionnelle et sur avis du Directeur général et du Conseil d’Administration</w:t>
      </w:r>
      <w:r w:rsidR="004B7E2C" w:rsidRPr="00FB2F35">
        <w:t xml:space="preserve"> de l’ANEFIP</w:t>
      </w:r>
      <w:r w:rsidRPr="00FB2F35">
        <w:t>.</w:t>
      </w:r>
    </w:p>
    <w:p w14:paraId="473FE3B6" w14:textId="77777777" w:rsidR="009405B4" w:rsidRPr="00FB2F35" w:rsidRDefault="009405B4" w:rsidP="0039099A">
      <w:pPr>
        <w:spacing w:line="25" w:lineRule="atLeast"/>
        <w:jc w:val="both"/>
      </w:pPr>
    </w:p>
    <w:p w14:paraId="790F911C" w14:textId="77777777" w:rsidR="003E4EA0" w:rsidRPr="00FB2F35" w:rsidRDefault="00BD079F" w:rsidP="0039099A">
      <w:pPr>
        <w:spacing w:line="25" w:lineRule="atLeast"/>
      </w:pPr>
      <w:r w:rsidRPr="00FB2F35">
        <w:rPr>
          <w:b/>
          <w:u w:val="single"/>
        </w:rPr>
        <w:t>Article 20</w:t>
      </w:r>
      <w:r w:rsidR="00B13A62" w:rsidRPr="00FB2F35">
        <w:rPr>
          <w:b/>
          <w:u w:val="single"/>
        </w:rPr>
        <w:t> :</w:t>
      </w:r>
      <w:r w:rsidR="003E4EA0" w:rsidRPr="00FB2F35">
        <w:t>Toutes les dispositions antérieures contraires au présent décret sont abrogées.</w:t>
      </w:r>
    </w:p>
    <w:p w14:paraId="653ED0C3" w14:textId="77777777" w:rsidR="008C344A" w:rsidRPr="00FB2F35" w:rsidRDefault="008C344A" w:rsidP="0039099A">
      <w:pPr>
        <w:spacing w:line="25" w:lineRule="atLeast"/>
      </w:pPr>
    </w:p>
    <w:p w14:paraId="35DBB0C4" w14:textId="77777777" w:rsidR="003E4EA0" w:rsidRPr="00FB2F35" w:rsidRDefault="003E4EA0" w:rsidP="0039099A">
      <w:pPr>
        <w:spacing w:line="25" w:lineRule="atLeast"/>
      </w:pPr>
      <w:r w:rsidRPr="00FB2F35">
        <w:rPr>
          <w:b/>
          <w:u w:val="single"/>
        </w:rPr>
        <w:t xml:space="preserve">Article </w:t>
      </w:r>
      <w:r w:rsidR="00BD079F" w:rsidRPr="00FB2F35">
        <w:rPr>
          <w:b/>
          <w:u w:val="single"/>
        </w:rPr>
        <w:t>21</w:t>
      </w:r>
      <w:r w:rsidR="00B13A62" w:rsidRPr="00FB2F35">
        <w:rPr>
          <w:b/>
          <w:u w:val="single"/>
        </w:rPr>
        <w:t> :</w:t>
      </w:r>
      <w:r w:rsidRPr="00FB2F35">
        <w:t xml:space="preserve">Le présent décret sera enregistré et publié au journal officiel de la </w:t>
      </w:r>
      <w:r w:rsidR="004C6A4B">
        <w:t>R</w:t>
      </w:r>
      <w:r w:rsidRPr="00FB2F35">
        <w:t>épublique de Djibouti.</w:t>
      </w:r>
    </w:p>
    <w:p w14:paraId="48192692" w14:textId="77777777" w:rsidR="00C73B62" w:rsidRPr="00FB2F35" w:rsidRDefault="00C73B62" w:rsidP="0039099A">
      <w:pPr>
        <w:spacing w:line="25" w:lineRule="atLeast"/>
        <w:ind w:left="5245"/>
        <w:jc w:val="both"/>
      </w:pPr>
    </w:p>
    <w:p w14:paraId="07E980F0" w14:textId="77777777" w:rsidR="003E4EA0" w:rsidRPr="00FB2F35" w:rsidRDefault="003E4EA0" w:rsidP="0039099A">
      <w:pPr>
        <w:spacing w:line="25" w:lineRule="atLeast"/>
        <w:ind w:left="5245"/>
        <w:jc w:val="both"/>
      </w:pPr>
      <w:r w:rsidRPr="00FB2F35">
        <w:t xml:space="preserve">Fait à Djibouti le </w:t>
      </w:r>
    </w:p>
    <w:p w14:paraId="24043F1F" w14:textId="77777777" w:rsidR="003E4EA0" w:rsidRPr="00FB2F35" w:rsidRDefault="003E4EA0" w:rsidP="0039099A">
      <w:pPr>
        <w:spacing w:line="25" w:lineRule="atLeast"/>
        <w:jc w:val="both"/>
      </w:pPr>
    </w:p>
    <w:p w14:paraId="51F64A1F" w14:textId="77777777" w:rsidR="003E4EA0" w:rsidRPr="00FB2F35" w:rsidRDefault="003E4EA0" w:rsidP="0039099A">
      <w:pPr>
        <w:spacing w:line="25" w:lineRule="atLeast"/>
        <w:jc w:val="both"/>
      </w:pPr>
    </w:p>
    <w:p w14:paraId="70867A80" w14:textId="77777777" w:rsidR="003E4EA0" w:rsidRPr="00FB2F35" w:rsidRDefault="003E4EA0" w:rsidP="0039099A">
      <w:pPr>
        <w:spacing w:line="25" w:lineRule="atLeast"/>
        <w:ind w:left="5245"/>
        <w:jc w:val="center"/>
        <w:rPr>
          <w:b/>
        </w:rPr>
      </w:pPr>
      <w:r w:rsidRPr="00FB2F35">
        <w:rPr>
          <w:b/>
        </w:rPr>
        <w:t>LE PRESIDENT DE LA REPUBLIQUE</w:t>
      </w:r>
    </w:p>
    <w:p w14:paraId="72166846" w14:textId="77777777" w:rsidR="003E4EA0" w:rsidRPr="00FB2F35" w:rsidRDefault="003E4EA0" w:rsidP="0039099A">
      <w:pPr>
        <w:spacing w:line="25" w:lineRule="atLeast"/>
        <w:ind w:left="5245"/>
        <w:jc w:val="center"/>
        <w:rPr>
          <w:b/>
        </w:rPr>
      </w:pPr>
      <w:r w:rsidRPr="00FB2F35">
        <w:rPr>
          <w:b/>
        </w:rPr>
        <w:t>CHEF DU GOUVERNEMENT</w:t>
      </w:r>
    </w:p>
    <w:p w14:paraId="60AB354C" w14:textId="77777777" w:rsidR="003E4EA0" w:rsidRPr="00FB2F35" w:rsidRDefault="003E4EA0" w:rsidP="0039099A">
      <w:pPr>
        <w:spacing w:line="25" w:lineRule="atLeast"/>
        <w:ind w:left="5245"/>
        <w:jc w:val="center"/>
        <w:rPr>
          <w:b/>
        </w:rPr>
      </w:pPr>
    </w:p>
    <w:p w14:paraId="232885CB" w14:textId="77777777" w:rsidR="003E4EA0" w:rsidRDefault="003E4EA0" w:rsidP="0039099A">
      <w:pPr>
        <w:spacing w:line="25" w:lineRule="atLeast"/>
        <w:ind w:left="5245"/>
        <w:jc w:val="center"/>
        <w:rPr>
          <w:b/>
        </w:rPr>
      </w:pPr>
      <w:r w:rsidRPr="00FB2F35">
        <w:rPr>
          <w:b/>
        </w:rPr>
        <w:t>ISMAEL OMAR GUELLEH</w:t>
      </w:r>
    </w:p>
    <w:p w14:paraId="64A186C6" w14:textId="77777777" w:rsidR="00FE4023" w:rsidRDefault="00FE4023">
      <w:pPr>
        <w:spacing w:after="200" w:line="276" w:lineRule="auto"/>
        <w:rPr>
          <w:b/>
        </w:rPr>
      </w:pPr>
      <w:r>
        <w:rPr>
          <w:b/>
        </w:rPr>
        <w:br w:type="page"/>
      </w:r>
    </w:p>
    <w:p w14:paraId="23BC4574" w14:textId="77777777" w:rsidR="00FE4023" w:rsidRPr="00BF227B" w:rsidRDefault="00FE4023" w:rsidP="00FE4023">
      <w:pPr>
        <w:spacing w:line="25" w:lineRule="atLeast"/>
        <w:jc w:val="center"/>
        <w:rPr>
          <w:b/>
          <w:sz w:val="28"/>
          <w:szCs w:val="28"/>
        </w:rPr>
      </w:pPr>
      <w:r w:rsidRPr="00BF227B">
        <w:rPr>
          <w:b/>
          <w:sz w:val="28"/>
          <w:szCs w:val="28"/>
        </w:rPr>
        <w:lastRenderedPageBreak/>
        <w:t>Organigramme de l’observatoire de l’emploi et des qualifications</w:t>
      </w:r>
    </w:p>
    <w:p w14:paraId="08C13FB9" w14:textId="77777777" w:rsidR="00FE4023" w:rsidRDefault="00FE4023" w:rsidP="00FE4023">
      <w:pPr>
        <w:spacing w:line="25" w:lineRule="atLeast"/>
        <w:jc w:val="center"/>
        <w:rPr>
          <w:b/>
        </w:rPr>
      </w:pPr>
    </w:p>
    <w:p w14:paraId="78B641BE" w14:textId="77777777" w:rsidR="00FE4023" w:rsidRDefault="00FE4023" w:rsidP="00FE4023">
      <w:pPr>
        <w:spacing w:line="25" w:lineRule="atLeast"/>
        <w:jc w:val="center"/>
        <w:rPr>
          <w:b/>
        </w:rPr>
      </w:pPr>
    </w:p>
    <w:p w14:paraId="0305164E" w14:textId="77777777" w:rsidR="00FE4023" w:rsidRPr="00FB2F35" w:rsidRDefault="00FE4023" w:rsidP="00FE4023">
      <w:pPr>
        <w:spacing w:line="25" w:lineRule="atLeast"/>
        <w:jc w:val="center"/>
        <w:rPr>
          <w:b/>
        </w:rPr>
      </w:pPr>
      <w:r>
        <w:rPr>
          <w:b/>
          <w:noProof/>
        </w:rPr>
        <w:drawing>
          <wp:inline distT="0" distB="0" distL="0" distR="0" wp14:anchorId="7535609C" wp14:editId="1BC83C4F">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FE4023" w:rsidRPr="00FB2F35" w:rsidSect="001C2530">
      <w:footerReference w:type="default" r:id="rId13"/>
      <w:pgSz w:w="11906" w:h="16838"/>
      <w:pgMar w:top="1417" w:right="1417" w:bottom="1417" w:left="1417" w:header="708" w:footer="708" w:gutter="0"/>
      <w:pgBorders w:offsetFrom="page">
        <w:top w:val="double" w:sz="12" w:space="24" w:color="4F81BD" w:themeColor="accent1"/>
        <w:left w:val="double" w:sz="12" w:space="24" w:color="4F81BD" w:themeColor="accent1"/>
        <w:bottom w:val="double" w:sz="12" w:space="24" w:color="4F81BD" w:themeColor="accent1"/>
        <w:right w:val="double" w:sz="12" w:space="24" w:color="4F81BD" w:themeColor="accen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8795" w14:textId="77777777" w:rsidR="0035575E" w:rsidRDefault="0035575E" w:rsidP="00586A07">
      <w:r>
        <w:separator/>
      </w:r>
    </w:p>
  </w:endnote>
  <w:endnote w:type="continuationSeparator" w:id="0">
    <w:p w14:paraId="0988431A" w14:textId="77777777" w:rsidR="0035575E" w:rsidRDefault="0035575E" w:rsidP="0058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836438"/>
      <w:docPartObj>
        <w:docPartGallery w:val="Page Numbers (Bottom of Page)"/>
        <w:docPartUnique/>
      </w:docPartObj>
    </w:sdtPr>
    <w:sdtContent>
      <w:p w14:paraId="1C32900B" w14:textId="1D22BCEB" w:rsidR="000D555F" w:rsidRDefault="00A34AB2">
        <w:pPr>
          <w:pStyle w:val="Pieddepage"/>
        </w:pPr>
        <w:r>
          <w:rPr>
            <w:noProof/>
            <w:lang w:eastAsia="zh-TW"/>
          </w:rPr>
          <mc:AlternateContent>
            <mc:Choice Requires="wps">
              <w:drawing>
                <wp:anchor distT="0" distB="0" distL="114300" distR="114300" simplePos="0" relativeHeight="251660288" behindDoc="0" locked="0" layoutInCell="0" allowOverlap="1" wp14:anchorId="4F5F3937" wp14:editId="0E242EC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76910940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BAD8837" w14:textId="77777777" w:rsidR="001C2530" w:rsidRDefault="00000000">
                              <w:pPr>
                                <w:jc w:val="center"/>
                              </w:pPr>
                              <w:r>
                                <w:fldChar w:fldCharType="begin"/>
                              </w:r>
                              <w:r>
                                <w:instrText xml:space="preserve"> PAGE    \* MERGEFORMAT </w:instrText>
                              </w:r>
                              <w:r>
                                <w:fldChar w:fldCharType="separate"/>
                              </w:r>
                              <w:r w:rsidR="001C2530" w:rsidRPr="001C2530">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F393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" o:allowincell="f" adj="14135" strokecolor="gray [1629]" strokeweight=".25pt">
                  <v:textbox>
                    <w:txbxContent>
                      <w:p w14:paraId="3BAD8837" w14:textId="77777777" w:rsidR="001C2530" w:rsidRDefault="00000000">
                        <w:pPr>
                          <w:jc w:val="center"/>
                        </w:pPr>
                        <w:r>
                          <w:fldChar w:fldCharType="begin"/>
                        </w:r>
                        <w:r>
                          <w:instrText xml:space="preserve"> PAGE    \* MERGEFORMAT </w:instrText>
                        </w:r>
                        <w:r>
                          <w:fldChar w:fldCharType="separate"/>
                        </w:r>
                        <w:r w:rsidR="001C2530" w:rsidRPr="001C2530">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1A85" w14:textId="58ED2180" w:rsidR="004D76C6" w:rsidRDefault="00A34AB2">
    <w:pPr>
      <w:pStyle w:val="Pieddepage"/>
    </w:pPr>
    <w:r>
      <w:rPr>
        <w:noProof/>
        <w:lang w:eastAsia="zh-TW"/>
      </w:rPr>
      <mc:AlternateContent>
        <mc:Choice Requires="wps">
          <w:drawing>
            <wp:anchor distT="0" distB="0" distL="114300" distR="114300" simplePos="0" relativeHeight="251662336" behindDoc="0" locked="0" layoutInCell="0" allowOverlap="1" wp14:anchorId="1322DE0E" wp14:editId="690DFE99">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96603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5855A58" w14:textId="77777777" w:rsidR="001C2530" w:rsidRDefault="00000000">
                          <w:pPr>
                            <w:jc w:val="center"/>
                          </w:pPr>
                          <w:r>
                            <w:fldChar w:fldCharType="begin"/>
                          </w:r>
                          <w:r>
                            <w:instrText xml:space="preserve"> PAGE    \* MERGEFORMAT </w:instrText>
                          </w:r>
                          <w:r>
                            <w:fldChar w:fldCharType="separate"/>
                          </w:r>
                          <w:r w:rsidR="001C2530" w:rsidRPr="001C2530">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2DE0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7" type="#_x0000_t65" style="position:absolute;margin-left:0;margin-top:0;width:29pt;height:21.6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" o:allowincell="f" adj="14135" strokecolor="gray [1629]" strokeweight=".25pt">
              <v:textbox>
                <w:txbxContent>
                  <w:p w14:paraId="05855A58" w14:textId="77777777" w:rsidR="001C2530" w:rsidRDefault="00000000">
                    <w:pPr>
                      <w:jc w:val="center"/>
                    </w:pPr>
                    <w:r>
                      <w:fldChar w:fldCharType="begin"/>
                    </w:r>
                    <w:r>
                      <w:instrText xml:space="preserve"> PAGE    \* MERGEFORMAT </w:instrText>
                    </w:r>
                    <w:r>
                      <w:fldChar w:fldCharType="separate"/>
                    </w:r>
                    <w:r w:rsidR="001C2530" w:rsidRPr="001C2530">
                      <w:rPr>
                        <w:noProof/>
                        <w:sz w:val="16"/>
                        <w:szCs w:val="16"/>
                      </w:rPr>
                      <w:t>1</w:t>
                    </w:r>
                    <w:r>
                      <w:rPr>
                        <w:noProof/>
                        <w:sz w:val="16"/>
                        <w:szCs w:val="16"/>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B90D" w14:textId="77777777" w:rsidR="0035575E" w:rsidRDefault="0035575E" w:rsidP="00586A07">
      <w:r>
        <w:separator/>
      </w:r>
    </w:p>
  </w:footnote>
  <w:footnote w:type="continuationSeparator" w:id="0">
    <w:p w14:paraId="5DA4C319" w14:textId="77777777" w:rsidR="0035575E" w:rsidRDefault="0035575E" w:rsidP="00586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29F"/>
    <w:multiLevelType w:val="hybridMultilevel"/>
    <w:tmpl w:val="162E25E4"/>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8A48ED"/>
    <w:multiLevelType w:val="hybridMultilevel"/>
    <w:tmpl w:val="F0D25F9E"/>
    <w:lvl w:ilvl="0" w:tplc="040C000B">
      <w:start w:val="1"/>
      <w:numFmt w:val="bullet"/>
      <w:lvlText w:val=""/>
      <w:lvlJc w:val="left"/>
      <w:pPr>
        <w:ind w:left="720" w:hanging="360"/>
      </w:pPr>
      <w:rPr>
        <w:rFonts w:ascii="Wingdings" w:hAnsi="Wingdings"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1A72F436">
      <w:start w:val="2"/>
      <w:numFmt w:val="bullet"/>
      <w:lvlText w:val="-"/>
      <w:lvlJc w:val="left"/>
      <w:pPr>
        <w:ind w:left="2160" w:hanging="180"/>
      </w:pPr>
      <w:rPr>
        <w:rFonts w:ascii="Arial Narrow" w:eastAsia="Times New Roman" w:hAnsi="Arial Narrow"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84515B"/>
    <w:multiLevelType w:val="hybridMultilevel"/>
    <w:tmpl w:val="9C088E22"/>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663E9D"/>
    <w:multiLevelType w:val="hybridMultilevel"/>
    <w:tmpl w:val="09101592"/>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803BF4"/>
    <w:multiLevelType w:val="multilevel"/>
    <w:tmpl w:val="71AC5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F79E0"/>
    <w:multiLevelType w:val="multilevel"/>
    <w:tmpl w:val="71AC5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0D4D3D"/>
    <w:multiLevelType w:val="hybridMultilevel"/>
    <w:tmpl w:val="C2441E5E"/>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A91761"/>
    <w:multiLevelType w:val="hybridMultilevel"/>
    <w:tmpl w:val="39888B0E"/>
    <w:lvl w:ilvl="0" w:tplc="1A72F436">
      <w:start w:val="2"/>
      <w:numFmt w:val="bullet"/>
      <w:lvlText w:val="-"/>
      <w:lvlJc w:val="left"/>
      <w:pPr>
        <w:ind w:left="2700" w:hanging="360"/>
      </w:pPr>
      <w:rPr>
        <w:rFonts w:ascii="Arial Narrow" w:eastAsia="Times New Roman" w:hAnsi="Arial Narrow" w:cs="Times New Roman" w:hint="default"/>
      </w:rPr>
    </w:lvl>
    <w:lvl w:ilvl="1" w:tplc="040C0003" w:tentative="1">
      <w:start w:val="1"/>
      <w:numFmt w:val="bullet"/>
      <w:lvlText w:val="o"/>
      <w:lvlJc w:val="left"/>
      <w:pPr>
        <w:ind w:left="3420" w:hanging="360"/>
      </w:pPr>
      <w:rPr>
        <w:rFonts w:ascii="Courier New" w:hAnsi="Courier New" w:cs="Courier New" w:hint="default"/>
      </w:rPr>
    </w:lvl>
    <w:lvl w:ilvl="2" w:tplc="040C0005" w:tentative="1">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cs="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cs="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8" w15:restartNumberingAfterBreak="0">
    <w:nsid w:val="33BF6B61"/>
    <w:multiLevelType w:val="hybridMultilevel"/>
    <w:tmpl w:val="8CFC0706"/>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6F47BA"/>
    <w:multiLevelType w:val="hybridMultilevel"/>
    <w:tmpl w:val="8DC691C0"/>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8873C4"/>
    <w:multiLevelType w:val="hybridMultilevel"/>
    <w:tmpl w:val="73F4F314"/>
    <w:lvl w:ilvl="0" w:tplc="040C000F">
      <w:start w:val="1"/>
      <w:numFmt w:val="decimal"/>
      <w:lvlText w:val="%1."/>
      <w:lvlJc w:val="left"/>
      <w:pPr>
        <w:ind w:left="720" w:hanging="360"/>
      </w:pPr>
      <w:rPr>
        <w:rFonts w:hint="default"/>
      </w:rPr>
    </w:lvl>
    <w:lvl w:ilvl="1" w:tplc="0F429D68">
      <w:numFmt w:val="bullet"/>
      <w:lvlText w:val="-"/>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265E8"/>
    <w:multiLevelType w:val="hybridMultilevel"/>
    <w:tmpl w:val="C07C0FA8"/>
    <w:lvl w:ilvl="0" w:tplc="9BBAD62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F21BA1"/>
    <w:multiLevelType w:val="hybridMultilevel"/>
    <w:tmpl w:val="715C2FB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28D4DAF"/>
    <w:multiLevelType w:val="hybridMultilevel"/>
    <w:tmpl w:val="109460A2"/>
    <w:lvl w:ilvl="0" w:tplc="040C000B">
      <w:start w:val="1"/>
      <w:numFmt w:val="bullet"/>
      <w:lvlText w:val=""/>
      <w:lvlJc w:val="left"/>
      <w:pPr>
        <w:ind w:left="720" w:hanging="360"/>
      </w:pPr>
      <w:rPr>
        <w:rFonts w:ascii="Wingdings" w:hAnsi="Wingdings"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1A72F436">
      <w:start w:val="2"/>
      <w:numFmt w:val="bullet"/>
      <w:lvlText w:val="-"/>
      <w:lvlJc w:val="left"/>
      <w:pPr>
        <w:ind w:left="2160" w:hanging="180"/>
      </w:pPr>
      <w:rPr>
        <w:rFonts w:ascii="Arial Narrow" w:eastAsia="Times New Roman" w:hAnsi="Arial Narrow"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0334FC"/>
    <w:multiLevelType w:val="hybridMultilevel"/>
    <w:tmpl w:val="26FCFA84"/>
    <w:lvl w:ilvl="0" w:tplc="040C000B">
      <w:start w:val="1"/>
      <w:numFmt w:val="bullet"/>
      <w:lvlText w:val=""/>
      <w:lvlJc w:val="left"/>
      <w:pPr>
        <w:ind w:left="720" w:hanging="360"/>
      </w:pPr>
      <w:rPr>
        <w:rFonts w:ascii="Wingdings" w:hAnsi="Wingdings"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C33843"/>
    <w:multiLevelType w:val="hybridMultilevel"/>
    <w:tmpl w:val="746A7636"/>
    <w:lvl w:ilvl="0" w:tplc="9A2CFABA">
      <w:numFmt w:val="bullet"/>
      <w:lvlText w:val=""/>
      <w:lvlJc w:val="left"/>
      <w:pPr>
        <w:ind w:left="795" w:hanging="360"/>
      </w:pPr>
      <w:rPr>
        <w:rFonts w:ascii="Symbol" w:eastAsia="Times New Roman" w:hAnsi="Symbol" w:cs="Times New Roman"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6" w15:restartNumberingAfterBreak="0">
    <w:nsid w:val="4F7B5964"/>
    <w:multiLevelType w:val="multilevel"/>
    <w:tmpl w:val="71AC5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035050"/>
    <w:multiLevelType w:val="hybridMultilevel"/>
    <w:tmpl w:val="93D4D7BC"/>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4B7ECD"/>
    <w:multiLevelType w:val="hybridMultilevel"/>
    <w:tmpl w:val="DD4EB3AC"/>
    <w:lvl w:ilvl="0" w:tplc="040C000B">
      <w:start w:val="1"/>
      <w:numFmt w:val="bullet"/>
      <w:lvlText w:val=""/>
      <w:lvlJc w:val="left"/>
      <w:pPr>
        <w:ind w:left="720" w:hanging="360"/>
      </w:pPr>
      <w:rPr>
        <w:rFonts w:ascii="Wingdings" w:hAnsi="Wingdings"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6C36E0"/>
    <w:multiLevelType w:val="hybridMultilevel"/>
    <w:tmpl w:val="3214A80C"/>
    <w:lvl w:ilvl="0" w:tplc="B48CD300">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0" w15:restartNumberingAfterBreak="0">
    <w:nsid w:val="5EC859B6"/>
    <w:multiLevelType w:val="hybridMultilevel"/>
    <w:tmpl w:val="B4F482EE"/>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F9A740F"/>
    <w:multiLevelType w:val="multilevel"/>
    <w:tmpl w:val="54E8A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96257C"/>
    <w:multiLevelType w:val="hybridMultilevel"/>
    <w:tmpl w:val="6B24C13A"/>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77F338E"/>
    <w:multiLevelType w:val="hybridMultilevel"/>
    <w:tmpl w:val="0016C142"/>
    <w:lvl w:ilvl="0" w:tplc="040C000B">
      <w:start w:val="1"/>
      <w:numFmt w:val="bullet"/>
      <w:lvlText w:val=""/>
      <w:lvlJc w:val="left"/>
      <w:pPr>
        <w:ind w:left="720" w:hanging="360"/>
      </w:pPr>
      <w:rPr>
        <w:rFonts w:ascii="Wingdings" w:hAnsi="Wingdings"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1A72F436">
      <w:start w:val="2"/>
      <w:numFmt w:val="bullet"/>
      <w:lvlText w:val="-"/>
      <w:lvlJc w:val="left"/>
      <w:pPr>
        <w:ind w:left="2160" w:hanging="180"/>
      </w:pPr>
      <w:rPr>
        <w:rFonts w:ascii="Arial Narrow" w:eastAsia="Times New Roman" w:hAnsi="Arial Narrow"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95B12F1"/>
    <w:multiLevelType w:val="hybridMultilevel"/>
    <w:tmpl w:val="63785D0E"/>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824289"/>
    <w:multiLevelType w:val="hybridMultilevel"/>
    <w:tmpl w:val="6210538A"/>
    <w:lvl w:ilvl="0" w:tplc="1A72F436">
      <w:start w:val="2"/>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043E0E"/>
    <w:multiLevelType w:val="hybridMultilevel"/>
    <w:tmpl w:val="C0667954"/>
    <w:lvl w:ilvl="0" w:tplc="1A72F436">
      <w:start w:val="2"/>
      <w:numFmt w:val="bullet"/>
      <w:lvlText w:val="-"/>
      <w:lvlJc w:val="left"/>
      <w:pPr>
        <w:ind w:left="1080" w:hanging="360"/>
      </w:pPr>
      <w:rPr>
        <w:rFonts w:ascii="Arial Narrow" w:eastAsia="Times New Roman" w:hAnsi="Arial Narrow"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5D66B39"/>
    <w:multiLevelType w:val="hybridMultilevel"/>
    <w:tmpl w:val="76DA1230"/>
    <w:lvl w:ilvl="0" w:tplc="9BBAD62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3950F0"/>
    <w:multiLevelType w:val="hybridMultilevel"/>
    <w:tmpl w:val="EA8CB204"/>
    <w:lvl w:ilvl="0" w:tplc="1A72F436">
      <w:start w:val="2"/>
      <w:numFmt w:val="bullet"/>
      <w:lvlText w:val="-"/>
      <w:lvlJc w:val="left"/>
      <w:pPr>
        <w:ind w:left="720" w:hanging="360"/>
      </w:pPr>
      <w:rPr>
        <w:rFonts w:ascii="Arial Narrow" w:eastAsia="Times New Roman" w:hAnsi="Arial Narrow" w:cs="Times New Roman" w:hint="default"/>
      </w:rPr>
    </w:lvl>
    <w:lvl w:ilvl="1" w:tplc="1A72F436">
      <w:start w:val="2"/>
      <w:numFmt w:val="bullet"/>
      <w:lvlText w:val="-"/>
      <w:lvlJc w:val="left"/>
      <w:pPr>
        <w:ind w:left="1440" w:hanging="360"/>
      </w:pPr>
      <w:rPr>
        <w:rFonts w:ascii="Arial Narrow" w:eastAsia="Times New Roman" w:hAnsi="Arial Narrow"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734305">
    <w:abstractNumId w:val="10"/>
  </w:num>
  <w:num w:numId="2" w16cid:durableId="1570725151">
    <w:abstractNumId w:val="28"/>
  </w:num>
  <w:num w:numId="3" w16cid:durableId="1602487060">
    <w:abstractNumId w:val="18"/>
  </w:num>
  <w:num w:numId="4" w16cid:durableId="640501846">
    <w:abstractNumId w:val="14"/>
  </w:num>
  <w:num w:numId="5" w16cid:durableId="1897928866">
    <w:abstractNumId w:val="27"/>
  </w:num>
  <w:num w:numId="6" w16cid:durableId="1017544528">
    <w:abstractNumId w:val="3"/>
  </w:num>
  <w:num w:numId="7" w16cid:durableId="1436904966">
    <w:abstractNumId w:val="23"/>
  </w:num>
  <w:num w:numId="8" w16cid:durableId="1118178036">
    <w:abstractNumId w:val="13"/>
  </w:num>
  <w:num w:numId="9" w16cid:durableId="1986545230">
    <w:abstractNumId w:val="7"/>
  </w:num>
  <w:num w:numId="10" w16cid:durableId="1195775327">
    <w:abstractNumId w:val="1"/>
  </w:num>
  <w:num w:numId="11" w16cid:durableId="4796269">
    <w:abstractNumId w:val="17"/>
  </w:num>
  <w:num w:numId="12" w16cid:durableId="1412509257">
    <w:abstractNumId w:val="6"/>
  </w:num>
  <w:num w:numId="13" w16cid:durableId="1137258768">
    <w:abstractNumId w:val="11"/>
  </w:num>
  <w:num w:numId="14" w16cid:durableId="4330086">
    <w:abstractNumId w:val="24"/>
  </w:num>
  <w:num w:numId="15" w16cid:durableId="429275867">
    <w:abstractNumId w:val="25"/>
  </w:num>
  <w:num w:numId="16" w16cid:durableId="426585814">
    <w:abstractNumId w:val="2"/>
  </w:num>
  <w:num w:numId="17" w16cid:durableId="1466240427">
    <w:abstractNumId w:val="12"/>
  </w:num>
  <w:num w:numId="18" w16cid:durableId="1384787089">
    <w:abstractNumId w:val="20"/>
  </w:num>
  <w:num w:numId="19" w16cid:durableId="240793569">
    <w:abstractNumId w:val="26"/>
  </w:num>
  <w:num w:numId="20" w16cid:durableId="1463692314">
    <w:abstractNumId w:val="0"/>
  </w:num>
  <w:num w:numId="21" w16cid:durableId="915241273">
    <w:abstractNumId w:val="22"/>
  </w:num>
  <w:num w:numId="22" w16cid:durableId="718751642">
    <w:abstractNumId w:val="21"/>
  </w:num>
  <w:num w:numId="23" w16cid:durableId="1352103025">
    <w:abstractNumId w:val="4"/>
  </w:num>
  <w:num w:numId="24" w16cid:durableId="874731602">
    <w:abstractNumId w:val="16"/>
  </w:num>
  <w:num w:numId="25" w16cid:durableId="1337029413">
    <w:abstractNumId w:val="5"/>
  </w:num>
  <w:num w:numId="26" w16cid:durableId="2039119075">
    <w:abstractNumId w:val="8"/>
  </w:num>
  <w:num w:numId="27" w16cid:durableId="1739673371">
    <w:abstractNumId w:val="19"/>
  </w:num>
  <w:num w:numId="28" w16cid:durableId="2134786757">
    <w:abstractNumId w:val="15"/>
  </w:num>
  <w:num w:numId="29" w16cid:durableId="1108991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4D"/>
    <w:rsid w:val="000237DD"/>
    <w:rsid w:val="000240DA"/>
    <w:rsid w:val="00034F65"/>
    <w:rsid w:val="0003587B"/>
    <w:rsid w:val="0003763F"/>
    <w:rsid w:val="00043CD9"/>
    <w:rsid w:val="00043DFC"/>
    <w:rsid w:val="00051BB6"/>
    <w:rsid w:val="00072B70"/>
    <w:rsid w:val="00085D58"/>
    <w:rsid w:val="000B2A45"/>
    <w:rsid w:val="000B65B8"/>
    <w:rsid w:val="000C7FE6"/>
    <w:rsid w:val="000D555F"/>
    <w:rsid w:val="000E0EE6"/>
    <w:rsid w:val="000F367E"/>
    <w:rsid w:val="000F5483"/>
    <w:rsid w:val="00120ED0"/>
    <w:rsid w:val="001269D8"/>
    <w:rsid w:val="00145462"/>
    <w:rsid w:val="00147305"/>
    <w:rsid w:val="00153BD5"/>
    <w:rsid w:val="00167F0D"/>
    <w:rsid w:val="00184DF0"/>
    <w:rsid w:val="00186AC0"/>
    <w:rsid w:val="001961A3"/>
    <w:rsid w:val="001A1A15"/>
    <w:rsid w:val="001A569D"/>
    <w:rsid w:val="001C2530"/>
    <w:rsid w:val="001D07B8"/>
    <w:rsid w:val="001D1338"/>
    <w:rsid w:val="001D51D3"/>
    <w:rsid w:val="001D7C6E"/>
    <w:rsid w:val="001E0942"/>
    <w:rsid w:val="001E1E54"/>
    <w:rsid w:val="001E374D"/>
    <w:rsid w:val="0020360D"/>
    <w:rsid w:val="002144AE"/>
    <w:rsid w:val="00217130"/>
    <w:rsid w:val="00222735"/>
    <w:rsid w:val="002245CE"/>
    <w:rsid w:val="00235E73"/>
    <w:rsid w:val="00246DF7"/>
    <w:rsid w:val="0028313B"/>
    <w:rsid w:val="002929A0"/>
    <w:rsid w:val="002A5D9E"/>
    <w:rsid w:val="002A641E"/>
    <w:rsid w:val="002C1592"/>
    <w:rsid w:val="002D1E45"/>
    <w:rsid w:val="002D39C8"/>
    <w:rsid w:val="002D3CD2"/>
    <w:rsid w:val="00310B6D"/>
    <w:rsid w:val="003135D7"/>
    <w:rsid w:val="003217D2"/>
    <w:rsid w:val="003261FC"/>
    <w:rsid w:val="00346775"/>
    <w:rsid w:val="0035121F"/>
    <w:rsid w:val="00354DAC"/>
    <w:rsid w:val="0035575E"/>
    <w:rsid w:val="00361CF4"/>
    <w:rsid w:val="00361DF6"/>
    <w:rsid w:val="003714DD"/>
    <w:rsid w:val="003718AF"/>
    <w:rsid w:val="00381316"/>
    <w:rsid w:val="0038685B"/>
    <w:rsid w:val="0039099A"/>
    <w:rsid w:val="003A0CF5"/>
    <w:rsid w:val="003A2969"/>
    <w:rsid w:val="003B259B"/>
    <w:rsid w:val="003B4CCB"/>
    <w:rsid w:val="003D3F28"/>
    <w:rsid w:val="003E4EA0"/>
    <w:rsid w:val="003F3B20"/>
    <w:rsid w:val="004005F9"/>
    <w:rsid w:val="00427753"/>
    <w:rsid w:val="0043381E"/>
    <w:rsid w:val="00444B69"/>
    <w:rsid w:val="00451714"/>
    <w:rsid w:val="004A22D6"/>
    <w:rsid w:val="004A34BD"/>
    <w:rsid w:val="004B7E2C"/>
    <w:rsid w:val="004C6A4B"/>
    <w:rsid w:val="004D65C5"/>
    <w:rsid w:val="004D76C6"/>
    <w:rsid w:val="004F3A9C"/>
    <w:rsid w:val="004F47F4"/>
    <w:rsid w:val="004F6226"/>
    <w:rsid w:val="005174F9"/>
    <w:rsid w:val="005363D4"/>
    <w:rsid w:val="005450F2"/>
    <w:rsid w:val="00553DBE"/>
    <w:rsid w:val="0057589E"/>
    <w:rsid w:val="00580AB7"/>
    <w:rsid w:val="00586A07"/>
    <w:rsid w:val="005A04EC"/>
    <w:rsid w:val="005A4AC9"/>
    <w:rsid w:val="005B3E79"/>
    <w:rsid w:val="005C399E"/>
    <w:rsid w:val="005D2DB6"/>
    <w:rsid w:val="005D4176"/>
    <w:rsid w:val="005E7EEA"/>
    <w:rsid w:val="0064573C"/>
    <w:rsid w:val="00645EA9"/>
    <w:rsid w:val="006664B8"/>
    <w:rsid w:val="0067209E"/>
    <w:rsid w:val="0067548A"/>
    <w:rsid w:val="00692B0B"/>
    <w:rsid w:val="006932D8"/>
    <w:rsid w:val="006B7731"/>
    <w:rsid w:val="006D148B"/>
    <w:rsid w:val="006F5A07"/>
    <w:rsid w:val="007200D9"/>
    <w:rsid w:val="00725159"/>
    <w:rsid w:val="00726831"/>
    <w:rsid w:val="00730E61"/>
    <w:rsid w:val="0073290E"/>
    <w:rsid w:val="00746C7A"/>
    <w:rsid w:val="00747E49"/>
    <w:rsid w:val="007578CE"/>
    <w:rsid w:val="00792CC7"/>
    <w:rsid w:val="007936F9"/>
    <w:rsid w:val="007A373F"/>
    <w:rsid w:val="007D370A"/>
    <w:rsid w:val="007E3520"/>
    <w:rsid w:val="0080314B"/>
    <w:rsid w:val="00807F96"/>
    <w:rsid w:val="00810AE3"/>
    <w:rsid w:val="008141B8"/>
    <w:rsid w:val="00817117"/>
    <w:rsid w:val="0082330C"/>
    <w:rsid w:val="00831623"/>
    <w:rsid w:val="008325D1"/>
    <w:rsid w:val="00834F11"/>
    <w:rsid w:val="00835D81"/>
    <w:rsid w:val="00837694"/>
    <w:rsid w:val="00841D09"/>
    <w:rsid w:val="0084728D"/>
    <w:rsid w:val="008619CD"/>
    <w:rsid w:val="008B0E67"/>
    <w:rsid w:val="008B6CFC"/>
    <w:rsid w:val="008C344A"/>
    <w:rsid w:val="009104DE"/>
    <w:rsid w:val="009129DE"/>
    <w:rsid w:val="0091320F"/>
    <w:rsid w:val="00916E23"/>
    <w:rsid w:val="009405B4"/>
    <w:rsid w:val="00943BAF"/>
    <w:rsid w:val="009614C8"/>
    <w:rsid w:val="00974C0B"/>
    <w:rsid w:val="009B35D3"/>
    <w:rsid w:val="009F2C14"/>
    <w:rsid w:val="00A1130E"/>
    <w:rsid w:val="00A1461B"/>
    <w:rsid w:val="00A24E71"/>
    <w:rsid w:val="00A34AB2"/>
    <w:rsid w:val="00A4686B"/>
    <w:rsid w:val="00A47DA3"/>
    <w:rsid w:val="00A576D2"/>
    <w:rsid w:val="00A9506F"/>
    <w:rsid w:val="00AA7ED5"/>
    <w:rsid w:val="00AE0A91"/>
    <w:rsid w:val="00AE27B8"/>
    <w:rsid w:val="00AF2C52"/>
    <w:rsid w:val="00B01A7A"/>
    <w:rsid w:val="00B1279A"/>
    <w:rsid w:val="00B13A62"/>
    <w:rsid w:val="00B4710D"/>
    <w:rsid w:val="00B707FE"/>
    <w:rsid w:val="00B72F03"/>
    <w:rsid w:val="00B856A9"/>
    <w:rsid w:val="00B916B5"/>
    <w:rsid w:val="00B91C43"/>
    <w:rsid w:val="00BA3980"/>
    <w:rsid w:val="00BD079F"/>
    <w:rsid w:val="00BF227B"/>
    <w:rsid w:val="00BF4F05"/>
    <w:rsid w:val="00C1115B"/>
    <w:rsid w:val="00C21939"/>
    <w:rsid w:val="00C274A3"/>
    <w:rsid w:val="00C27B78"/>
    <w:rsid w:val="00C54666"/>
    <w:rsid w:val="00C62407"/>
    <w:rsid w:val="00C641C6"/>
    <w:rsid w:val="00C6515C"/>
    <w:rsid w:val="00C73B62"/>
    <w:rsid w:val="00C752CB"/>
    <w:rsid w:val="00C85199"/>
    <w:rsid w:val="00C9349D"/>
    <w:rsid w:val="00C93A95"/>
    <w:rsid w:val="00C97CC3"/>
    <w:rsid w:val="00CB218C"/>
    <w:rsid w:val="00CB548E"/>
    <w:rsid w:val="00CC2939"/>
    <w:rsid w:val="00CC3032"/>
    <w:rsid w:val="00CD045F"/>
    <w:rsid w:val="00CD477E"/>
    <w:rsid w:val="00CD621B"/>
    <w:rsid w:val="00D22BB1"/>
    <w:rsid w:val="00D25FB2"/>
    <w:rsid w:val="00D301F0"/>
    <w:rsid w:val="00D35D0A"/>
    <w:rsid w:val="00D44697"/>
    <w:rsid w:val="00D739B7"/>
    <w:rsid w:val="00D87CF3"/>
    <w:rsid w:val="00D91D30"/>
    <w:rsid w:val="00DA62D0"/>
    <w:rsid w:val="00DB2DAD"/>
    <w:rsid w:val="00DB64FA"/>
    <w:rsid w:val="00DD3B32"/>
    <w:rsid w:val="00DE55F1"/>
    <w:rsid w:val="00DF2E1B"/>
    <w:rsid w:val="00DF3BF9"/>
    <w:rsid w:val="00E04F07"/>
    <w:rsid w:val="00E0663A"/>
    <w:rsid w:val="00E1387D"/>
    <w:rsid w:val="00E2197B"/>
    <w:rsid w:val="00E2200E"/>
    <w:rsid w:val="00E32497"/>
    <w:rsid w:val="00E324E5"/>
    <w:rsid w:val="00E47F2F"/>
    <w:rsid w:val="00E75421"/>
    <w:rsid w:val="00E87121"/>
    <w:rsid w:val="00EA697C"/>
    <w:rsid w:val="00EC54CE"/>
    <w:rsid w:val="00ED4155"/>
    <w:rsid w:val="00ED6700"/>
    <w:rsid w:val="00EF62E1"/>
    <w:rsid w:val="00F07823"/>
    <w:rsid w:val="00F11B00"/>
    <w:rsid w:val="00F200AC"/>
    <w:rsid w:val="00F208B9"/>
    <w:rsid w:val="00F322D9"/>
    <w:rsid w:val="00F4221B"/>
    <w:rsid w:val="00F43AD3"/>
    <w:rsid w:val="00F479BF"/>
    <w:rsid w:val="00F523BE"/>
    <w:rsid w:val="00F80570"/>
    <w:rsid w:val="00F877C2"/>
    <w:rsid w:val="00F907E4"/>
    <w:rsid w:val="00F939BC"/>
    <w:rsid w:val="00FB2F35"/>
    <w:rsid w:val="00FB5091"/>
    <w:rsid w:val="00FC441C"/>
    <w:rsid w:val="00FE1593"/>
    <w:rsid w:val="00FE4023"/>
    <w:rsid w:val="00FE594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E1EC7"/>
  <w15:docId w15:val="{446319E3-5665-413F-AA99-937FB59A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74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E37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1E374D"/>
    <w:rPr>
      <w:color w:val="0000FF"/>
      <w:u w:val="single"/>
    </w:rPr>
  </w:style>
  <w:style w:type="paragraph" w:styleId="Textedebulles">
    <w:name w:val="Balloon Text"/>
    <w:basedOn w:val="Normal"/>
    <w:link w:val="TextedebullesCar"/>
    <w:uiPriority w:val="99"/>
    <w:semiHidden/>
    <w:unhideWhenUsed/>
    <w:rsid w:val="001E374D"/>
    <w:rPr>
      <w:rFonts w:ascii="Tahoma" w:hAnsi="Tahoma" w:cs="Tahoma"/>
      <w:sz w:val="16"/>
      <w:szCs w:val="16"/>
    </w:rPr>
  </w:style>
  <w:style w:type="character" w:customStyle="1" w:styleId="TextedebullesCar">
    <w:name w:val="Texte de bulles Car"/>
    <w:basedOn w:val="Policepardfaut"/>
    <w:link w:val="Textedebulles"/>
    <w:uiPriority w:val="99"/>
    <w:semiHidden/>
    <w:rsid w:val="001E374D"/>
    <w:rPr>
      <w:rFonts w:ascii="Tahoma" w:eastAsia="Times New Roman" w:hAnsi="Tahoma" w:cs="Tahoma"/>
      <w:sz w:val="16"/>
      <w:szCs w:val="16"/>
      <w:lang w:eastAsia="fr-FR"/>
    </w:rPr>
  </w:style>
  <w:style w:type="character" w:customStyle="1" w:styleId="Titre1Car">
    <w:name w:val="Titre 1 Car"/>
    <w:basedOn w:val="Policepardfaut"/>
    <w:link w:val="Titre1"/>
    <w:uiPriority w:val="9"/>
    <w:rsid w:val="001E374D"/>
    <w:rPr>
      <w:rFonts w:asciiTheme="majorHAnsi" w:eastAsiaTheme="majorEastAsia" w:hAnsiTheme="majorHAnsi" w:cstheme="majorBidi"/>
      <w:b/>
      <w:bCs/>
      <w:color w:val="365F91" w:themeColor="accent1" w:themeShade="BF"/>
      <w:sz w:val="28"/>
      <w:szCs w:val="28"/>
      <w:lang w:eastAsia="fr-FR"/>
    </w:rPr>
  </w:style>
  <w:style w:type="paragraph" w:styleId="Paragraphedeliste">
    <w:name w:val="List Paragraph"/>
    <w:basedOn w:val="Normal"/>
    <w:uiPriority w:val="34"/>
    <w:qFormat/>
    <w:rsid w:val="00ED4155"/>
    <w:pPr>
      <w:ind w:left="720"/>
      <w:contextualSpacing/>
    </w:pPr>
  </w:style>
  <w:style w:type="paragraph" w:styleId="En-tte">
    <w:name w:val="header"/>
    <w:basedOn w:val="Normal"/>
    <w:link w:val="En-tteCar"/>
    <w:uiPriority w:val="99"/>
    <w:unhideWhenUsed/>
    <w:rsid w:val="00586A07"/>
    <w:pPr>
      <w:tabs>
        <w:tab w:val="center" w:pos="4536"/>
        <w:tab w:val="right" w:pos="9072"/>
      </w:tabs>
    </w:pPr>
  </w:style>
  <w:style w:type="character" w:customStyle="1" w:styleId="En-tteCar">
    <w:name w:val="En-tête Car"/>
    <w:basedOn w:val="Policepardfaut"/>
    <w:link w:val="En-tte"/>
    <w:uiPriority w:val="99"/>
    <w:rsid w:val="00586A07"/>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586A07"/>
    <w:pPr>
      <w:tabs>
        <w:tab w:val="center" w:pos="4536"/>
        <w:tab w:val="right" w:pos="9072"/>
      </w:tabs>
    </w:pPr>
  </w:style>
  <w:style w:type="character" w:customStyle="1" w:styleId="PieddepageCar">
    <w:name w:val="Pied de page Car"/>
    <w:basedOn w:val="Policepardfaut"/>
    <w:link w:val="Pieddepage"/>
    <w:uiPriority w:val="99"/>
    <w:rsid w:val="00586A07"/>
    <w:rPr>
      <w:rFonts w:ascii="Times New Roman" w:eastAsia="Times New Roman" w:hAnsi="Times New Roman" w:cs="Times New Roman"/>
      <w:sz w:val="24"/>
      <w:szCs w:val="24"/>
      <w:lang w:eastAsia="fr-FR"/>
    </w:rPr>
  </w:style>
  <w:style w:type="table" w:styleId="Grilledutableau">
    <w:name w:val="Table Grid"/>
    <w:basedOn w:val="TableauNormal"/>
    <w:uiPriority w:val="59"/>
    <w:rsid w:val="00351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587B"/>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64815">
      <w:bodyDiv w:val="1"/>
      <w:marLeft w:val="0"/>
      <w:marRight w:val="0"/>
      <w:marTop w:val="0"/>
      <w:marBottom w:val="0"/>
      <w:divBdr>
        <w:top w:val="none" w:sz="0" w:space="0" w:color="auto"/>
        <w:left w:val="none" w:sz="0" w:space="0" w:color="auto"/>
        <w:bottom w:val="none" w:sz="0" w:space="0" w:color="auto"/>
        <w:right w:val="none" w:sz="0" w:space="0" w:color="auto"/>
      </w:divBdr>
      <w:divsChild>
        <w:div w:id="1582375526">
          <w:marLeft w:val="0"/>
          <w:marRight w:val="0"/>
          <w:marTop w:val="0"/>
          <w:marBottom w:val="0"/>
          <w:divBdr>
            <w:top w:val="none" w:sz="0" w:space="0" w:color="auto"/>
            <w:left w:val="none" w:sz="0" w:space="0" w:color="auto"/>
            <w:bottom w:val="none" w:sz="0" w:space="0" w:color="auto"/>
            <w:right w:val="none" w:sz="0" w:space="0" w:color="auto"/>
          </w:divBdr>
          <w:divsChild>
            <w:div w:id="659623012">
              <w:marLeft w:val="0"/>
              <w:marRight w:val="0"/>
              <w:marTop w:val="0"/>
              <w:marBottom w:val="0"/>
              <w:divBdr>
                <w:top w:val="none" w:sz="0" w:space="0" w:color="auto"/>
                <w:left w:val="none" w:sz="0" w:space="0" w:color="auto"/>
                <w:bottom w:val="none" w:sz="0" w:space="0" w:color="auto"/>
                <w:right w:val="none" w:sz="0" w:space="0" w:color="auto"/>
              </w:divBdr>
              <w:divsChild>
                <w:div w:id="691034756">
                  <w:marLeft w:val="150"/>
                  <w:marRight w:val="150"/>
                  <w:marTop w:val="150"/>
                  <w:marBottom w:val="150"/>
                  <w:divBdr>
                    <w:top w:val="none" w:sz="0" w:space="0" w:color="auto"/>
                    <w:left w:val="none" w:sz="0" w:space="0" w:color="auto"/>
                    <w:bottom w:val="none" w:sz="0" w:space="0" w:color="auto"/>
                    <w:right w:val="none" w:sz="0" w:space="0" w:color="auto"/>
                  </w:divBdr>
                  <w:divsChild>
                    <w:div w:id="11019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4F4737-D18F-4052-A8A2-176B5ECAE633}" type="doc">
      <dgm:prSet loTypeId="urn:microsoft.com/office/officeart/2005/8/layout/hierarchy1" loCatId="hierarchy" qsTypeId="urn:microsoft.com/office/officeart/2005/8/quickstyle/simple1" qsCatId="simple" csTypeId="urn:microsoft.com/office/officeart/2005/8/colors/accent2_2" csCatId="accent2" phldr="1"/>
      <dgm:spPr/>
      <dgm:t>
        <a:bodyPr/>
        <a:lstStyle/>
        <a:p>
          <a:endParaRPr lang="fr-FR"/>
        </a:p>
      </dgm:t>
    </dgm:pt>
    <dgm:pt modelId="{960B75AB-6B21-40A7-9068-44D6B83BCDEF}">
      <dgm:prSet phldrT="[Texte]"/>
      <dgm:spPr/>
      <dgm:t>
        <a:bodyPr/>
        <a:lstStyle/>
        <a:p>
          <a:r>
            <a:rPr lang="fr-FR"/>
            <a:t>Réseau de l'observatoire</a:t>
          </a:r>
        </a:p>
      </dgm:t>
    </dgm:pt>
    <dgm:pt modelId="{ACBDECEF-B86D-4C6C-B4BB-3625E7A6B7B9}" type="parTrans" cxnId="{00778F2E-A994-482A-95E9-978B7F6275DD}">
      <dgm:prSet/>
      <dgm:spPr/>
      <dgm:t>
        <a:bodyPr/>
        <a:lstStyle/>
        <a:p>
          <a:endParaRPr lang="fr-FR"/>
        </a:p>
      </dgm:t>
    </dgm:pt>
    <dgm:pt modelId="{5D6C4A26-EC28-423B-BF03-53FDEEA908EE}" type="sibTrans" cxnId="{00778F2E-A994-482A-95E9-978B7F6275DD}">
      <dgm:prSet/>
      <dgm:spPr/>
      <dgm:t>
        <a:bodyPr/>
        <a:lstStyle/>
        <a:p>
          <a:endParaRPr lang="fr-FR"/>
        </a:p>
      </dgm:t>
    </dgm:pt>
    <dgm:pt modelId="{010FF4C2-1F9E-4E6C-B970-3B28F9F60231}">
      <dgm:prSet phldrT="[Texte]"/>
      <dgm:spPr/>
      <dgm:t>
        <a:bodyPr/>
        <a:lstStyle/>
        <a:p>
          <a:r>
            <a:rPr lang="fr-FR"/>
            <a:t>Direction de l'observatoire</a:t>
          </a:r>
        </a:p>
      </dgm:t>
    </dgm:pt>
    <dgm:pt modelId="{76551F30-0CF7-4D39-B7D0-582AA14B1A54}" type="parTrans" cxnId="{21C3DA06-5737-4FC3-9447-6EB7D170E123}">
      <dgm:prSet/>
      <dgm:spPr/>
      <dgm:t>
        <a:bodyPr/>
        <a:lstStyle/>
        <a:p>
          <a:endParaRPr lang="fr-FR"/>
        </a:p>
      </dgm:t>
    </dgm:pt>
    <dgm:pt modelId="{ABBBFED5-7D6F-4BFE-AD0A-C1357D04579A}" type="sibTrans" cxnId="{21C3DA06-5737-4FC3-9447-6EB7D170E123}">
      <dgm:prSet/>
      <dgm:spPr/>
      <dgm:t>
        <a:bodyPr/>
        <a:lstStyle/>
        <a:p>
          <a:endParaRPr lang="fr-FR"/>
        </a:p>
      </dgm:t>
    </dgm:pt>
    <dgm:pt modelId="{237D054F-36F0-46D6-9E3D-E27CE86A487C}">
      <dgm:prSet phldrT="[Texte]"/>
      <dgm:spPr/>
      <dgm:t>
        <a:bodyPr/>
        <a:lstStyle/>
        <a:p>
          <a:r>
            <a:rPr lang="fr-FR"/>
            <a:t>Service de la statistique et des études</a:t>
          </a:r>
        </a:p>
      </dgm:t>
    </dgm:pt>
    <dgm:pt modelId="{E07E66DE-5A49-4A83-BC6D-F7397847568C}" type="parTrans" cxnId="{AB579A2A-0A17-4F94-851D-B639B2E18710}">
      <dgm:prSet/>
      <dgm:spPr/>
      <dgm:t>
        <a:bodyPr/>
        <a:lstStyle/>
        <a:p>
          <a:endParaRPr lang="fr-FR"/>
        </a:p>
      </dgm:t>
    </dgm:pt>
    <dgm:pt modelId="{E02758DF-8651-4BAC-A2DC-D98A262DC3FA}" type="sibTrans" cxnId="{AB579A2A-0A17-4F94-851D-B639B2E18710}">
      <dgm:prSet/>
      <dgm:spPr/>
      <dgm:t>
        <a:bodyPr/>
        <a:lstStyle/>
        <a:p>
          <a:endParaRPr lang="fr-FR"/>
        </a:p>
      </dgm:t>
    </dgm:pt>
    <dgm:pt modelId="{B8D51B49-25DD-4713-B40B-0E83788A7D55}">
      <dgm:prSet phldrT="[Texte]"/>
      <dgm:spPr/>
      <dgm:t>
        <a:bodyPr/>
        <a:lstStyle/>
        <a:p>
          <a:r>
            <a:rPr lang="fr-FR"/>
            <a:t>Service du système d'information</a:t>
          </a:r>
        </a:p>
      </dgm:t>
    </dgm:pt>
    <dgm:pt modelId="{6B839A27-12F7-4247-92B1-875185D8506D}" type="parTrans" cxnId="{F269D823-1157-41FA-928D-D7A03FA68D17}">
      <dgm:prSet/>
      <dgm:spPr/>
      <dgm:t>
        <a:bodyPr/>
        <a:lstStyle/>
        <a:p>
          <a:endParaRPr lang="fr-FR"/>
        </a:p>
      </dgm:t>
    </dgm:pt>
    <dgm:pt modelId="{796C3DE1-0062-4581-8D08-08F2148D2B49}" type="sibTrans" cxnId="{F269D823-1157-41FA-928D-D7A03FA68D17}">
      <dgm:prSet/>
      <dgm:spPr/>
      <dgm:t>
        <a:bodyPr/>
        <a:lstStyle/>
        <a:p>
          <a:endParaRPr lang="fr-FR"/>
        </a:p>
      </dgm:t>
    </dgm:pt>
    <dgm:pt modelId="{87DABAB7-AA44-4B62-B1AD-5BC5144D690C}" type="pres">
      <dgm:prSet presAssocID="{B24F4737-D18F-4052-A8A2-176B5ECAE633}" presName="hierChild1" presStyleCnt="0">
        <dgm:presLayoutVars>
          <dgm:chPref val="1"/>
          <dgm:dir/>
          <dgm:animOne val="branch"/>
          <dgm:animLvl val="lvl"/>
          <dgm:resizeHandles/>
        </dgm:presLayoutVars>
      </dgm:prSet>
      <dgm:spPr/>
    </dgm:pt>
    <dgm:pt modelId="{4456BF88-24AA-463B-A05A-60111C8C6C7D}" type="pres">
      <dgm:prSet presAssocID="{960B75AB-6B21-40A7-9068-44D6B83BCDEF}" presName="hierRoot1" presStyleCnt="0"/>
      <dgm:spPr/>
    </dgm:pt>
    <dgm:pt modelId="{376DE2B2-51B5-49C7-BD23-EBF5BF364A54}" type="pres">
      <dgm:prSet presAssocID="{960B75AB-6B21-40A7-9068-44D6B83BCDEF}" presName="composite" presStyleCnt="0"/>
      <dgm:spPr/>
    </dgm:pt>
    <dgm:pt modelId="{B10571D0-F490-49C3-9A42-C4197F859E2B}" type="pres">
      <dgm:prSet presAssocID="{960B75AB-6B21-40A7-9068-44D6B83BCDEF}" presName="background" presStyleLbl="node0" presStyleIdx="0" presStyleCnt="1"/>
      <dgm:spPr/>
    </dgm:pt>
    <dgm:pt modelId="{AEA7F251-AE8F-4C47-A0EA-EE2403C30957}" type="pres">
      <dgm:prSet presAssocID="{960B75AB-6B21-40A7-9068-44D6B83BCDEF}" presName="text" presStyleLbl="fgAcc0" presStyleIdx="0" presStyleCnt="1" custScaleX="151178">
        <dgm:presLayoutVars>
          <dgm:chPref val="3"/>
        </dgm:presLayoutVars>
      </dgm:prSet>
      <dgm:spPr/>
    </dgm:pt>
    <dgm:pt modelId="{1BABB353-9792-4785-9BA2-7E1F6BF46654}" type="pres">
      <dgm:prSet presAssocID="{960B75AB-6B21-40A7-9068-44D6B83BCDEF}" presName="hierChild2" presStyleCnt="0"/>
      <dgm:spPr/>
    </dgm:pt>
    <dgm:pt modelId="{DD8C1EE3-AB45-43BB-9D31-62B039489499}" type="pres">
      <dgm:prSet presAssocID="{76551F30-0CF7-4D39-B7D0-582AA14B1A54}" presName="Name10" presStyleLbl="parChTrans1D2" presStyleIdx="0" presStyleCnt="1"/>
      <dgm:spPr/>
    </dgm:pt>
    <dgm:pt modelId="{A60EA196-5347-4D4A-A11B-352462D7E2AC}" type="pres">
      <dgm:prSet presAssocID="{010FF4C2-1F9E-4E6C-B970-3B28F9F60231}" presName="hierRoot2" presStyleCnt="0"/>
      <dgm:spPr/>
    </dgm:pt>
    <dgm:pt modelId="{958C2692-1388-49CA-87EA-1E315003A4A6}" type="pres">
      <dgm:prSet presAssocID="{010FF4C2-1F9E-4E6C-B970-3B28F9F60231}" presName="composite2" presStyleCnt="0"/>
      <dgm:spPr/>
    </dgm:pt>
    <dgm:pt modelId="{176A994F-FCEB-4881-BD21-BF008ECC1BBE}" type="pres">
      <dgm:prSet presAssocID="{010FF4C2-1F9E-4E6C-B970-3B28F9F60231}" presName="background2" presStyleLbl="node2" presStyleIdx="0" presStyleCnt="1"/>
      <dgm:spPr/>
    </dgm:pt>
    <dgm:pt modelId="{C9BB17C8-7E89-4C10-93A5-7C2F548EEA12}" type="pres">
      <dgm:prSet presAssocID="{010FF4C2-1F9E-4E6C-B970-3B28F9F60231}" presName="text2" presStyleLbl="fgAcc2" presStyleIdx="0" presStyleCnt="1">
        <dgm:presLayoutVars>
          <dgm:chPref val="3"/>
        </dgm:presLayoutVars>
      </dgm:prSet>
      <dgm:spPr/>
    </dgm:pt>
    <dgm:pt modelId="{CF0CDAB7-3AF0-4701-B322-4104BCF2C6C2}" type="pres">
      <dgm:prSet presAssocID="{010FF4C2-1F9E-4E6C-B970-3B28F9F60231}" presName="hierChild3" presStyleCnt="0"/>
      <dgm:spPr/>
    </dgm:pt>
    <dgm:pt modelId="{7714F79E-36C6-4905-B543-48EBFDC47C43}" type="pres">
      <dgm:prSet presAssocID="{E07E66DE-5A49-4A83-BC6D-F7397847568C}" presName="Name17" presStyleLbl="parChTrans1D3" presStyleIdx="0" presStyleCnt="2"/>
      <dgm:spPr/>
    </dgm:pt>
    <dgm:pt modelId="{EAF9232E-B3A9-4CB8-AFA8-25E2761BC964}" type="pres">
      <dgm:prSet presAssocID="{237D054F-36F0-46D6-9E3D-E27CE86A487C}" presName="hierRoot3" presStyleCnt="0"/>
      <dgm:spPr/>
    </dgm:pt>
    <dgm:pt modelId="{B330204B-EF65-4A07-B0E5-CD345C772E05}" type="pres">
      <dgm:prSet presAssocID="{237D054F-36F0-46D6-9E3D-E27CE86A487C}" presName="composite3" presStyleCnt="0"/>
      <dgm:spPr/>
    </dgm:pt>
    <dgm:pt modelId="{D6969D4C-605B-444F-B141-E3B5FF623013}" type="pres">
      <dgm:prSet presAssocID="{237D054F-36F0-46D6-9E3D-E27CE86A487C}" presName="background3" presStyleLbl="node3" presStyleIdx="0" presStyleCnt="2"/>
      <dgm:spPr/>
    </dgm:pt>
    <dgm:pt modelId="{ABFEF05C-70F8-46F7-9A1F-AEBDE6690DC3}" type="pres">
      <dgm:prSet presAssocID="{237D054F-36F0-46D6-9E3D-E27CE86A487C}" presName="text3" presStyleLbl="fgAcc3" presStyleIdx="0" presStyleCnt="2">
        <dgm:presLayoutVars>
          <dgm:chPref val="3"/>
        </dgm:presLayoutVars>
      </dgm:prSet>
      <dgm:spPr/>
    </dgm:pt>
    <dgm:pt modelId="{733F6E8C-45D0-4766-A078-3CFA26F76890}" type="pres">
      <dgm:prSet presAssocID="{237D054F-36F0-46D6-9E3D-E27CE86A487C}" presName="hierChild4" presStyleCnt="0"/>
      <dgm:spPr/>
    </dgm:pt>
    <dgm:pt modelId="{FB14F394-B9B8-453F-AB3F-AB40FF816CFF}" type="pres">
      <dgm:prSet presAssocID="{6B839A27-12F7-4247-92B1-875185D8506D}" presName="Name17" presStyleLbl="parChTrans1D3" presStyleIdx="1" presStyleCnt="2"/>
      <dgm:spPr/>
    </dgm:pt>
    <dgm:pt modelId="{8A388098-E0A2-4124-8C53-02D0EC1B23A6}" type="pres">
      <dgm:prSet presAssocID="{B8D51B49-25DD-4713-B40B-0E83788A7D55}" presName="hierRoot3" presStyleCnt="0"/>
      <dgm:spPr/>
    </dgm:pt>
    <dgm:pt modelId="{04D7FF3D-206E-4191-BE7B-F88C4F61B9CC}" type="pres">
      <dgm:prSet presAssocID="{B8D51B49-25DD-4713-B40B-0E83788A7D55}" presName="composite3" presStyleCnt="0"/>
      <dgm:spPr/>
    </dgm:pt>
    <dgm:pt modelId="{5A7F0FB4-F2A2-438B-8D5C-8676A3F62183}" type="pres">
      <dgm:prSet presAssocID="{B8D51B49-25DD-4713-B40B-0E83788A7D55}" presName="background3" presStyleLbl="node3" presStyleIdx="1" presStyleCnt="2"/>
      <dgm:spPr/>
    </dgm:pt>
    <dgm:pt modelId="{3BC0604F-9726-413B-8730-23D68E33F96B}" type="pres">
      <dgm:prSet presAssocID="{B8D51B49-25DD-4713-B40B-0E83788A7D55}" presName="text3" presStyleLbl="fgAcc3" presStyleIdx="1" presStyleCnt="2">
        <dgm:presLayoutVars>
          <dgm:chPref val="3"/>
        </dgm:presLayoutVars>
      </dgm:prSet>
      <dgm:spPr/>
    </dgm:pt>
    <dgm:pt modelId="{A362D6BD-FE30-4B2D-9233-B7A711D4894C}" type="pres">
      <dgm:prSet presAssocID="{B8D51B49-25DD-4713-B40B-0E83788A7D55}" presName="hierChild4" presStyleCnt="0"/>
      <dgm:spPr/>
    </dgm:pt>
  </dgm:ptLst>
  <dgm:cxnLst>
    <dgm:cxn modelId="{21C3DA06-5737-4FC3-9447-6EB7D170E123}" srcId="{960B75AB-6B21-40A7-9068-44D6B83BCDEF}" destId="{010FF4C2-1F9E-4E6C-B970-3B28F9F60231}" srcOrd="0" destOrd="0" parTransId="{76551F30-0CF7-4D39-B7D0-582AA14B1A54}" sibTransId="{ABBBFED5-7D6F-4BFE-AD0A-C1357D04579A}"/>
    <dgm:cxn modelId="{FB722511-3730-48EC-812D-D8F7CC60AEED}" type="presOf" srcId="{010FF4C2-1F9E-4E6C-B970-3B28F9F60231}" destId="{C9BB17C8-7E89-4C10-93A5-7C2F548EEA12}" srcOrd="0" destOrd="0" presId="urn:microsoft.com/office/officeart/2005/8/layout/hierarchy1"/>
    <dgm:cxn modelId="{2BF8BF17-BEC9-4842-98EF-FF67B93355C6}" type="presOf" srcId="{6B839A27-12F7-4247-92B1-875185D8506D}" destId="{FB14F394-B9B8-453F-AB3F-AB40FF816CFF}" srcOrd="0" destOrd="0" presId="urn:microsoft.com/office/officeart/2005/8/layout/hierarchy1"/>
    <dgm:cxn modelId="{F269D823-1157-41FA-928D-D7A03FA68D17}" srcId="{010FF4C2-1F9E-4E6C-B970-3B28F9F60231}" destId="{B8D51B49-25DD-4713-B40B-0E83788A7D55}" srcOrd="1" destOrd="0" parTransId="{6B839A27-12F7-4247-92B1-875185D8506D}" sibTransId="{796C3DE1-0062-4581-8D08-08F2148D2B49}"/>
    <dgm:cxn modelId="{AB579A2A-0A17-4F94-851D-B639B2E18710}" srcId="{010FF4C2-1F9E-4E6C-B970-3B28F9F60231}" destId="{237D054F-36F0-46D6-9E3D-E27CE86A487C}" srcOrd="0" destOrd="0" parTransId="{E07E66DE-5A49-4A83-BC6D-F7397847568C}" sibTransId="{E02758DF-8651-4BAC-A2DC-D98A262DC3FA}"/>
    <dgm:cxn modelId="{00778F2E-A994-482A-95E9-978B7F6275DD}" srcId="{B24F4737-D18F-4052-A8A2-176B5ECAE633}" destId="{960B75AB-6B21-40A7-9068-44D6B83BCDEF}" srcOrd="0" destOrd="0" parTransId="{ACBDECEF-B86D-4C6C-B4BB-3625E7A6B7B9}" sibTransId="{5D6C4A26-EC28-423B-BF03-53FDEEA908EE}"/>
    <dgm:cxn modelId="{7D1DBD35-F9E9-4784-946A-C7F7D7F73E2E}" type="presOf" srcId="{B24F4737-D18F-4052-A8A2-176B5ECAE633}" destId="{87DABAB7-AA44-4B62-B1AD-5BC5144D690C}" srcOrd="0" destOrd="0" presId="urn:microsoft.com/office/officeart/2005/8/layout/hierarchy1"/>
    <dgm:cxn modelId="{BC62613F-09BF-4014-96FE-418FB0CFD011}" type="presOf" srcId="{B8D51B49-25DD-4713-B40B-0E83788A7D55}" destId="{3BC0604F-9726-413B-8730-23D68E33F96B}" srcOrd="0" destOrd="0" presId="urn:microsoft.com/office/officeart/2005/8/layout/hierarchy1"/>
    <dgm:cxn modelId="{CC946B46-FF3B-4516-B831-B26916CD6F73}" type="presOf" srcId="{E07E66DE-5A49-4A83-BC6D-F7397847568C}" destId="{7714F79E-36C6-4905-B543-48EBFDC47C43}" srcOrd="0" destOrd="0" presId="urn:microsoft.com/office/officeart/2005/8/layout/hierarchy1"/>
    <dgm:cxn modelId="{A4F11594-E0AA-46BC-94DF-69E4335178F6}" type="presOf" srcId="{76551F30-0CF7-4D39-B7D0-582AA14B1A54}" destId="{DD8C1EE3-AB45-43BB-9D31-62B039489499}" srcOrd="0" destOrd="0" presId="urn:microsoft.com/office/officeart/2005/8/layout/hierarchy1"/>
    <dgm:cxn modelId="{9AF48E97-2FA9-40EC-94C9-4373350C4C53}" type="presOf" srcId="{960B75AB-6B21-40A7-9068-44D6B83BCDEF}" destId="{AEA7F251-AE8F-4C47-A0EA-EE2403C30957}" srcOrd="0" destOrd="0" presId="urn:microsoft.com/office/officeart/2005/8/layout/hierarchy1"/>
    <dgm:cxn modelId="{7840E79C-7EC7-4CB7-BDF4-1B01F9E3A6D2}" type="presOf" srcId="{237D054F-36F0-46D6-9E3D-E27CE86A487C}" destId="{ABFEF05C-70F8-46F7-9A1F-AEBDE6690DC3}" srcOrd="0" destOrd="0" presId="urn:microsoft.com/office/officeart/2005/8/layout/hierarchy1"/>
    <dgm:cxn modelId="{D6D13BCA-4D1C-4ED2-A60F-D1FE437F23C0}" type="presParOf" srcId="{87DABAB7-AA44-4B62-B1AD-5BC5144D690C}" destId="{4456BF88-24AA-463B-A05A-60111C8C6C7D}" srcOrd="0" destOrd="0" presId="urn:microsoft.com/office/officeart/2005/8/layout/hierarchy1"/>
    <dgm:cxn modelId="{C3B44710-586B-48E0-B171-82FC67664C40}" type="presParOf" srcId="{4456BF88-24AA-463B-A05A-60111C8C6C7D}" destId="{376DE2B2-51B5-49C7-BD23-EBF5BF364A54}" srcOrd="0" destOrd="0" presId="urn:microsoft.com/office/officeart/2005/8/layout/hierarchy1"/>
    <dgm:cxn modelId="{46BD9946-FBD1-4C6D-9A31-D082C64C5789}" type="presParOf" srcId="{376DE2B2-51B5-49C7-BD23-EBF5BF364A54}" destId="{B10571D0-F490-49C3-9A42-C4197F859E2B}" srcOrd="0" destOrd="0" presId="urn:microsoft.com/office/officeart/2005/8/layout/hierarchy1"/>
    <dgm:cxn modelId="{8F804CAC-15A4-4779-BC0D-06171C358BAF}" type="presParOf" srcId="{376DE2B2-51B5-49C7-BD23-EBF5BF364A54}" destId="{AEA7F251-AE8F-4C47-A0EA-EE2403C30957}" srcOrd="1" destOrd="0" presId="urn:microsoft.com/office/officeart/2005/8/layout/hierarchy1"/>
    <dgm:cxn modelId="{7CA35A16-8CED-429D-A61D-4C885015B5FF}" type="presParOf" srcId="{4456BF88-24AA-463B-A05A-60111C8C6C7D}" destId="{1BABB353-9792-4785-9BA2-7E1F6BF46654}" srcOrd="1" destOrd="0" presId="urn:microsoft.com/office/officeart/2005/8/layout/hierarchy1"/>
    <dgm:cxn modelId="{CC49133A-EE48-4D2D-979F-FDE4B43BB8F2}" type="presParOf" srcId="{1BABB353-9792-4785-9BA2-7E1F6BF46654}" destId="{DD8C1EE3-AB45-43BB-9D31-62B039489499}" srcOrd="0" destOrd="0" presId="urn:microsoft.com/office/officeart/2005/8/layout/hierarchy1"/>
    <dgm:cxn modelId="{E487AC3A-B395-47A7-A15E-B7092B0F46F9}" type="presParOf" srcId="{1BABB353-9792-4785-9BA2-7E1F6BF46654}" destId="{A60EA196-5347-4D4A-A11B-352462D7E2AC}" srcOrd="1" destOrd="0" presId="urn:microsoft.com/office/officeart/2005/8/layout/hierarchy1"/>
    <dgm:cxn modelId="{B90933BD-0626-4D3A-A3C1-437BCB08327D}" type="presParOf" srcId="{A60EA196-5347-4D4A-A11B-352462D7E2AC}" destId="{958C2692-1388-49CA-87EA-1E315003A4A6}" srcOrd="0" destOrd="0" presId="urn:microsoft.com/office/officeart/2005/8/layout/hierarchy1"/>
    <dgm:cxn modelId="{298FDCCB-9D1B-46B0-8BBF-404D39FAA5EC}" type="presParOf" srcId="{958C2692-1388-49CA-87EA-1E315003A4A6}" destId="{176A994F-FCEB-4881-BD21-BF008ECC1BBE}" srcOrd="0" destOrd="0" presId="urn:microsoft.com/office/officeart/2005/8/layout/hierarchy1"/>
    <dgm:cxn modelId="{044F14E6-D839-4A1B-AC93-AC207B68A5F6}" type="presParOf" srcId="{958C2692-1388-49CA-87EA-1E315003A4A6}" destId="{C9BB17C8-7E89-4C10-93A5-7C2F548EEA12}" srcOrd="1" destOrd="0" presId="urn:microsoft.com/office/officeart/2005/8/layout/hierarchy1"/>
    <dgm:cxn modelId="{E79E9CEF-A028-41B7-9D15-5E4BD8B4D0DA}" type="presParOf" srcId="{A60EA196-5347-4D4A-A11B-352462D7E2AC}" destId="{CF0CDAB7-3AF0-4701-B322-4104BCF2C6C2}" srcOrd="1" destOrd="0" presId="urn:microsoft.com/office/officeart/2005/8/layout/hierarchy1"/>
    <dgm:cxn modelId="{1AF924BF-8524-4C34-8F47-366E6D140A9E}" type="presParOf" srcId="{CF0CDAB7-3AF0-4701-B322-4104BCF2C6C2}" destId="{7714F79E-36C6-4905-B543-48EBFDC47C43}" srcOrd="0" destOrd="0" presId="urn:microsoft.com/office/officeart/2005/8/layout/hierarchy1"/>
    <dgm:cxn modelId="{3E5FDE20-EDC3-4A08-BDC8-85F9B6E8176A}" type="presParOf" srcId="{CF0CDAB7-3AF0-4701-B322-4104BCF2C6C2}" destId="{EAF9232E-B3A9-4CB8-AFA8-25E2761BC964}" srcOrd="1" destOrd="0" presId="urn:microsoft.com/office/officeart/2005/8/layout/hierarchy1"/>
    <dgm:cxn modelId="{E4608074-5E7D-4987-AA11-389083299257}" type="presParOf" srcId="{EAF9232E-B3A9-4CB8-AFA8-25E2761BC964}" destId="{B330204B-EF65-4A07-B0E5-CD345C772E05}" srcOrd="0" destOrd="0" presId="urn:microsoft.com/office/officeart/2005/8/layout/hierarchy1"/>
    <dgm:cxn modelId="{312B5A9B-116E-4DB3-A9A6-DBCCD76D46A5}" type="presParOf" srcId="{B330204B-EF65-4A07-B0E5-CD345C772E05}" destId="{D6969D4C-605B-444F-B141-E3B5FF623013}" srcOrd="0" destOrd="0" presId="urn:microsoft.com/office/officeart/2005/8/layout/hierarchy1"/>
    <dgm:cxn modelId="{C730C0E0-1470-4596-9194-EF80732911D6}" type="presParOf" srcId="{B330204B-EF65-4A07-B0E5-CD345C772E05}" destId="{ABFEF05C-70F8-46F7-9A1F-AEBDE6690DC3}" srcOrd="1" destOrd="0" presId="urn:microsoft.com/office/officeart/2005/8/layout/hierarchy1"/>
    <dgm:cxn modelId="{01DE2009-E495-4DD3-92B9-6FA1B140BFD4}" type="presParOf" srcId="{EAF9232E-B3A9-4CB8-AFA8-25E2761BC964}" destId="{733F6E8C-45D0-4766-A078-3CFA26F76890}" srcOrd="1" destOrd="0" presId="urn:microsoft.com/office/officeart/2005/8/layout/hierarchy1"/>
    <dgm:cxn modelId="{EFBC35CC-E0C0-4303-A239-7AFC715B0A1E}" type="presParOf" srcId="{CF0CDAB7-3AF0-4701-B322-4104BCF2C6C2}" destId="{FB14F394-B9B8-453F-AB3F-AB40FF816CFF}" srcOrd="2" destOrd="0" presId="urn:microsoft.com/office/officeart/2005/8/layout/hierarchy1"/>
    <dgm:cxn modelId="{7834C4E6-E9EF-497D-976F-8C2E06CA6B54}" type="presParOf" srcId="{CF0CDAB7-3AF0-4701-B322-4104BCF2C6C2}" destId="{8A388098-E0A2-4124-8C53-02D0EC1B23A6}" srcOrd="3" destOrd="0" presId="urn:microsoft.com/office/officeart/2005/8/layout/hierarchy1"/>
    <dgm:cxn modelId="{F36C41BF-BBC0-4E20-B762-313A17D5D13F}" type="presParOf" srcId="{8A388098-E0A2-4124-8C53-02D0EC1B23A6}" destId="{04D7FF3D-206E-4191-BE7B-F88C4F61B9CC}" srcOrd="0" destOrd="0" presId="urn:microsoft.com/office/officeart/2005/8/layout/hierarchy1"/>
    <dgm:cxn modelId="{B8D7F5C6-99BD-4AC5-9319-399DE415F938}" type="presParOf" srcId="{04D7FF3D-206E-4191-BE7B-F88C4F61B9CC}" destId="{5A7F0FB4-F2A2-438B-8D5C-8676A3F62183}" srcOrd="0" destOrd="0" presId="urn:microsoft.com/office/officeart/2005/8/layout/hierarchy1"/>
    <dgm:cxn modelId="{693BA06D-6090-4E69-A575-C5E59A808F38}" type="presParOf" srcId="{04D7FF3D-206E-4191-BE7B-F88C4F61B9CC}" destId="{3BC0604F-9726-413B-8730-23D68E33F96B}" srcOrd="1" destOrd="0" presId="urn:microsoft.com/office/officeart/2005/8/layout/hierarchy1"/>
    <dgm:cxn modelId="{3541DE48-1D0E-408B-9E3E-8C5253F8A6E9}" type="presParOf" srcId="{8A388098-E0A2-4124-8C53-02D0EC1B23A6}" destId="{A362D6BD-FE30-4B2D-9233-B7A711D4894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4F394-B9B8-453F-AB3F-AB40FF816CFF}">
      <dsp:nvSpPr>
        <dsp:cNvPr id="0" name=""/>
        <dsp:cNvSpPr/>
      </dsp:nvSpPr>
      <dsp:spPr>
        <a:xfrm>
          <a:off x="2674620" y="1926983"/>
          <a:ext cx="754379" cy="359016"/>
        </a:xfrm>
        <a:custGeom>
          <a:avLst/>
          <a:gdLst/>
          <a:ahLst/>
          <a:cxnLst/>
          <a:rect l="0" t="0" r="0" b="0"/>
          <a:pathLst>
            <a:path>
              <a:moveTo>
                <a:pt x="0" y="0"/>
              </a:moveTo>
              <a:lnTo>
                <a:pt x="0" y="244659"/>
              </a:lnTo>
              <a:lnTo>
                <a:pt x="754379" y="244659"/>
              </a:lnTo>
              <a:lnTo>
                <a:pt x="754379" y="35901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4F79E-36C6-4905-B543-48EBFDC47C43}">
      <dsp:nvSpPr>
        <dsp:cNvPr id="0" name=""/>
        <dsp:cNvSpPr/>
      </dsp:nvSpPr>
      <dsp:spPr>
        <a:xfrm>
          <a:off x="1920240" y="1926983"/>
          <a:ext cx="754380" cy="359016"/>
        </a:xfrm>
        <a:custGeom>
          <a:avLst/>
          <a:gdLst/>
          <a:ahLst/>
          <a:cxnLst/>
          <a:rect l="0" t="0" r="0" b="0"/>
          <a:pathLst>
            <a:path>
              <a:moveTo>
                <a:pt x="754380" y="0"/>
              </a:moveTo>
              <a:lnTo>
                <a:pt x="754380" y="244659"/>
              </a:lnTo>
              <a:lnTo>
                <a:pt x="0" y="244659"/>
              </a:lnTo>
              <a:lnTo>
                <a:pt x="0" y="35901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8C1EE3-AB45-43BB-9D31-62B039489499}">
      <dsp:nvSpPr>
        <dsp:cNvPr id="0" name=""/>
        <dsp:cNvSpPr/>
      </dsp:nvSpPr>
      <dsp:spPr>
        <a:xfrm>
          <a:off x="2628900" y="784097"/>
          <a:ext cx="91440" cy="359016"/>
        </a:xfrm>
        <a:custGeom>
          <a:avLst/>
          <a:gdLst/>
          <a:ahLst/>
          <a:cxnLst/>
          <a:rect l="0" t="0" r="0" b="0"/>
          <a:pathLst>
            <a:path>
              <a:moveTo>
                <a:pt x="45720" y="0"/>
              </a:moveTo>
              <a:lnTo>
                <a:pt x="45720" y="35901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0571D0-F490-49C3-9A42-C4197F859E2B}">
      <dsp:nvSpPr>
        <dsp:cNvPr id="0" name=""/>
        <dsp:cNvSpPr/>
      </dsp:nvSpPr>
      <dsp:spPr>
        <a:xfrm>
          <a:off x="1741519" y="228"/>
          <a:ext cx="1866201" cy="78386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A7F251-AE8F-4C47-A0EA-EE2403C30957}">
      <dsp:nvSpPr>
        <dsp:cNvPr id="0" name=""/>
        <dsp:cNvSpPr/>
      </dsp:nvSpPr>
      <dsp:spPr>
        <a:xfrm>
          <a:off x="1878679" y="130530"/>
          <a:ext cx="1866201" cy="78386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Réseau de l'observatoire</a:t>
          </a:r>
        </a:p>
      </dsp:txBody>
      <dsp:txXfrm>
        <a:off x="1901638" y="153489"/>
        <a:ext cx="1820283" cy="737951"/>
      </dsp:txXfrm>
    </dsp:sp>
    <dsp:sp modelId="{176A994F-FCEB-4881-BD21-BF008ECC1BBE}">
      <dsp:nvSpPr>
        <dsp:cNvPr id="0" name=""/>
        <dsp:cNvSpPr/>
      </dsp:nvSpPr>
      <dsp:spPr>
        <a:xfrm>
          <a:off x="2057400" y="1143114"/>
          <a:ext cx="1234440" cy="78386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BB17C8-7E89-4C10-93A5-7C2F548EEA12}">
      <dsp:nvSpPr>
        <dsp:cNvPr id="0" name=""/>
        <dsp:cNvSpPr/>
      </dsp:nvSpPr>
      <dsp:spPr>
        <a:xfrm>
          <a:off x="2194560"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Direction de l'observatoire</a:t>
          </a:r>
        </a:p>
      </dsp:txBody>
      <dsp:txXfrm>
        <a:off x="2217519" y="1296375"/>
        <a:ext cx="1188522" cy="737951"/>
      </dsp:txXfrm>
    </dsp:sp>
    <dsp:sp modelId="{D6969D4C-605B-444F-B141-E3B5FF623013}">
      <dsp:nvSpPr>
        <dsp:cNvPr id="0" name=""/>
        <dsp:cNvSpPr/>
      </dsp:nvSpPr>
      <dsp:spPr>
        <a:xfrm>
          <a:off x="1303019" y="2285999"/>
          <a:ext cx="1234440" cy="78386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FEF05C-70F8-46F7-9A1F-AEBDE6690DC3}">
      <dsp:nvSpPr>
        <dsp:cNvPr id="0" name=""/>
        <dsp:cNvSpPr/>
      </dsp:nvSpPr>
      <dsp:spPr>
        <a:xfrm>
          <a:off x="1440179" y="2416302"/>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Service de la statistique et des études</a:t>
          </a:r>
        </a:p>
      </dsp:txBody>
      <dsp:txXfrm>
        <a:off x="1463138" y="2439261"/>
        <a:ext cx="1188522" cy="737951"/>
      </dsp:txXfrm>
    </dsp:sp>
    <dsp:sp modelId="{5A7F0FB4-F2A2-438B-8D5C-8676A3F62183}">
      <dsp:nvSpPr>
        <dsp:cNvPr id="0" name=""/>
        <dsp:cNvSpPr/>
      </dsp:nvSpPr>
      <dsp:spPr>
        <a:xfrm>
          <a:off x="2811780" y="2285999"/>
          <a:ext cx="1234440" cy="78386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0604F-9726-413B-8730-23D68E33F96B}">
      <dsp:nvSpPr>
        <dsp:cNvPr id="0" name=""/>
        <dsp:cNvSpPr/>
      </dsp:nvSpPr>
      <dsp:spPr>
        <a:xfrm>
          <a:off x="2948940" y="2416302"/>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Service du système d'information</a:t>
          </a:r>
        </a:p>
      </dsp:txBody>
      <dsp:txXfrm>
        <a:off x="297189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2564</Words>
  <Characters>14619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 ZERBO</dc:creator>
  <cp:lastModifiedBy>PC01</cp:lastModifiedBy>
  <cp:revision>2</cp:revision>
  <cp:lastPrinted>2014-05-08T06:00:00Z</cp:lastPrinted>
  <dcterms:created xsi:type="dcterms:W3CDTF">2023-11-14T08:16:00Z</dcterms:created>
  <dcterms:modified xsi:type="dcterms:W3CDTF">2023-11-14T08:16:00Z</dcterms:modified>
</cp:coreProperties>
</file>