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E1E2E"/>
          <w:sz w:val="40"/>
          <w:szCs w:val="40"/>
        </w:rPr>
        <w:t xml:space="preserve">Table Designs – Data Dictionary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Data dictionary for each entity in the school management database ERD.</w:t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Students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personal and academic details of each enrolled student.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student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STU-0001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First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Student's first name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Ayesha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Last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Student's last name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Rahman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Student's date of birth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Date/Time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12/05/2014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Gender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Student's gender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Male/Female/Other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Female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Admission Date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 the student was admitted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Date/Time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01/02/2023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the student belongs to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Classes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Parent/guardian linked to student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Parents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Student's home address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Long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House 21, Road 4, Dhaka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Teachers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Teachers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personal and professional details of each teacher.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teacher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TCH-0001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First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Teacher's first name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Karim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Last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Teacher's last name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Hossain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Phone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Teacher's contact number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01712345678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Teacher's email address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karim.h@school.edu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Subject Teaching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Subject the teacher teaches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Mathematics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Student_Teacher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Student_Teacher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Junction table linking students with the teachers who teach them (many-to-many relationship).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Identifies the teacher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PK, 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Teachers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Identifies the student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PK, 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Students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45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Attendance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Records the daily attendance status for each student.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Attendance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attendance record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ATT-0001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being marked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Students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 of attendance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Date/Time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03/08/2026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Present, Absent or Late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Present/Absent/Late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Remark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Additional note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Left early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Classes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information about each class/grade offered by the school.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class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Number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Grade/class level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Grade 6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Teacher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responsible for the class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Teachers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Room Number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Room assigned to the class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Room 204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Courses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Courses Schedule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the weekly timetable for each class.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Schedule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schedule entry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SCH-0001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this schedule belongs to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Classes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Subject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Subject being taught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Science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Day of Week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Day the class is held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Mon–Sun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Tuesday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Start Time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start time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Date/Time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9:00 AM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 Time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end time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Date/Time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9:45 AM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assigned to this slot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Teachers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Students_Courses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Students_Courses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Junction table linking students with the courses they are enrolled in (many-to-many relationship).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Identifies the student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PK, 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Students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Course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Identifies the course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PK, 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Courses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Courses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course results and grading details for each student.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Course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course result record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the result belongs to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Students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Overall result status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Pass/Fail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Term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Academic term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Term 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Marks Obtained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Marks scored by the student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87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Percentage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Percentage score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0–100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87.5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Grade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Letter grade awarded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Fees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fee details charged to each student.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Fees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fee record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FEE-0001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being charged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Students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associated with the fee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Classes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Admission Fee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One-time admission charge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$150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Tuition Fee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Regular tuition charge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$100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Other Charges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Additional charges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$20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Fee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Sum of all charges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Calculated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$270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Student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Student Archive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historical records of students who have left or graduated.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Archive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archive record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ARC-S-001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being archived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Students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Passing Year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Year the student passed/left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Final Grade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Student's final grade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Final Class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Last class attended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Grade 10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Leaving Reason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Reason for leaving school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Relocated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Teacher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Teacher Archive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historical records of teachers who have left the school.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Archive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archive record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ARC-T-001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being archived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Teachers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Joining Date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 the teacher joined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Date/Time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01/01/2018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Leaving Date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 the teacher left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Date/Time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30/06/2026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Reason for Leaving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Reason the teacher left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Retirement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Parents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Parents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contact and personal details of each student's parent/guardian.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parent/guardian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PAR-0001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Child linked to this parent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FK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References Students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Father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Father's full name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Abdul Rahman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Mother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Mother's full name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Fatima Rahman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Contact number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01812345678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rahman.family@mail.com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Home address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Long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House 21, Road 4, Dhaka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Occupation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Parent's occupation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Engineer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3F9DB0"/>
        </w:rPr>
        <w:t xml:space="preserve">Managing Committee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Description</w:t>
            </w:r>
          </w:p>
        </w:tc>
      </w:tr>
      <w:tr>
        <w:tc>
          <w:tcPr>
            <w:tcW w:type="dxa" w:w="220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Managing Committee</w:t>
            </w:r>
          </w:p>
        </w:tc>
        <w:tc>
          <w:tcPr>
            <w:tcW w:type="dxa" w:w="716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Stores contact details of the school managing committee members.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995"/>
        <w:gridCol w:w="1217"/>
        <w:gridCol w:w="936"/>
        <w:gridCol w:w="1498"/>
        <w:gridCol w:w="1310"/>
      </w:tblGrid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3F9DB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Committee ID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Uniquely identifies each committee member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F6FB0"/>
                <w:sz w:val="19"/>
                <w:szCs w:val="19"/>
              </w:rPr>
              <w:t xml:space="preserve">PK</w:t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COM-0001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Committee Name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Committee member's name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Md. Alam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Position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Role in the committee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Chairman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alam@school.edu</w:t>
            </w:r>
          </w:p>
        </w:tc>
      </w:tr>
      <w:tr>
        <w:tc>
          <w:tcPr>
            <w:tcW w:type="dxa" w:w="1404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995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Contact number</w:t>
            </w:r>
          </w:p>
        </w:tc>
        <w:tc>
          <w:tcPr>
            <w:tcW w:type="dxa" w:w="1217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Short Text</w:t>
            </w:r>
          </w:p>
        </w:tc>
        <w:tc>
          <w:tcPr>
            <w:tcW w:type="dxa" w:w="936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98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9D9E0" w:sz="4"/>
              <w:left w:val="single" w:color="B9D9E0" w:sz="4"/>
              <w:bottom w:val="single" w:color="B9D9E0" w:sz="4"/>
              <w:right w:val="single" w:color="B9D9E0" w:sz="4"/>
            </w:tcBorders>
            <w:shd w:fill="DCEF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01912345678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2026-08-26T02:30:58.473Z</dcterms:created>
  <dcterms:modified xsi:type="dcterms:W3CDTF">2026-08-26T02:30:58.473Z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