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sz w:val="2"/>
        </w:rPr>
        <w:id w:val="-370529087"/>
        <w:docPartObj>
          <w:docPartGallery w:val="Cover Pages"/>
          <w:docPartUnique/>
        </w:docPartObj>
      </w:sdtPr>
      <w:sdtEndPr>
        <w:rPr>
          <w:rFonts w:eastAsiaTheme="minorHAnsi"/>
          <w:kern w:val="2"/>
          <w:sz w:val="24"/>
          <w:szCs w:val="24"/>
          <w:lang w:eastAsia="en-US"/>
          <w14:ligatures w14:val="standardContextual"/>
        </w:rPr>
      </w:sdtEndPr>
      <w:sdtContent>
        <w:p w14:paraId="4B9C6A5B" w14:textId="7577188D" w:rsidR="00EB3E5A" w:rsidRDefault="00EB3E5A">
          <w:pPr>
            <w:pStyle w:val="Sansinterligne"/>
            <w:rPr>
              <w:sz w:val="2"/>
            </w:rPr>
          </w:pPr>
        </w:p>
        <w:p w14:paraId="4AA907E4" w14:textId="77777777" w:rsidR="00EB3E5A" w:rsidRDefault="00EB3E5A">
          <w:r>
            <w:rPr>
              <w:noProof/>
            </w:rPr>
            <mc:AlternateContent>
              <mc:Choice Requires="wps">
                <w:drawing>
                  <wp:anchor distT="0" distB="0" distL="114300" distR="114300" simplePos="0" relativeHeight="251661312" behindDoc="0" locked="0" layoutInCell="1" allowOverlap="1" wp14:anchorId="51A07FB5" wp14:editId="15502058">
                    <wp:simplePos x="0" y="0"/>
                    <wp:positionH relativeFrom="page">
                      <wp:align>center</wp:align>
                    </wp:positionH>
                    <wp:positionV relativeFrom="margin">
                      <wp:align>top</wp:align>
                    </wp:positionV>
                    <wp:extent cx="5943600" cy="914400"/>
                    <wp:effectExtent l="0" t="0" r="0" b="3810"/>
                    <wp:wrapNone/>
                    <wp:docPr id="62" name="Zone de texte 66"/>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EB3E5A">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AWY</w:t>
                                    </w:r>
                                  </w:sdtContent>
                                </w:sdt>
                                <w:r>
                                  <w:t xml:space="preserve"> </w:t>
                                </w:r>
                              </w:p>
                              <w:p w14:paraId="1C934A8E" w14:textId="77777777" w:rsidR="00EB3E5A" w:rsidRDefault="00EB3E5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51A07FB5" id="_x0000_t202" coordsize="21600,21600" o:spt="202" path="m,l,21600r21600,l21600,xe">
                    <v:stroke joinstyle="miter"/>
                    <v:path gradientshapeok="t" o:connecttype="rect"/>
                  </v:shapetype>
                  <v:shape id="Zone de texte 66"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2C7FCE" w:themeColor="text2" w:themeTint="99"/>
                              <w:sz w:val="64"/>
                              <w:szCs w:val="64"/>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0130F113" w14:textId="05B876AC" w:rsidR="00EB3E5A" w:rsidRDefault="00EB3E5A">
                              <w:pPr>
                                <w:pStyle w:val="Sansinterligne"/>
                                <w:rPr>
                                  <w:rFonts w:asciiTheme="majorHAnsi" w:eastAsiaTheme="majorEastAsia" w:hAnsiTheme="majorHAnsi" w:cstheme="majorBidi"/>
                                  <w:caps/>
                                  <w:color w:val="2C7FCE" w:themeColor="text2" w:themeTint="99"/>
                                  <w:sz w:val="68"/>
                                  <w:szCs w:val="68"/>
                                </w:rPr>
                              </w:pPr>
                              <w:r>
                                <w:rPr>
                                  <w:rFonts w:asciiTheme="majorHAnsi" w:eastAsiaTheme="majorEastAsia" w:hAnsiTheme="majorHAnsi" w:cstheme="majorBidi"/>
                                  <w:caps/>
                                  <w:color w:val="2C7FCE" w:themeColor="text2" w:themeTint="99"/>
                                  <w:sz w:val="64"/>
                                  <w:szCs w:val="64"/>
                                </w:rPr>
                                <w:t>medx Healthcare system design</w:t>
                              </w:r>
                            </w:p>
                          </w:sdtContent>
                        </w:sdt>
                        <w:p w14:paraId="4D9D09F1" w14:textId="21613617" w:rsidR="00EB3E5A" w:rsidRDefault="00EB3E5A">
                          <w:pPr>
                            <w:pStyle w:val="Sansinterligne"/>
                            <w:spacing w:before="120"/>
                            <w:rPr>
                              <w:color w:val="156082" w:themeColor="accent1"/>
                              <w:sz w:val="36"/>
                              <w:szCs w:val="36"/>
                            </w:rPr>
                          </w:pPr>
                          <w:sdt>
                            <w:sdtPr>
                              <w:rPr>
                                <w:color w:val="156082" w:themeColor="accent1"/>
                                <w:sz w:val="36"/>
                                <w:szCs w:val="36"/>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156082" w:themeColor="accent1"/>
                                  <w:sz w:val="36"/>
                                  <w:szCs w:val="36"/>
                                </w:rPr>
                                <w:t>AWY</w:t>
                              </w:r>
                            </w:sdtContent>
                          </w:sdt>
                          <w:r>
                            <w:t xml:space="preserve"> </w:t>
                          </w:r>
                        </w:p>
                        <w:p w14:paraId="1C934A8E" w14:textId="77777777" w:rsidR="00EB3E5A" w:rsidRDefault="00EB3E5A"/>
                      </w:txbxContent>
                    </v:textbox>
                    <w10:wrap anchorx="page" anchory="margin"/>
                  </v:shape>
                </w:pict>
              </mc:Fallback>
            </mc:AlternateContent>
          </w:r>
          <w:r>
            <w:rPr>
              <w:noProof/>
              <w:color w:val="156082" w:themeColor="accent1"/>
              <w:sz w:val="36"/>
              <w:szCs w:val="36"/>
            </w:rPr>
            <mc:AlternateContent>
              <mc:Choice Requires="wpg">
                <w:drawing>
                  <wp:anchor distT="0" distB="0" distL="114300" distR="114300" simplePos="0" relativeHeight="251660288" behindDoc="1" locked="0" layoutInCell="1" allowOverlap="1" wp14:anchorId="3DF57E6D" wp14:editId="0DFFE6C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7E867E39"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PvQPAYAABAhAAAOAAAAZHJzL2Uyb0RvYy54bWzsml2Pm0YUhu8r9T+MuKzUmC+DseKNqk0T&#10;VUrTSNmq1yzGHyowFPDaya/ve84wMLbBu8pupUZyLtbAvD5z5pwzz4yHvH5zyDPxkFb1VhYLy3ll&#10;WyItErncFuuF9efdu59nlqibuFjGmSzShfUlra03Nz/+8HpfzlNXbmS2TCsBI0U935cLa9M05Xwy&#10;qZNNmsf1K1mmBRpXssrjBrfVerKs4j2s59nEte1gspfVsqxkktY1nr5VjdYN21+t0qT5Y7Wq00Zk&#10;Cwu+Nfy34r/39Hdy8zqer6u43GyT1o34G7zI422BTjtTb+MmFrtqe2Yq3yaVrOWqeZXIfCJXq22S&#10;8hgwGsc+Gc37Su5KHst6vl+XXZgQ2pM4fbPZ5OPD+6r8XH6qlPe4/CCTv2tRyNtNXKzTX+oSQURq&#10;KVSTfbmem1+h+3X//cOqyskOxiUOHOQvXZDTQyMSPJz6ke8FkSUStE2DKAgdV6Uh2SBXZ99LNr+2&#10;3/Q9N3IcT33T9yPH9mbsVTzXHdcy2y7fbbOMvOAiSm+zSjzESH9zcDlF2S7/XS7Vs8DGP9U7HlP3&#10;LPX144lhBcPHXd8BB6Mb/L5EAdd9jurn5ejzJi5TTn1NAf9Uie1yYQW+JYo4xzx6hxmRimx7X6UC&#10;T5EbcgBKncpa5VElzWghWY10i/s9ogBL8a6RHBcdwzZ5ztR2wnBqifMUujM39BB7TqE786YudNRT&#10;n4hkVzfvU8nVED98qBs0Y3YscaUu2nHcYVKu8gxz7qeJ8MVeOOGMS43EWuMYGrQHYkOyQOWtl7mG&#10;zB4xherpuoMNd8QU4mzIwmDEGqLTyewRU4GhocGNmAoN2XTEFCLedTcWK0ysTnMSK6SnS0C80TlJ&#10;DkWbFFwJTHmasZSjUtY0GSlDKIE7BYB4DhW1joiRAxJ7bTlcFiPKJNa1c1mMOJI4fJJlRIrEkSnG&#10;8NFDO9YKUDtdEypLYE24V2VVxg2FiAOBS7EHAqk0xYYvAg5RLh/SO8mahmKlBkRhbzvuBVlhClVM&#10;IWT0wTPdrD9LtocJqIbNjLogI8cwYB1JbUV/Kmtn3unmJJN1quYvDZsncjd+CpsxmQE84itP54wr&#10;oZDtA/aPFwmFGMWke7n8Atxgj4BVZCOrr5bYY71dWPU/u7hKLZH9VgCWkeP7tEDzjT8NXdxUZsu9&#10;2VLs8lsJpmPYcZHAKvCuL28btb5jgcUgPhSfy4SEnKWqbu4Of8VVKUpc4ktYlT5KDdt4rlGFoZBA&#10;adshqYG0N0C9Gt5/z3xAZoD5nOqXZj7qMfBAIpSS64Y21lrOs166vakf+LQk0NKtb1Td6MXDLBUd&#10;TAM7PayR3o5TUzDRdT1exsa4T+3A4pDslPtDGpP7rutGI6YwRTqvWDbs2Cn3h3o0uc/OD5s65f6Q&#10;KZP7Y7Eyuc/d9bFCMV+5/wzuc0qI+3xBHOmxrsiKeuApo0oY8e4FmrFKqLhPldUuELpZfyoZC8jk&#10;Ze4rxyC7zP0z73RnV+6rTfb/k/sAyAD3eWfx0tyf+Y7XbvUdO5qqn1XxvOO+PwtDvd/32psX4H5E&#10;3Hci3tKNch/tBOsB2Rn3BzRH3Hcib8TUEfed2WzEsTPuD/R4xH1yfniMJvcd+u0wNEIT/GPBOgI/&#10;9debuoL/eRt+TgmDn/I8BH4En8DflsHj4EcFXgY/ao9NPgJ+6pB6di7rzty7kv972PEjtwPkZ0y+&#10;NPkd1wlsV+0Q/GhGu/vjLT8O3GyqSd7yQ03iF0K/EwWXj3qigI968KGc6n89nKJ/yJSJfieaEhgh&#10;OzNloh8yF7wesnaK/iFTJvrJxogpE/30Q2TI1Cn5h1wyyU82DFNX8j+P/BxuPuqhihknv07do+Sn&#10;ArxIfiq9J5BfOQbyX/4BocBveHcF//cAfsz6AfDzS46XBr/6JepMvQh0P0L+8WsWzwvtqd5lPOuU&#10;h47k3dC9vNsPPTqSx+uF9p3QOPKHTJnIR/tsxJSJfMgI+UPWTpE/5JWJfLIxYspEPp3uD5kykT8W&#10;KxP5ZMMwdUX+85DPFcCbfSq+IeS3hzdtbT6KfBjUryc1ffVne8qD0nsC8pVjj57ynHmnO7ue8nzb&#10;KQ+/38Vrd34d0v4XAXqvb97z24D+PzLc/AsAAP//AwBQSwMEFAAGAAgAAAAhAAog1ILaAAAABQEA&#10;AA8AAABkcnMvZG93bnJldi54bWxMj0FPwzAMhe9I/IfISNxY2iHKVppOA2l3WJHg6DVeU9o4VZN1&#10;5d8TuLCL9axnvfe52My2FxONvnWsIF0kIIhrp1tuFLxXu7sVCB+QNfaOScE3ediU11cF5tqd+Y2m&#10;fWhEDGGfowITwpBL6WtDFv3CDcTRO7rRYojr2Eg94jmG214ukySTFluODQYHejFUd/uTVdDh9GX6&#10;7KNLt7vla/1squpzqpS6vZm3TyACzeH/GH7xIzqUkengTqy96BXER8LfjN4qe7gHcYhi/ZiCLAt5&#10;SV/+AAAA//8DAFBLAQItABQABgAIAAAAIQC2gziS/gAAAOEBAAATAAAAAAAAAAAAAAAAAAAAAABb&#10;Q29udGVudF9UeXBlc10ueG1sUEsBAi0AFAAGAAgAAAAhADj9If/WAAAAlAEAAAsAAAAAAAAAAAAA&#10;AAAALwEAAF9yZWxzLy5yZWxzUEsBAi0AFAAGAAgAAAAhAIKo+9A8BgAAECEAAA4AAAAAAAAAAAAA&#10;AAAALgIAAGRycy9lMm9Eb2MueG1sUEsBAi0AFAAGAAgAAAAhAAog1ILaAAAABQEAAA8AAAAAAAAA&#10;AAAAAAAAlggAAGRycy9kb3ducmV2LnhtbFBLBQYAAAAABAAEAPMAAACdCQ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14:anchorId="2D4434B5" wp14:editId="2CA6DF3E">
                    <wp:simplePos x="0" y="0"/>
                    <wp:positionH relativeFrom="page">
                      <wp:align>center</wp:align>
                    </wp:positionH>
                    <wp:positionV relativeFrom="margin">
                      <wp:align>bottom</wp:align>
                    </wp:positionV>
                    <wp:extent cx="5943600" cy="374904"/>
                    <wp:effectExtent l="0" t="0" r="0" b="2540"/>
                    <wp:wrapNone/>
                    <wp:docPr id="69" name="Zone de texte 73"/>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754C4F0" w14:textId="3116F641" w:rsidR="00EB3E5A" w:rsidRDefault="00EB3E5A">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2D4434B5" id="Zone de texte 73"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6754C4F0" w14:textId="3116F641" w:rsidR="00EB3E5A" w:rsidRDefault="00EB3E5A">
                          <w:pPr>
                            <w:pStyle w:val="Sansinterligne"/>
                            <w:jc w:val="right"/>
                            <w:rPr>
                              <w:color w:val="156082" w:themeColor="accent1"/>
                              <w:sz w:val="36"/>
                              <w:szCs w:val="36"/>
                            </w:rPr>
                          </w:pPr>
                          <w:sdt>
                            <w:sdtPr>
                              <w:rPr>
                                <w:color w:val="156082"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Pr>
                                  <w:color w:val="156082" w:themeColor="accent1"/>
                                  <w:sz w:val="36"/>
                                  <w:szCs w:val="36"/>
                                </w:rPr>
                                <w:t>SUPINFO</w:t>
                              </w:r>
                            </w:sdtContent>
                          </w:sdt>
                        </w:p>
                        <w:sdt>
                          <w:sdtPr>
                            <w:rPr>
                              <w:color w:val="156082"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p w14:paraId="3A140926" w14:textId="6443CF73" w:rsidR="00EB3E5A" w:rsidRDefault="00EB3E5A">
                              <w:pPr>
                                <w:pStyle w:val="Sansinterligne"/>
                                <w:jc w:val="right"/>
                                <w:rPr>
                                  <w:color w:val="156082" w:themeColor="accent1"/>
                                  <w:sz w:val="36"/>
                                  <w:szCs w:val="36"/>
                                </w:rPr>
                              </w:pPr>
                              <w:r>
                                <w:rPr>
                                  <w:color w:val="156082" w:themeColor="accent1"/>
                                  <w:sz w:val="36"/>
                                  <w:szCs w:val="36"/>
                                </w:rPr>
                                <w:t>5DESI</w:t>
                              </w:r>
                            </w:p>
                          </w:sdtContent>
                        </w:sdt>
                      </w:txbxContent>
                    </v:textbox>
                    <w10:wrap anchorx="page" anchory="margin"/>
                  </v:shape>
                </w:pict>
              </mc:Fallback>
            </mc:AlternateContent>
          </w:r>
        </w:p>
        <w:p w14:paraId="13E77A9F" w14:textId="1F653408" w:rsidR="00EB3E5A" w:rsidRDefault="00EB3E5A">
          <w:r>
            <w:br w:type="page"/>
          </w:r>
        </w:p>
      </w:sdtContent>
    </w:sdt>
    <w:p w14:paraId="5A484513" w14:textId="38F48BAF" w:rsidR="00B94D37" w:rsidRDefault="00B94D37"/>
    <w:p w14:paraId="189F902B" w14:textId="77777777" w:rsidR="00B94D37" w:rsidRDefault="00B94D37">
      <w:r>
        <w:br w:type="page"/>
      </w:r>
    </w:p>
    <w:p w14:paraId="540E0577" w14:textId="605FA53F" w:rsidR="00EB3E5A" w:rsidRPr="00A1324B" w:rsidRDefault="00B94D37" w:rsidP="00B94D37">
      <w:pPr>
        <w:pStyle w:val="Titre1"/>
        <w:jc w:val="center"/>
        <w:rPr>
          <w:rFonts w:ascii="Garamond" w:hAnsi="Garamond"/>
          <w:b/>
          <w:bCs/>
          <w:color w:val="auto"/>
        </w:rPr>
      </w:pPr>
      <w:r w:rsidRPr="00A1324B">
        <w:rPr>
          <w:rFonts w:ascii="Garamond" w:hAnsi="Garamond"/>
          <w:b/>
          <w:bCs/>
          <w:color w:val="auto"/>
        </w:rPr>
        <w:lastRenderedPageBreak/>
        <w:t>Introduction</w:t>
      </w:r>
    </w:p>
    <w:p w14:paraId="1A5580DE" w14:textId="77777777" w:rsidR="00B94D37" w:rsidRPr="00B94D37" w:rsidRDefault="00B94D37" w:rsidP="00B94D37">
      <w:pPr>
        <w:rPr>
          <w:rFonts w:ascii="Garamond" w:hAnsi="Garamond"/>
        </w:rPr>
      </w:pPr>
      <w:proofErr w:type="spellStart"/>
      <w:r w:rsidRPr="00B94D37">
        <w:rPr>
          <w:rFonts w:ascii="Garamond" w:hAnsi="Garamond"/>
          <w:b/>
          <w:bCs/>
        </w:rPr>
        <w:t>MedX</w:t>
      </w:r>
      <w:proofErr w:type="spellEnd"/>
      <w:r w:rsidRPr="00B94D37">
        <w:rPr>
          <w:rFonts w:ascii="Garamond" w:hAnsi="Garamond"/>
        </w:rPr>
        <w:t xml:space="preserve"> est une plateforme de santé innovante conçue pour faciliter l’accès aux soins médicaux grâce aux technologies numériques. Elle propose un ensemble de services intégrés visant à simplifier le parcours de soin des patients tout en soutenant les professionnels de santé dans leur pratique quotidienne.</w:t>
      </w:r>
    </w:p>
    <w:p w14:paraId="5D3D9139" w14:textId="77777777" w:rsidR="00B94D37" w:rsidRPr="00B94D37" w:rsidRDefault="00B94D37" w:rsidP="00B94D37">
      <w:pPr>
        <w:rPr>
          <w:rFonts w:ascii="Garamond" w:hAnsi="Garamond"/>
        </w:rPr>
      </w:pPr>
      <w:r w:rsidRPr="00B94D37">
        <w:rPr>
          <w:rFonts w:ascii="Garamond" w:hAnsi="Garamond"/>
        </w:rPr>
        <w:t xml:space="preserve">Parmi ses principales fonctionnalités, </w:t>
      </w:r>
      <w:proofErr w:type="spellStart"/>
      <w:r w:rsidRPr="00B94D37">
        <w:rPr>
          <w:rFonts w:ascii="Garamond" w:hAnsi="Garamond"/>
        </w:rPr>
        <w:t>MedX</w:t>
      </w:r>
      <w:proofErr w:type="spellEnd"/>
      <w:r w:rsidRPr="00B94D37">
        <w:rPr>
          <w:rFonts w:ascii="Garamond" w:hAnsi="Garamond"/>
        </w:rPr>
        <w:t xml:space="preserve"> offre la possibilité de réaliser des téléconsultations médicales, permettant aux patients de consulter un médecin à distance, rapidement et en toute sécurité, sans avoir à se déplacer.</w:t>
      </w:r>
    </w:p>
    <w:p w14:paraId="1DF929FA" w14:textId="77777777" w:rsidR="00B94D37" w:rsidRPr="00B94D37" w:rsidRDefault="00B94D37" w:rsidP="00B94D37">
      <w:pPr>
        <w:rPr>
          <w:rFonts w:ascii="Garamond" w:hAnsi="Garamond"/>
        </w:rPr>
      </w:pPr>
      <w:r w:rsidRPr="00B94D37">
        <w:rPr>
          <w:rFonts w:ascii="Garamond" w:hAnsi="Garamond"/>
        </w:rPr>
        <w:t>La plateforme intègre également un système de gestion sécurisée des dossiers médicaux, garantissant la confidentialité des données de santé tout en assurant leur accessibilité aux professionnels autorisés. Cela favorise une meilleure coordination entre les différents acteurs du système de santé.</w:t>
      </w:r>
    </w:p>
    <w:p w14:paraId="7ACC0F5E" w14:textId="77777777" w:rsidR="00B94D37" w:rsidRPr="00B94D37" w:rsidRDefault="00B94D37" w:rsidP="00B94D37">
      <w:pPr>
        <w:rPr>
          <w:rFonts w:ascii="Garamond" w:hAnsi="Garamond"/>
        </w:rPr>
      </w:pPr>
      <w:r w:rsidRPr="00B94D37">
        <w:rPr>
          <w:rFonts w:ascii="Garamond" w:hAnsi="Garamond"/>
        </w:rPr>
        <w:t xml:space="preserve">Enfin, </w:t>
      </w:r>
      <w:proofErr w:type="spellStart"/>
      <w:r w:rsidRPr="00B94D37">
        <w:rPr>
          <w:rFonts w:ascii="Garamond" w:hAnsi="Garamond"/>
        </w:rPr>
        <w:t>MedX</w:t>
      </w:r>
      <w:proofErr w:type="spellEnd"/>
      <w:r w:rsidRPr="00B94D37">
        <w:rPr>
          <w:rFonts w:ascii="Garamond" w:hAnsi="Garamond"/>
        </w:rPr>
        <w:t xml:space="preserve"> permet le suivi des prescriptions médicales par les pharmacies, en assurant une transmission claire et instantanée des ordonnances, ce qui renforce la sécurité des traitements et facilite leur gestion pour les patients.</w:t>
      </w:r>
    </w:p>
    <w:p w14:paraId="01768828" w14:textId="77777777" w:rsidR="00B94D37" w:rsidRDefault="00B94D37" w:rsidP="00B94D37">
      <w:pPr>
        <w:rPr>
          <w:rFonts w:ascii="Garamond" w:hAnsi="Garamond"/>
        </w:rPr>
      </w:pPr>
      <w:r w:rsidRPr="00B94D37">
        <w:rPr>
          <w:rFonts w:ascii="Garamond" w:hAnsi="Garamond"/>
        </w:rPr>
        <w:t xml:space="preserve">Grâce à cette approche connectée, </w:t>
      </w:r>
      <w:proofErr w:type="spellStart"/>
      <w:r w:rsidRPr="00B94D37">
        <w:rPr>
          <w:rFonts w:ascii="Garamond" w:hAnsi="Garamond"/>
        </w:rPr>
        <w:t>MedX</w:t>
      </w:r>
      <w:proofErr w:type="spellEnd"/>
      <w:r w:rsidRPr="00B94D37">
        <w:rPr>
          <w:rFonts w:ascii="Garamond" w:hAnsi="Garamond"/>
        </w:rPr>
        <w:t xml:space="preserve"> ambitionne de moderniser l’accès aux soins et d’optimiser l’expérience santé pour tous.</w:t>
      </w:r>
    </w:p>
    <w:p w14:paraId="4F28A653" w14:textId="77777777" w:rsidR="00B94D37" w:rsidRPr="00B94D37" w:rsidRDefault="00B94D37" w:rsidP="00B94D37">
      <w:pPr>
        <w:rPr>
          <w:rFonts w:ascii="Garamond" w:hAnsi="Garamond"/>
        </w:rPr>
      </w:pPr>
      <w:r w:rsidRPr="00B94D37">
        <w:rPr>
          <w:rFonts w:ascii="Garamond" w:hAnsi="Garamond"/>
        </w:rPr>
        <w:t xml:space="preserve">Ce document présente la solution technique complète pour </w:t>
      </w:r>
      <w:proofErr w:type="spellStart"/>
      <w:r w:rsidRPr="00B94D37">
        <w:rPr>
          <w:rFonts w:ascii="Garamond" w:hAnsi="Garamond"/>
        </w:rPr>
        <w:t>MedX</w:t>
      </w:r>
      <w:proofErr w:type="spellEnd"/>
      <w:r w:rsidRPr="00B94D37">
        <w:rPr>
          <w:rFonts w:ascii="Garamond" w:hAnsi="Garamond"/>
        </w:rPr>
        <w:t>, incluant :</w:t>
      </w:r>
    </w:p>
    <w:p w14:paraId="6581AB3F" w14:textId="31DE1A8D" w:rsidR="00B94D37" w:rsidRPr="00B94D37" w:rsidRDefault="00B94D37" w:rsidP="00B94D37">
      <w:pPr>
        <w:numPr>
          <w:ilvl w:val="0"/>
          <w:numId w:val="2"/>
        </w:numPr>
        <w:rPr>
          <w:rFonts w:ascii="Garamond" w:hAnsi="Garamond"/>
        </w:rPr>
      </w:pPr>
      <w:r w:rsidRPr="00B94D37">
        <w:rPr>
          <w:rFonts w:ascii="Garamond" w:hAnsi="Garamond"/>
        </w:rPr>
        <w:t>L'architecture du système</w:t>
      </w:r>
    </w:p>
    <w:p w14:paraId="3A937BB6" w14:textId="77777777" w:rsidR="00B94D37" w:rsidRPr="00B94D37" w:rsidRDefault="00B94D37" w:rsidP="00B94D37">
      <w:pPr>
        <w:numPr>
          <w:ilvl w:val="0"/>
          <w:numId w:val="2"/>
        </w:numPr>
        <w:rPr>
          <w:rFonts w:ascii="Garamond" w:hAnsi="Garamond"/>
        </w:rPr>
      </w:pPr>
      <w:r w:rsidRPr="00B94D37">
        <w:rPr>
          <w:rFonts w:ascii="Garamond" w:hAnsi="Garamond"/>
        </w:rPr>
        <w:t>La conception détaillée des composants</w:t>
      </w:r>
    </w:p>
    <w:p w14:paraId="46FDB734" w14:textId="77777777" w:rsidR="00B94D37" w:rsidRPr="00B94D37" w:rsidRDefault="00B94D37" w:rsidP="00B94D37">
      <w:pPr>
        <w:numPr>
          <w:ilvl w:val="0"/>
          <w:numId w:val="2"/>
        </w:numPr>
        <w:rPr>
          <w:rFonts w:ascii="Garamond" w:hAnsi="Garamond"/>
        </w:rPr>
      </w:pPr>
      <w:r w:rsidRPr="00B94D37">
        <w:rPr>
          <w:rFonts w:ascii="Garamond" w:hAnsi="Garamond"/>
        </w:rPr>
        <w:t>Les stratégies de données et stockage</w:t>
      </w:r>
    </w:p>
    <w:p w14:paraId="0E6A27AD" w14:textId="77777777" w:rsidR="00B94D37" w:rsidRPr="00B94D37" w:rsidRDefault="00B94D37" w:rsidP="00B94D37">
      <w:pPr>
        <w:numPr>
          <w:ilvl w:val="0"/>
          <w:numId w:val="2"/>
        </w:numPr>
        <w:rPr>
          <w:rFonts w:ascii="Garamond" w:hAnsi="Garamond"/>
        </w:rPr>
      </w:pPr>
      <w:r w:rsidRPr="00B94D37">
        <w:rPr>
          <w:rFonts w:ascii="Garamond" w:hAnsi="Garamond"/>
        </w:rPr>
        <w:t>Les considérations de scalabilité et performance</w:t>
      </w:r>
    </w:p>
    <w:p w14:paraId="1980CCE6" w14:textId="218E322E" w:rsidR="00A1324B" w:rsidRDefault="00B94D37" w:rsidP="00B94D37">
      <w:pPr>
        <w:numPr>
          <w:ilvl w:val="0"/>
          <w:numId w:val="2"/>
        </w:numPr>
        <w:rPr>
          <w:rFonts w:ascii="Garamond" w:hAnsi="Garamond"/>
        </w:rPr>
      </w:pPr>
      <w:r w:rsidRPr="00B94D37">
        <w:rPr>
          <w:rFonts w:ascii="Garamond" w:hAnsi="Garamond"/>
        </w:rPr>
        <w:t>Les mesures de sécurité et conformité réglementaire</w:t>
      </w:r>
      <w:r w:rsidR="00A1324B">
        <w:rPr>
          <w:rFonts w:ascii="Garamond" w:hAnsi="Garamond"/>
        </w:rPr>
        <w:t>.</w:t>
      </w:r>
    </w:p>
    <w:p w14:paraId="6727E600" w14:textId="77777777" w:rsidR="00A1324B" w:rsidRDefault="00A1324B">
      <w:pPr>
        <w:rPr>
          <w:rFonts w:ascii="Garamond" w:hAnsi="Garamond"/>
        </w:rPr>
      </w:pPr>
      <w:r>
        <w:rPr>
          <w:rFonts w:ascii="Garamond" w:hAnsi="Garamond"/>
        </w:rPr>
        <w:br w:type="page"/>
      </w:r>
    </w:p>
    <w:p w14:paraId="09CD3C47" w14:textId="3E7B40A5" w:rsidR="00B94D37" w:rsidRDefault="00A1324B" w:rsidP="00A1324B">
      <w:pPr>
        <w:pStyle w:val="Titre2"/>
        <w:numPr>
          <w:ilvl w:val="0"/>
          <w:numId w:val="3"/>
        </w:numPr>
        <w:jc w:val="center"/>
        <w:rPr>
          <w:rFonts w:ascii="Garamond" w:hAnsi="Garamond"/>
          <w:b/>
          <w:bCs/>
          <w:color w:val="auto"/>
        </w:rPr>
      </w:pPr>
      <w:r w:rsidRPr="00A1324B">
        <w:rPr>
          <w:rFonts w:ascii="Garamond" w:hAnsi="Garamond"/>
          <w:b/>
          <w:bCs/>
          <w:color w:val="auto"/>
        </w:rPr>
        <w:lastRenderedPageBreak/>
        <w:t>Architecture Globale</w:t>
      </w:r>
    </w:p>
    <w:p w14:paraId="55F70C0B" w14:textId="45B49C9D" w:rsidR="00A1324B" w:rsidRPr="00A1324B" w:rsidRDefault="00A1324B" w:rsidP="00A1324B">
      <w:pPr>
        <w:pStyle w:val="Titre3"/>
        <w:numPr>
          <w:ilvl w:val="1"/>
          <w:numId w:val="3"/>
        </w:numPr>
        <w:rPr>
          <w:b/>
          <w:bCs/>
          <w:color w:val="auto"/>
        </w:rPr>
      </w:pPr>
      <w:r w:rsidRPr="00A1324B">
        <w:rPr>
          <w:b/>
          <w:bCs/>
          <w:color w:val="auto"/>
        </w:rPr>
        <w:t>Vu d’ensemble du sy</w:t>
      </w:r>
      <w:r>
        <w:rPr>
          <w:b/>
          <w:bCs/>
          <w:color w:val="auto"/>
        </w:rPr>
        <w:t>s</w:t>
      </w:r>
      <w:r w:rsidRPr="00A1324B">
        <w:rPr>
          <w:b/>
          <w:bCs/>
          <w:color w:val="auto"/>
        </w:rPr>
        <w:t>tème</w:t>
      </w:r>
    </w:p>
    <w:p w14:paraId="104AD033" w14:textId="6650F0EA" w:rsidR="00B94D37" w:rsidRDefault="00C56CE3" w:rsidP="00B94D37">
      <w:pPr>
        <w:rPr>
          <w:rFonts w:ascii="Garamond" w:hAnsi="Garamond"/>
        </w:rPr>
      </w:pPr>
      <w:r>
        <w:rPr>
          <w:rFonts w:ascii="Garamond" w:hAnsi="Garamond"/>
        </w:rPr>
        <w:t>Le diagramme ci-dessous présente l’application dans son en</w:t>
      </w:r>
      <w:r w:rsidR="0064384B">
        <w:rPr>
          <w:rFonts w:ascii="Garamond" w:hAnsi="Garamond"/>
        </w:rPr>
        <w:t>semble, présentant ainsi comment elle fonction et les différents composant essentielles à son fonctionnement</w:t>
      </w:r>
    </w:p>
    <w:p w14:paraId="41275052" w14:textId="0BD3DFC2" w:rsidR="0064384B" w:rsidRDefault="0064384B" w:rsidP="00B94D37">
      <w:pPr>
        <w:rPr>
          <w:rFonts w:ascii="Garamond" w:hAnsi="Garamond"/>
        </w:rPr>
      </w:pPr>
      <w:r>
        <w:rPr>
          <w:rFonts w:ascii="Garamond" w:hAnsi="Garamond"/>
          <w:noProof/>
        </w:rPr>
        <w:drawing>
          <wp:inline distT="0" distB="0" distL="0" distR="0" wp14:anchorId="5A3BDADC" wp14:editId="41673156">
            <wp:extent cx="5760720" cy="4549140"/>
            <wp:effectExtent l="0" t="0" r="0" b="3810"/>
            <wp:docPr id="2103768812" name="Image 1" descr="Une image contenant texte, diagramme, capture d’écran, Pl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768812" name="Image 1" descr="Une image contenant texte, diagramme, capture d’écran, Plan"/>
                    <pic:cNvPicPr/>
                  </pic:nvPicPr>
                  <pic:blipFill>
                    <a:blip r:embed="rId6">
                      <a:extLst>
                        <a:ext uri="{28A0092B-C50C-407E-A947-70E740481C1C}">
                          <a14:useLocalDpi xmlns:a14="http://schemas.microsoft.com/office/drawing/2010/main" val="0"/>
                        </a:ext>
                      </a:extLst>
                    </a:blip>
                    <a:stretch>
                      <a:fillRect/>
                    </a:stretch>
                  </pic:blipFill>
                  <pic:spPr>
                    <a:xfrm>
                      <a:off x="0" y="0"/>
                      <a:ext cx="5760720" cy="4549140"/>
                    </a:xfrm>
                    <a:prstGeom prst="rect">
                      <a:avLst/>
                    </a:prstGeom>
                  </pic:spPr>
                </pic:pic>
              </a:graphicData>
            </a:graphic>
          </wp:inline>
        </w:drawing>
      </w:r>
    </w:p>
    <w:p w14:paraId="5DB598C8" w14:textId="14D032BE" w:rsidR="0064384B" w:rsidRDefault="0064384B" w:rsidP="0064384B">
      <w:pPr>
        <w:pStyle w:val="Lgende"/>
      </w:pPr>
      <w:r w:rsidRPr="0064384B">
        <w:rPr>
          <w:rFonts w:ascii="Garamond" w:hAnsi="Garamond"/>
          <w:b/>
          <w:bCs/>
          <w:i w:val="0"/>
          <w:iCs w:val="0"/>
          <w:sz w:val="22"/>
          <w:szCs w:val="22"/>
        </w:rPr>
        <w:t xml:space="preserve">Figure </w:t>
      </w:r>
      <w:r w:rsidRPr="0064384B">
        <w:rPr>
          <w:rFonts w:ascii="Garamond" w:hAnsi="Garamond"/>
          <w:b/>
          <w:bCs/>
          <w:i w:val="0"/>
          <w:iCs w:val="0"/>
          <w:sz w:val="22"/>
          <w:szCs w:val="22"/>
        </w:rPr>
        <w:fldChar w:fldCharType="begin"/>
      </w:r>
      <w:r w:rsidRPr="0064384B">
        <w:rPr>
          <w:rFonts w:ascii="Garamond" w:hAnsi="Garamond"/>
          <w:b/>
          <w:bCs/>
          <w:i w:val="0"/>
          <w:iCs w:val="0"/>
          <w:sz w:val="22"/>
          <w:szCs w:val="22"/>
        </w:rPr>
        <w:instrText xml:space="preserve"> SEQ Figure \* ARABIC </w:instrText>
      </w:r>
      <w:r w:rsidRPr="0064384B">
        <w:rPr>
          <w:rFonts w:ascii="Garamond" w:hAnsi="Garamond"/>
          <w:b/>
          <w:bCs/>
          <w:i w:val="0"/>
          <w:iCs w:val="0"/>
          <w:sz w:val="22"/>
          <w:szCs w:val="22"/>
        </w:rPr>
        <w:fldChar w:fldCharType="separate"/>
      </w:r>
      <w:r w:rsidRPr="0064384B">
        <w:rPr>
          <w:rFonts w:ascii="Garamond" w:hAnsi="Garamond"/>
          <w:b/>
          <w:bCs/>
          <w:i w:val="0"/>
          <w:iCs w:val="0"/>
          <w:noProof/>
          <w:sz w:val="22"/>
          <w:szCs w:val="22"/>
        </w:rPr>
        <w:t>1</w:t>
      </w:r>
      <w:r w:rsidRPr="0064384B">
        <w:rPr>
          <w:rFonts w:ascii="Garamond" w:hAnsi="Garamond"/>
          <w:b/>
          <w:bCs/>
          <w:i w:val="0"/>
          <w:iCs w:val="0"/>
          <w:sz w:val="22"/>
          <w:szCs w:val="22"/>
        </w:rPr>
        <w:fldChar w:fldCharType="end"/>
      </w:r>
      <w:r w:rsidRPr="0064384B">
        <w:rPr>
          <w:i w:val="0"/>
          <w:iCs w:val="0"/>
        </w:rPr>
        <w:t>:</w:t>
      </w:r>
      <w:r>
        <w:t xml:space="preserve">  Architecture globale de MEDX</w:t>
      </w:r>
    </w:p>
    <w:p w14:paraId="74201D17" w14:textId="0DA8E7D3" w:rsidR="000306A8" w:rsidRPr="000306A8" w:rsidRDefault="000306A8" w:rsidP="000306A8">
      <w:pPr>
        <w:rPr>
          <w:rFonts w:ascii="Garamond" w:hAnsi="Garamond"/>
        </w:rPr>
      </w:pPr>
      <w:r w:rsidRPr="000306A8">
        <w:rPr>
          <w:rFonts w:ascii="Garamond" w:hAnsi="Garamond"/>
        </w:rPr>
        <w:t>En premier lieu, nous avons le code source de l'application, développé par l'équipe et versionné dans un repository Git</w:t>
      </w:r>
      <w:r w:rsidRPr="000306A8">
        <w:rPr>
          <w:rFonts w:ascii="Garamond" w:hAnsi="Garamond"/>
        </w:rPr>
        <w:t>, g</w:t>
      </w:r>
      <w:r w:rsidRPr="000306A8">
        <w:rPr>
          <w:rFonts w:ascii="Garamond" w:hAnsi="Garamond"/>
        </w:rPr>
        <w:t xml:space="preserve">râce à un pipeline CI/CD automatisé (via GitHub Actions </w:t>
      </w:r>
      <w:r w:rsidRPr="000306A8">
        <w:rPr>
          <w:rFonts w:ascii="Garamond" w:hAnsi="Garamond"/>
        </w:rPr>
        <w:t>et Jenkins</w:t>
      </w:r>
      <w:r w:rsidRPr="000306A8">
        <w:rPr>
          <w:rFonts w:ascii="Garamond" w:hAnsi="Garamond"/>
        </w:rPr>
        <w:t xml:space="preserve">), le code est testé, validé et déployé automatiquement sur nos serveurs de </w:t>
      </w:r>
      <w:r w:rsidRPr="000306A8">
        <w:rPr>
          <w:rFonts w:ascii="Garamond" w:hAnsi="Garamond"/>
        </w:rPr>
        <w:t>production.</w:t>
      </w:r>
      <w:r>
        <w:rPr>
          <w:rFonts w:ascii="Garamond" w:hAnsi="Garamond"/>
        </w:rPr>
        <w:t xml:space="preserve"> </w:t>
      </w:r>
      <w:r w:rsidRPr="000306A8">
        <w:rPr>
          <w:rFonts w:ascii="Garamond" w:hAnsi="Garamond"/>
        </w:rPr>
        <w:t>Les</w:t>
      </w:r>
      <w:r w:rsidRPr="000306A8">
        <w:rPr>
          <w:rFonts w:ascii="Garamond" w:hAnsi="Garamond"/>
        </w:rPr>
        <w:t xml:space="preserve"> serveurs d'application ont été répliqués sur plusieurs instances pour garantir la haute disponibilité et pallier d'éventuelles interruptions de service. Un </w:t>
      </w:r>
      <w:proofErr w:type="spellStart"/>
      <w:r w:rsidRPr="000306A8">
        <w:rPr>
          <w:rFonts w:ascii="Garamond" w:hAnsi="Garamond"/>
        </w:rPr>
        <w:t>load</w:t>
      </w:r>
      <w:proofErr w:type="spellEnd"/>
      <w:r w:rsidRPr="000306A8">
        <w:rPr>
          <w:rFonts w:ascii="Garamond" w:hAnsi="Garamond"/>
        </w:rPr>
        <w:t xml:space="preserve"> balancer répartit intelligemment la charge entre ces serveurs.</w:t>
      </w:r>
      <w:r w:rsidRPr="000306A8">
        <w:rPr>
          <w:rFonts w:ascii="Garamond" w:hAnsi="Garamond"/>
        </w:rPr>
        <w:t xml:space="preserve"> </w:t>
      </w:r>
      <w:r w:rsidRPr="000306A8">
        <w:rPr>
          <w:rFonts w:ascii="Garamond" w:hAnsi="Garamond"/>
        </w:rPr>
        <w:t xml:space="preserve">Les données fournies </w:t>
      </w:r>
      <w:r w:rsidRPr="000306A8">
        <w:rPr>
          <w:rFonts w:ascii="Garamond" w:hAnsi="Garamond"/>
        </w:rPr>
        <w:t xml:space="preserve">et produit </w:t>
      </w:r>
      <w:r w:rsidRPr="000306A8">
        <w:rPr>
          <w:rFonts w:ascii="Garamond" w:hAnsi="Garamond"/>
        </w:rPr>
        <w:t xml:space="preserve">par les utilisateurs </w:t>
      </w:r>
      <w:r w:rsidRPr="000306A8">
        <w:rPr>
          <w:rFonts w:ascii="Garamond" w:hAnsi="Garamond"/>
        </w:rPr>
        <w:t xml:space="preserve">au cours de l’utilisation du logiciel </w:t>
      </w:r>
      <w:r w:rsidRPr="000306A8">
        <w:rPr>
          <w:rFonts w:ascii="Garamond" w:hAnsi="Garamond"/>
        </w:rPr>
        <w:t>sont stockées dans une base de données sécurisée avec chiffrement.</w:t>
      </w:r>
      <w:r w:rsidRPr="000306A8">
        <w:rPr>
          <w:rFonts w:ascii="Garamond" w:eastAsia="Times New Roman" w:hAnsi="Garamond" w:cs="Times New Roman"/>
          <w:kern w:val="0"/>
          <w:lang w:eastAsia="fr-FR"/>
          <w14:ligatures w14:val="none"/>
        </w:rPr>
        <w:t xml:space="preserve"> </w:t>
      </w:r>
      <w:r w:rsidRPr="000306A8">
        <w:rPr>
          <w:rFonts w:ascii="Garamond" w:hAnsi="Garamond"/>
        </w:rPr>
        <w:t>Pour la bonne gestion des erreurs, les logs sont stockés sur un serveur de monitoring dédié, séparé de la base de données principale.</w:t>
      </w:r>
      <w:r w:rsidRPr="000306A8">
        <w:rPr>
          <w:rFonts w:ascii="Garamond" w:hAnsi="Garamond"/>
        </w:rPr>
        <w:t xml:space="preserve"> </w:t>
      </w:r>
      <w:r w:rsidRPr="000306A8">
        <w:rPr>
          <w:rFonts w:ascii="Garamond" w:hAnsi="Garamond"/>
        </w:rPr>
        <w:t>Un serveur de messagerie assure les notifications tant pour les développeurs (alertes techniques) que pour les utilisateurs (rappels, confirmations).</w:t>
      </w:r>
    </w:p>
    <w:p w14:paraId="443A656E" w14:textId="1896DE7B" w:rsidR="005F4494" w:rsidRDefault="000306A8" w:rsidP="000306A8">
      <w:pPr>
        <w:rPr>
          <w:rFonts w:ascii="Garamond" w:hAnsi="Garamond"/>
        </w:rPr>
      </w:pPr>
      <w:r w:rsidRPr="000306A8">
        <w:rPr>
          <w:rFonts w:ascii="Garamond" w:hAnsi="Garamond"/>
        </w:rPr>
        <w:t>L'ensemble du système communique via des connexions chiffrées TLS pour garantir la sécurité des données médicales sensibles.</w:t>
      </w:r>
    </w:p>
    <w:p w14:paraId="5215BCF4" w14:textId="77777777" w:rsidR="000306A8" w:rsidRDefault="000306A8" w:rsidP="000306A8">
      <w:pPr>
        <w:rPr>
          <w:rFonts w:ascii="Garamond" w:hAnsi="Garamond"/>
        </w:rPr>
      </w:pPr>
    </w:p>
    <w:p w14:paraId="17ADBBB3" w14:textId="55952FD3" w:rsidR="000306A8" w:rsidRDefault="00EF7BB6" w:rsidP="00EF7BB6">
      <w:pPr>
        <w:pStyle w:val="Titre2"/>
        <w:numPr>
          <w:ilvl w:val="0"/>
          <w:numId w:val="3"/>
        </w:numPr>
        <w:rPr>
          <w:rFonts w:ascii="Garamond" w:hAnsi="Garamond"/>
          <w:b/>
          <w:bCs/>
          <w:color w:val="auto"/>
        </w:rPr>
      </w:pPr>
      <w:r w:rsidRPr="00EF7BB6">
        <w:rPr>
          <w:rFonts w:ascii="Garamond" w:hAnsi="Garamond"/>
          <w:b/>
          <w:bCs/>
          <w:color w:val="auto"/>
        </w:rPr>
        <w:lastRenderedPageBreak/>
        <w:t>Composant détaillée</w:t>
      </w:r>
    </w:p>
    <w:p w14:paraId="43447607" w14:textId="6DF81ACC" w:rsidR="00EF7BB6" w:rsidRDefault="00EF7BB6" w:rsidP="00EF7BB6">
      <w:pPr>
        <w:pStyle w:val="Titre3"/>
        <w:numPr>
          <w:ilvl w:val="1"/>
          <w:numId w:val="3"/>
        </w:numPr>
        <w:rPr>
          <w:rFonts w:ascii="Garamond" w:hAnsi="Garamond"/>
          <w:b/>
          <w:bCs/>
          <w:color w:val="auto"/>
        </w:rPr>
      </w:pPr>
      <w:r w:rsidRPr="00EF7BB6">
        <w:rPr>
          <w:rFonts w:ascii="Garamond" w:hAnsi="Garamond"/>
          <w:b/>
          <w:bCs/>
          <w:color w:val="auto"/>
        </w:rPr>
        <w:t>Couche Application</w:t>
      </w:r>
    </w:p>
    <w:p w14:paraId="2C54DD41" w14:textId="20BF25B4" w:rsidR="00EF7BB6" w:rsidRDefault="00EF7BB6" w:rsidP="00EF7BB6">
      <w:pPr>
        <w:rPr>
          <w:rFonts w:ascii="Garamond" w:hAnsi="Garamond"/>
        </w:rPr>
      </w:pPr>
      <w:r w:rsidRPr="00430085">
        <w:rPr>
          <w:rFonts w:ascii="Garamond" w:hAnsi="Garamond"/>
        </w:rPr>
        <w:t xml:space="preserve">La couche application est </w:t>
      </w:r>
      <w:r w:rsidR="00430085" w:rsidRPr="00430085">
        <w:rPr>
          <w:rFonts w:ascii="Garamond" w:hAnsi="Garamond"/>
        </w:rPr>
        <w:t>représenté</w:t>
      </w:r>
      <w:r w:rsidRPr="00430085">
        <w:rPr>
          <w:rFonts w:ascii="Garamond" w:hAnsi="Garamond"/>
        </w:rPr>
        <w:t xml:space="preserve"> dans le diagramme ci-dessus par le « </w:t>
      </w:r>
      <w:r w:rsidRPr="00430085">
        <w:rPr>
          <w:rFonts w:ascii="Garamond" w:hAnsi="Garamond"/>
          <w:b/>
          <w:bCs/>
        </w:rPr>
        <w:t>1</w:t>
      </w:r>
      <w:r w:rsidRPr="00430085">
        <w:rPr>
          <w:rFonts w:ascii="Garamond" w:hAnsi="Garamond"/>
        </w:rPr>
        <w:t xml:space="preserve"> » elle contient le code source de la solution, qui a suivi une découpe en micro-service. Nous avons exactement 8 </w:t>
      </w:r>
      <w:r w:rsidR="00430085" w:rsidRPr="00430085">
        <w:rPr>
          <w:rFonts w:ascii="Garamond" w:hAnsi="Garamond"/>
        </w:rPr>
        <w:t>microservices</w:t>
      </w:r>
      <w:r w:rsidRPr="00430085">
        <w:rPr>
          <w:rFonts w:ascii="Garamond" w:hAnsi="Garamond"/>
        </w:rPr>
        <w:t xml:space="preserve">, dans les prochaines lignes nous tâcherons d’expliquer </w:t>
      </w:r>
      <w:r w:rsidR="00430085" w:rsidRPr="00430085">
        <w:rPr>
          <w:rFonts w:ascii="Garamond" w:hAnsi="Garamond"/>
        </w:rPr>
        <w:t>nous choix pour chaque microservices.</w:t>
      </w:r>
    </w:p>
    <w:p w14:paraId="4DF46342" w14:textId="0E6976B8" w:rsidR="00430085" w:rsidRDefault="00430085" w:rsidP="00430085">
      <w:pPr>
        <w:pStyle w:val="Titre4"/>
        <w:numPr>
          <w:ilvl w:val="2"/>
          <w:numId w:val="3"/>
        </w:numPr>
        <w:rPr>
          <w:rFonts w:ascii="Garamond" w:hAnsi="Garamond"/>
          <w:b/>
          <w:bCs/>
          <w:i w:val="0"/>
          <w:iCs w:val="0"/>
          <w:color w:val="auto"/>
          <w:sz w:val="28"/>
          <w:szCs w:val="28"/>
        </w:rPr>
      </w:pPr>
      <w:r w:rsidRPr="00430085">
        <w:rPr>
          <w:rFonts w:ascii="Garamond" w:hAnsi="Garamond"/>
          <w:b/>
          <w:bCs/>
          <w:i w:val="0"/>
          <w:iCs w:val="0"/>
          <w:color w:val="auto"/>
          <w:sz w:val="28"/>
          <w:szCs w:val="28"/>
        </w:rPr>
        <w:t>User Management Service</w:t>
      </w:r>
    </w:p>
    <w:p w14:paraId="47E5B58C" w14:textId="20C3270F" w:rsidR="00430085" w:rsidRPr="00430085" w:rsidRDefault="00430085" w:rsidP="00430085">
      <w:pPr>
        <w:rPr>
          <w:rFonts w:ascii="Garamond" w:hAnsi="Garamond"/>
        </w:rPr>
      </w:pPr>
      <w:r w:rsidRPr="00430085">
        <w:rPr>
          <w:rFonts w:ascii="Garamond" w:hAnsi="Garamond"/>
        </w:rPr>
        <w:t xml:space="preserve">Cette couche est </w:t>
      </w:r>
      <w:r w:rsidRPr="00430085">
        <w:rPr>
          <w:rFonts w:ascii="Garamond" w:hAnsi="Garamond"/>
        </w:rPr>
        <w:t>Responsab</w:t>
      </w:r>
      <w:r w:rsidRPr="00430085">
        <w:rPr>
          <w:rFonts w:ascii="Garamond" w:hAnsi="Garamond"/>
        </w:rPr>
        <w:t>le</w:t>
      </w:r>
      <w:r w:rsidRPr="00430085">
        <w:rPr>
          <w:rFonts w:ascii="Garamond" w:hAnsi="Garamond"/>
        </w:rPr>
        <w:t xml:space="preserve"> </w:t>
      </w:r>
      <w:r w:rsidRPr="00430085">
        <w:rPr>
          <w:rFonts w:ascii="Garamond" w:hAnsi="Garamond"/>
        </w:rPr>
        <w:t>de :</w:t>
      </w:r>
    </w:p>
    <w:p w14:paraId="46AAD60B" w14:textId="125B470A" w:rsidR="00430085" w:rsidRPr="00430085" w:rsidRDefault="00430085" w:rsidP="00430085">
      <w:pPr>
        <w:pStyle w:val="Paragraphedeliste"/>
        <w:numPr>
          <w:ilvl w:val="0"/>
          <w:numId w:val="6"/>
        </w:numPr>
        <w:rPr>
          <w:rFonts w:ascii="Garamond" w:hAnsi="Garamond"/>
        </w:rPr>
      </w:pPr>
      <w:r w:rsidRPr="00430085">
        <w:rPr>
          <w:rFonts w:ascii="Garamond" w:hAnsi="Garamond"/>
        </w:rPr>
        <w:t>Gestion des inscriptions et profils (patients, médecins, pharmaciens)</w:t>
      </w:r>
    </w:p>
    <w:p w14:paraId="327E3BBC" w14:textId="77777777" w:rsidR="00430085" w:rsidRPr="00430085" w:rsidRDefault="00430085" w:rsidP="00430085">
      <w:pPr>
        <w:pStyle w:val="Paragraphedeliste"/>
        <w:numPr>
          <w:ilvl w:val="0"/>
          <w:numId w:val="6"/>
        </w:numPr>
        <w:rPr>
          <w:rFonts w:ascii="Garamond" w:hAnsi="Garamond"/>
        </w:rPr>
      </w:pPr>
      <w:r w:rsidRPr="00430085">
        <w:rPr>
          <w:rFonts w:ascii="Garamond" w:hAnsi="Garamond"/>
        </w:rPr>
        <w:t>Authentification multi-facteurs (MFA avec TOTP)</w:t>
      </w:r>
    </w:p>
    <w:p w14:paraId="52B8B4A2" w14:textId="5E28B0AC" w:rsidR="00430085" w:rsidRPr="003E4385" w:rsidRDefault="00430085" w:rsidP="00430085">
      <w:pPr>
        <w:pStyle w:val="Paragraphedeliste"/>
        <w:numPr>
          <w:ilvl w:val="0"/>
          <w:numId w:val="6"/>
        </w:numPr>
        <w:rPr>
          <w:rFonts w:ascii="Garamond" w:hAnsi="Garamond"/>
        </w:rPr>
      </w:pPr>
      <w:r w:rsidRPr="003E4385">
        <w:rPr>
          <w:rFonts w:ascii="Garamond" w:hAnsi="Garamond"/>
        </w:rPr>
        <w:t>Autorisation basée sur les rôles (RBAC)</w:t>
      </w:r>
      <w:r w:rsidR="003E4385" w:rsidRPr="003E4385">
        <w:rPr>
          <w:rFonts w:ascii="Garamond" w:hAnsi="Garamond"/>
        </w:rPr>
        <w:t xml:space="preserve"> ex :</w:t>
      </w:r>
      <w:r w:rsidR="003E4385" w:rsidRPr="003E4385">
        <w:rPr>
          <w:rFonts w:ascii="Times New Roman" w:eastAsia="Times New Roman" w:hAnsi="Times New Roman" w:cs="Times New Roman"/>
          <w:b/>
          <w:bCs/>
          <w:i/>
          <w:iCs/>
          <w:kern w:val="0"/>
          <w:lang w:eastAsia="fr-FR"/>
          <w14:ligatures w14:val="none"/>
        </w:rPr>
        <w:t xml:space="preserve"> </w:t>
      </w:r>
      <w:r w:rsidR="003E4385" w:rsidRPr="003E4385">
        <w:rPr>
          <w:rFonts w:ascii="Garamond" w:hAnsi="Garamond"/>
          <w:b/>
          <w:bCs/>
        </w:rPr>
        <w:t>Patient</w:t>
      </w:r>
      <w:r w:rsidR="003E4385" w:rsidRPr="003E4385">
        <w:rPr>
          <w:rFonts w:ascii="Garamond" w:hAnsi="Garamond"/>
        </w:rPr>
        <w:t xml:space="preserve">, </w:t>
      </w:r>
      <w:r w:rsidR="003E4385" w:rsidRPr="003E4385">
        <w:rPr>
          <w:rFonts w:ascii="Garamond" w:hAnsi="Garamond"/>
          <w:b/>
          <w:bCs/>
        </w:rPr>
        <w:t>Médecin</w:t>
      </w:r>
      <w:r w:rsidR="003E4385" w:rsidRPr="003E4385">
        <w:rPr>
          <w:rFonts w:ascii="Garamond" w:hAnsi="Garamond"/>
          <w:b/>
          <w:bCs/>
        </w:rPr>
        <w:t>,</w:t>
      </w:r>
      <w:r w:rsidR="003E4385" w:rsidRPr="003E4385">
        <w:rPr>
          <w:rFonts w:ascii="Garamond" w:hAnsi="Garamond"/>
        </w:rPr>
        <w:t xml:space="preserve"> </w:t>
      </w:r>
      <w:r w:rsidR="003E4385" w:rsidRPr="003E4385">
        <w:rPr>
          <w:rFonts w:ascii="Garamond" w:hAnsi="Garamond"/>
          <w:b/>
          <w:bCs/>
        </w:rPr>
        <w:t>Pharmacien</w:t>
      </w:r>
      <w:r w:rsidR="003E4385" w:rsidRPr="003E4385">
        <w:rPr>
          <w:rFonts w:ascii="Garamond" w:hAnsi="Garamond"/>
        </w:rPr>
        <w:t xml:space="preserve">, </w:t>
      </w:r>
      <w:r w:rsidR="003E4385" w:rsidRPr="003E4385">
        <w:rPr>
          <w:rFonts w:ascii="Garamond" w:hAnsi="Garamond"/>
          <w:b/>
          <w:bCs/>
        </w:rPr>
        <w:t>Administrateur</w:t>
      </w:r>
      <w:r w:rsidR="003E4385" w:rsidRPr="003E4385">
        <w:rPr>
          <w:rFonts w:ascii="Garamond" w:hAnsi="Garamond"/>
          <w:b/>
          <w:bCs/>
        </w:rPr>
        <w:t xml:space="preserve">, </w:t>
      </w:r>
      <w:r w:rsidR="003E4385" w:rsidRPr="003E4385">
        <w:rPr>
          <w:rFonts w:ascii="Garamond" w:hAnsi="Garamond"/>
          <w:b/>
          <w:bCs/>
        </w:rPr>
        <w:t>Urgentiste</w:t>
      </w:r>
      <w:r w:rsidR="003E4385" w:rsidRPr="003E4385">
        <w:rPr>
          <w:rFonts w:ascii="Garamond" w:hAnsi="Garamond"/>
        </w:rPr>
        <w:t xml:space="preserve"> </w:t>
      </w:r>
    </w:p>
    <w:p w14:paraId="51B8E2E7" w14:textId="00C8837C" w:rsidR="00430085" w:rsidRPr="00430085" w:rsidRDefault="00430085" w:rsidP="00430085">
      <w:pPr>
        <w:pStyle w:val="Paragraphedeliste"/>
        <w:numPr>
          <w:ilvl w:val="0"/>
          <w:numId w:val="6"/>
        </w:numPr>
        <w:rPr>
          <w:rFonts w:ascii="Garamond" w:hAnsi="Garamond"/>
        </w:rPr>
      </w:pPr>
      <w:r w:rsidRPr="00430085">
        <w:rPr>
          <w:rFonts w:ascii="Garamond" w:hAnsi="Garamond"/>
        </w:rPr>
        <w:t xml:space="preserve">Gestion des sessions et </w:t>
      </w:r>
      <w:proofErr w:type="spellStart"/>
      <w:proofErr w:type="gramStart"/>
      <w:r w:rsidRPr="00430085">
        <w:rPr>
          <w:rFonts w:ascii="Garamond" w:hAnsi="Garamond"/>
        </w:rPr>
        <w:t>token</w:t>
      </w:r>
      <w:proofErr w:type="spellEnd"/>
      <w:r w:rsidR="003E4385">
        <w:rPr>
          <w:rFonts w:ascii="Garamond" w:hAnsi="Garamond"/>
        </w:rPr>
        <w:t xml:space="preserve"> </w:t>
      </w:r>
      <w:r w:rsidRPr="00430085">
        <w:rPr>
          <w:rFonts w:ascii="Garamond" w:hAnsi="Garamond"/>
        </w:rPr>
        <w:t xml:space="preserve"> JWT</w:t>
      </w:r>
      <w:proofErr w:type="gramEnd"/>
    </w:p>
    <w:p w14:paraId="4EE03A15" w14:textId="2760D5F1" w:rsidR="00430085" w:rsidRPr="00430085" w:rsidRDefault="003E4385" w:rsidP="00430085">
      <w:pPr>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00430085" w:rsidRPr="00430085">
        <w:rPr>
          <w:rFonts w:ascii="Garamond" w:hAnsi="Garamond"/>
        </w:rPr>
        <w:t xml:space="preserve"> : </w:t>
      </w:r>
    </w:p>
    <w:p w14:paraId="27058262" w14:textId="791FA427" w:rsidR="00430085" w:rsidRPr="00430085" w:rsidRDefault="003E4385" w:rsidP="00430085">
      <w:pPr>
        <w:pStyle w:val="Paragraphedeliste"/>
        <w:numPr>
          <w:ilvl w:val="0"/>
          <w:numId w:val="7"/>
        </w:numPr>
        <w:rPr>
          <w:rFonts w:ascii="Garamond" w:hAnsi="Garamond"/>
        </w:rPr>
      </w:pPr>
      <w:r w:rsidRPr="003E4385">
        <w:rPr>
          <w:rFonts w:ascii="Garamond" w:hAnsi="Garamond"/>
        </w:rPr>
        <w:t>Backend : Node.js avec Express.js</w:t>
      </w:r>
    </w:p>
    <w:p w14:paraId="58A89E15" w14:textId="77777777" w:rsidR="003E4385" w:rsidRDefault="003E4385" w:rsidP="00430085">
      <w:pPr>
        <w:pStyle w:val="Paragraphedeliste"/>
        <w:numPr>
          <w:ilvl w:val="0"/>
          <w:numId w:val="7"/>
        </w:numPr>
        <w:rPr>
          <w:rFonts w:ascii="Garamond" w:hAnsi="Garamond"/>
        </w:rPr>
      </w:pPr>
      <w:r w:rsidRPr="003E4385">
        <w:rPr>
          <w:rFonts w:ascii="Garamond" w:hAnsi="Garamond"/>
        </w:rPr>
        <w:t>Base de données : PostgreSQL (données structurées, ACID)</w:t>
      </w:r>
      <w:r w:rsidRPr="003E4385">
        <w:rPr>
          <w:rFonts w:ascii="Garamond" w:hAnsi="Garamond"/>
        </w:rPr>
        <w:t xml:space="preserve"> </w:t>
      </w:r>
    </w:p>
    <w:p w14:paraId="3A4688BF" w14:textId="25B7746A" w:rsidR="00430085" w:rsidRPr="00430085" w:rsidRDefault="003E4385" w:rsidP="00920E8A">
      <w:pPr>
        <w:pStyle w:val="Paragraphedeliste"/>
        <w:numPr>
          <w:ilvl w:val="0"/>
          <w:numId w:val="7"/>
        </w:numPr>
        <w:rPr>
          <w:rFonts w:ascii="Garamond" w:hAnsi="Garamond"/>
        </w:rPr>
      </w:pPr>
      <w:r w:rsidRPr="003E4385">
        <w:rPr>
          <w:rFonts w:ascii="Garamond" w:hAnsi="Garamond"/>
        </w:rPr>
        <w:t xml:space="preserve">Authentification : </w:t>
      </w:r>
      <w:proofErr w:type="spellStart"/>
      <w:r w:rsidRPr="003E4385">
        <w:rPr>
          <w:rFonts w:ascii="Garamond" w:hAnsi="Garamond"/>
        </w:rPr>
        <w:t>OAuth</w:t>
      </w:r>
      <w:proofErr w:type="spellEnd"/>
      <w:r w:rsidRPr="003E4385">
        <w:rPr>
          <w:rFonts w:ascii="Garamond" w:hAnsi="Garamond"/>
        </w:rPr>
        <w:t xml:space="preserve"> 2.0 + JWT</w:t>
      </w:r>
      <w:r w:rsidRPr="003E4385">
        <w:rPr>
          <w:rFonts w:ascii="Garamond" w:hAnsi="Garamond"/>
        </w:rPr>
        <w:t xml:space="preserve"> </w:t>
      </w:r>
    </w:p>
    <w:p w14:paraId="6976C5C1" w14:textId="048AA95C" w:rsidR="00430085" w:rsidRDefault="003E4385" w:rsidP="00430085">
      <w:pPr>
        <w:pStyle w:val="Paragraphedeliste"/>
        <w:numPr>
          <w:ilvl w:val="0"/>
          <w:numId w:val="7"/>
        </w:numPr>
        <w:rPr>
          <w:rFonts w:ascii="Garamond" w:hAnsi="Garamond"/>
        </w:rPr>
      </w:pPr>
      <w:r w:rsidRPr="003E4385">
        <w:rPr>
          <w:rFonts w:ascii="Garamond" w:hAnsi="Garamond"/>
        </w:rPr>
        <w:t xml:space="preserve">MFA : TOTP (Google </w:t>
      </w:r>
      <w:proofErr w:type="spellStart"/>
      <w:r w:rsidRPr="003E4385">
        <w:rPr>
          <w:rFonts w:ascii="Garamond" w:hAnsi="Garamond"/>
        </w:rPr>
        <w:t>Authenticator</w:t>
      </w:r>
      <w:proofErr w:type="spellEnd"/>
      <w:r w:rsidRPr="003E4385">
        <w:rPr>
          <w:rFonts w:ascii="Garamond" w:hAnsi="Garamond"/>
        </w:rPr>
        <w:t>) + SMS backup</w:t>
      </w:r>
    </w:p>
    <w:p w14:paraId="625AF2B2" w14:textId="1C047FA2" w:rsidR="00430085" w:rsidRDefault="005254F6" w:rsidP="005254F6">
      <w:pPr>
        <w:pStyle w:val="Titre4"/>
        <w:numPr>
          <w:ilvl w:val="2"/>
          <w:numId w:val="3"/>
        </w:numPr>
        <w:rPr>
          <w:rFonts w:ascii="Garamond" w:hAnsi="Garamond"/>
          <w:b/>
          <w:bCs/>
          <w:i w:val="0"/>
          <w:iCs w:val="0"/>
          <w:color w:val="auto"/>
          <w:sz w:val="28"/>
          <w:szCs w:val="28"/>
        </w:rPr>
      </w:pPr>
      <w:proofErr w:type="spellStart"/>
      <w:r w:rsidRPr="005254F6">
        <w:rPr>
          <w:rFonts w:ascii="Garamond" w:hAnsi="Garamond"/>
          <w:b/>
          <w:bCs/>
          <w:i w:val="0"/>
          <w:iCs w:val="0"/>
          <w:color w:val="auto"/>
          <w:sz w:val="28"/>
          <w:szCs w:val="28"/>
        </w:rPr>
        <w:t>Teleconsultation</w:t>
      </w:r>
      <w:proofErr w:type="spellEnd"/>
      <w:r w:rsidRPr="005254F6">
        <w:rPr>
          <w:rFonts w:ascii="Garamond" w:hAnsi="Garamond"/>
          <w:b/>
          <w:bCs/>
          <w:i w:val="0"/>
          <w:iCs w:val="0"/>
          <w:color w:val="auto"/>
          <w:sz w:val="28"/>
          <w:szCs w:val="28"/>
        </w:rPr>
        <w:t xml:space="preserve"> </w:t>
      </w:r>
      <w:proofErr w:type="spellStart"/>
      <w:r w:rsidRPr="005254F6">
        <w:rPr>
          <w:rFonts w:ascii="Garamond" w:hAnsi="Garamond"/>
          <w:b/>
          <w:bCs/>
          <w:i w:val="0"/>
          <w:iCs w:val="0"/>
          <w:color w:val="auto"/>
          <w:sz w:val="28"/>
          <w:szCs w:val="28"/>
        </w:rPr>
        <w:t>Scheduling</w:t>
      </w:r>
      <w:proofErr w:type="spellEnd"/>
      <w:r w:rsidRPr="005254F6">
        <w:rPr>
          <w:rFonts w:ascii="Garamond" w:hAnsi="Garamond"/>
          <w:b/>
          <w:bCs/>
          <w:i w:val="0"/>
          <w:iCs w:val="0"/>
          <w:color w:val="auto"/>
          <w:sz w:val="28"/>
          <w:szCs w:val="28"/>
        </w:rPr>
        <w:t xml:space="preserve"> Service</w:t>
      </w:r>
    </w:p>
    <w:p w14:paraId="7BF53921" w14:textId="54B9D9A1" w:rsidR="003E4385" w:rsidRPr="003E4385" w:rsidRDefault="003E4385" w:rsidP="003E4385">
      <w:pPr>
        <w:rPr>
          <w:rFonts w:ascii="Garamond" w:hAnsi="Garamond"/>
        </w:rPr>
      </w:pPr>
      <w:r w:rsidRPr="003E4385">
        <w:rPr>
          <w:rFonts w:ascii="Garamond" w:hAnsi="Garamond"/>
        </w:rPr>
        <w:t xml:space="preserve">Cette couche est responsable de la : </w:t>
      </w:r>
    </w:p>
    <w:p w14:paraId="72C396E7" w14:textId="2422E939" w:rsidR="003E4385" w:rsidRPr="003E4385" w:rsidRDefault="003E4385" w:rsidP="003E4385">
      <w:pPr>
        <w:pStyle w:val="Paragraphedeliste"/>
        <w:numPr>
          <w:ilvl w:val="0"/>
          <w:numId w:val="7"/>
        </w:numPr>
        <w:rPr>
          <w:rFonts w:ascii="Garamond" w:hAnsi="Garamond"/>
        </w:rPr>
      </w:pPr>
      <w:r w:rsidRPr="003E4385">
        <w:rPr>
          <w:rFonts w:ascii="Garamond" w:hAnsi="Garamond"/>
        </w:rPr>
        <w:t>Réservation</w:t>
      </w:r>
      <w:r w:rsidRPr="003E4385">
        <w:rPr>
          <w:rFonts w:ascii="Garamond" w:hAnsi="Garamond"/>
        </w:rPr>
        <w:t xml:space="preserve">, modification, annulation de consultations </w:t>
      </w:r>
    </w:p>
    <w:p w14:paraId="548117C6" w14:textId="575AAAEA" w:rsidR="003E4385" w:rsidRPr="003E4385" w:rsidRDefault="003E4385" w:rsidP="003E4385">
      <w:pPr>
        <w:pStyle w:val="Paragraphedeliste"/>
        <w:numPr>
          <w:ilvl w:val="0"/>
          <w:numId w:val="7"/>
        </w:numPr>
        <w:rPr>
          <w:rFonts w:ascii="Garamond" w:hAnsi="Garamond"/>
        </w:rPr>
      </w:pPr>
      <w:r w:rsidRPr="003E4385">
        <w:rPr>
          <w:rFonts w:ascii="Garamond" w:hAnsi="Garamond"/>
        </w:rPr>
        <w:t xml:space="preserve">Gestion des disponibilités médecins </w:t>
      </w:r>
    </w:p>
    <w:p w14:paraId="7779EA82" w14:textId="39120A80" w:rsidR="003E4385" w:rsidRPr="003E4385" w:rsidRDefault="003E4385" w:rsidP="003E4385">
      <w:pPr>
        <w:pStyle w:val="Paragraphedeliste"/>
        <w:numPr>
          <w:ilvl w:val="0"/>
          <w:numId w:val="7"/>
        </w:numPr>
        <w:rPr>
          <w:rFonts w:ascii="Garamond" w:hAnsi="Garamond"/>
        </w:rPr>
      </w:pPr>
      <w:r w:rsidRPr="003E4385">
        <w:rPr>
          <w:rFonts w:ascii="Garamond" w:hAnsi="Garamond"/>
        </w:rPr>
        <w:t xml:space="preserve">Notifications automatiques (rappels) </w:t>
      </w:r>
    </w:p>
    <w:p w14:paraId="1B26666E" w14:textId="5AABF599" w:rsidR="003E4385" w:rsidRPr="003E4385" w:rsidRDefault="003E4385" w:rsidP="003E4385">
      <w:pPr>
        <w:pStyle w:val="Paragraphedeliste"/>
        <w:numPr>
          <w:ilvl w:val="0"/>
          <w:numId w:val="7"/>
        </w:numPr>
        <w:rPr>
          <w:rFonts w:ascii="Garamond" w:hAnsi="Garamond"/>
        </w:rPr>
      </w:pPr>
      <w:r w:rsidRPr="003E4385">
        <w:rPr>
          <w:rFonts w:ascii="Garamond" w:hAnsi="Garamond"/>
        </w:rPr>
        <w:t xml:space="preserve">Gestion liste d'attente et priorités urgentes </w:t>
      </w:r>
    </w:p>
    <w:p w14:paraId="04625D8E" w14:textId="5B084B97" w:rsidR="003E4385" w:rsidRDefault="003E4385" w:rsidP="003E4385">
      <w:pPr>
        <w:pStyle w:val="Paragraphedeliste"/>
        <w:numPr>
          <w:ilvl w:val="0"/>
          <w:numId w:val="7"/>
        </w:numPr>
        <w:rPr>
          <w:rFonts w:ascii="Garamond" w:hAnsi="Garamond"/>
        </w:rPr>
      </w:pPr>
      <w:r w:rsidRPr="003E4385">
        <w:rPr>
          <w:rFonts w:ascii="Garamond" w:hAnsi="Garamond"/>
        </w:rPr>
        <w:t xml:space="preserve">Intégration calendriers externes (Google </w:t>
      </w:r>
      <w:proofErr w:type="spellStart"/>
      <w:r w:rsidRPr="003E4385">
        <w:rPr>
          <w:rFonts w:ascii="Garamond" w:hAnsi="Garamond"/>
        </w:rPr>
        <w:t>Calendar</w:t>
      </w:r>
      <w:proofErr w:type="spellEnd"/>
      <w:r w:rsidRPr="003E4385">
        <w:rPr>
          <w:rFonts w:ascii="Garamond" w:hAnsi="Garamond"/>
        </w:rPr>
        <w:t>, Outlook)</w:t>
      </w:r>
    </w:p>
    <w:p w14:paraId="7C9FD6DD" w14:textId="7212AC39" w:rsidR="00920E8A" w:rsidRDefault="00920E8A" w:rsidP="00920E8A">
      <w:pPr>
        <w:rPr>
          <w:rFonts w:ascii="Garamond" w:hAnsi="Garamond"/>
        </w:rPr>
      </w:pPr>
      <w:r w:rsidRPr="00430085">
        <w:rPr>
          <w:rFonts w:ascii="Garamond" w:hAnsi="Garamond"/>
        </w:rPr>
        <w:t xml:space="preserve">Les principales </w:t>
      </w:r>
      <w:r>
        <w:rPr>
          <w:rFonts w:ascii="Garamond" w:hAnsi="Garamond"/>
        </w:rPr>
        <w:t>technologie</w:t>
      </w:r>
      <w:r w:rsidRPr="00430085">
        <w:rPr>
          <w:rFonts w:ascii="Garamond" w:hAnsi="Garamond"/>
        </w:rPr>
        <w:t xml:space="preserve">s </w:t>
      </w:r>
      <w:r>
        <w:rPr>
          <w:rFonts w:ascii="Garamond" w:hAnsi="Garamond"/>
        </w:rPr>
        <w:t>utilisées sont</w:t>
      </w:r>
      <w:r w:rsidRPr="00430085">
        <w:rPr>
          <w:rFonts w:ascii="Garamond" w:hAnsi="Garamond"/>
        </w:rPr>
        <w:t> :</w:t>
      </w:r>
    </w:p>
    <w:p w14:paraId="07EC7934" w14:textId="7298D097" w:rsidR="00920E8A" w:rsidRPr="00430085" w:rsidRDefault="00920E8A" w:rsidP="00920E8A">
      <w:pPr>
        <w:pStyle w:val="Paragraphedeliste"/>
        <w:numPr>
          <w:ilvl w:val="0"/>
          <w:numId w:val="7"/>
        </w:numPr>
        <w:rPr>
          <w:rFonts w:ascii="Garamond" w:hAnsi="Garamond"/>
        </w:rPr>
      </w:pPr>
      <w:r w:rsidRPr="003E4385">
        <w:rPr>
          <w:rFonts w:ascii="Garamond" w:hAnsi="Garamond"/>
        </w:rPr>
        <w:t xml:space="preserve">Backend : </w:t>
      </w:r>
      <w:proofErr w:type="gramStart"/>
      <w:r>
        <w:rPr>
          <w:rFonts w:ascii="Garamond" w:hAnsi="Garamond"/>
        </w:rPr>
        <w:t xml:space="preserve">Python </w:t>
      </w:r>
      <w:r w:rsidRPr="003E4385">
        <w:rPr>
          <w:rFonts w:ascii="Garamond" w:hAnsi="Garamond"/>
        </w:rPr>
        <w:t xml:space="preserve"> avec</w:t>
      </w:r>
      <w:proofErr w:type="gramEnd"/>
      <w:r w:rsidRPr="003E4385">
        <w:rPr>
          <w:rFonts w:ascii="Garamond" w:hAnsi="Garamond"/>
        </w:rPr>
        <w:t xml:space="preserve"> </w:t>
      </w:r>
      <w:proofErr w:type="spellStart"/>
      <w:r>
        <w:rPr>
          <w:rFonts w:ascii="Garamond" w:hAnsi="Garamond"/>
        </w:rPr>
        <w:t>FastApi</w:t>
      </w:r>
      <w:proofErr w:type="spellEnd"/>
    </w:p>
    <w:p w14:paraId="49F06FF4" w14:textId="77777777" w:rsidR="00920E8A" w:rsidRDefault="00920E8A" w:rsidP="00920E8A">
      <w:pPr>
        <w:pStyle w:val="Paragraphedeliste"/>
        <w:numPr>
          <w:ilvl w:val="0"/>
          <w:numId w:val="7"/>
        </w:numPr>
        <w:rPr>
          <w:rFonts w:ascii="Garamond" w:hAnsi="Garamond"/>
        </w:rPr>
      </w:pPr>
      <w:r w:rsidRPr="00920E8A">
        <w:rPr>
          <w:rFonts w:ascii="Garamond" w:hAnsi="Garamond"/>
        </w:rPr>
        <w:t>Base de données : PostgreSQL (intégrité transactionnelle)</w:t>
      </w:r>
    </w:p>
    <w:p w14:paraId="0EAE6C70" w14:textId="2EE2B2C1" w:rsidR="00920E8A" w:rsidRDefault="00920E8A" w:rsidP="00920E8A">
      <w:pPr>
        <w:pStyle w:val="Paragraphedeliste"/>
        <w:numPr>
          <w:ilvl w:val="0"/>
          <w:numId w:val="7"/>
        </w:numPr>
        <w:rPr>
          <w:rFonts w:ascii="Garamond" w:hAnsi="Garamond"/>
        </w:rPr>
      </w:pPr>
      <w:r w:rsidRPr="003E4385">
        <w:rPr>
          <w:rFonts w:ascii="Garamond" w:hAnsi="Garamond"/>
        </w:rPr>
        <w:t xml:space="preserve">Authentification : </w:t>
      </w:r>
      <w:proofErr w:type="spellStart"/>
      <w:r w:rsidRPr="003E4385">
        <w:rPr>
          <w:rFonts w:ascii="Garamond" w:hAnsi="Garamond"/>
        </w:rPr>
        <w:t>OAuth</w:t>
      </w:r>
      <w:proofErr w:type="spellEnd"/>
      <w:r w:rsidRPr="003E4385">
        <w:rPr>
          <w:rFonts w:ascii="Garamond" w:hAnsi="Garamond"/>
        </w:rPr>
        <w:t xml:space="preserve"> 2.0 + JWT </w:t>
      </w:r>
    </w:p>
    <w:p w14:paraId="4E9FB05A" w14:textId="77777777" w:rsidR="00920E8A" w:rsidRDefault="00920E8A" w:rsidP="00920E8A">
      <w:pPr>
        <w:pStyle w:val="Paragraphedeliste"/>
        <w:numPr>
          <w:ilvl w:val="0"/>
          <w:numId w:val="7"/>
        </w:numPr>
        <w:rPr>
          <w:rFonts w:ascii="Garamond" w:hAnsi="Garamond"/>
        </w:rPr>
      </w:pPr>
      <w:r w:rsidRPr="00920E8A">
        <w:rPr>
          <w:rFonts w:ascii="Garamond" w:hAnsi="Garamond"/>
        </w:rPr>
        <w:t>Cache : Redis pour disponibilités temps réel</w:t>
      </w:r>
    </w:p>
    <w:p w14:paraId="26C8FF07" w14:textId="1578E694" w:rsidR="00920E8A" w:rsidRDefault="00920E8A" w:rsidP="00920E8A">
      <w:pPr>
        <w:pStyle w:val="Paragraphedeliste"/>
        <w:numPr>
          <w:ilvl w:val="0"/>
          <w:numId w:val="7"/>
        </w:numPr>
        <w:rPr>
          <w:rFonts w:ascii="Garamond" w:hAnsi="Garamond"/>
        </w:rPr>
      </w:pPr>
      <w:r w:rsidRPr="00920E8A">
        <w:rPr>
          <w:rFonts w:ascii="Garamond" w:hAnsi="Garamond"/>
        </w:rPr>
        <w:t xml:space="preserve">Calendrier : Intégration </w:t>
      </w:r>
      <w:proofErr w:type="spellStart"/>
      <w:r w:rsidRPr="00920E8A">
        <w:rPr>
          <w:rFonts w:ascii="Garamond" w:hAnsi="Garamond"/>
        </w:rPr>
        <w:t>CalDAV</w:t>
      </w:r>
      <w:proofErr w:type="spellEnd"/>
      <w:r w:rsidRPr="00920E8A">
        <w:rPr>
          <w:rFonts w:ascii="Garamond" w:hAnsi="Garamond"/>
        </w:rPr>
        <w:t xml:space="preserve"> / Google </w:t>
      </w:r>
      <w:proofErr w:type="spellStart"/>
      <w:r w:rsidRPr="00920E8A">
        <w:rPr>
          <w:rFonts w:ascii="Garamond" w:hAnsi="Garamond"/>
        </w:rPr>
        <w:t>Calendar</w:t>
      </w:r>
      <w:proofErr w:type="spellEnd"/>
      <w:r w:rsidRPr="00920E8A">
        <w:rPr>
          <w:rFonts w:ascii="Garamond" w:hAnsi="Garamond"/>
        </w:rPr>
        <w:t xml:space="preserve"> API</w:t>
      </w:r>
    </w:p>
    <w:p w14:paraId="3B1A7FC9" w14:textId="77777777" w:rsidR="00A432B2" w:rsidRDefault="00A432B2" w:rsidP="00A432B2">
      <w:pPr>
        <w:rPr>
          <w:rFonts w:ascii="Garamond" w:hAnsi="Garamond"/>
        </w:rPr>
      </w:pPr>
    </w:p>
    <w:p w14:paraId="0CD405EF" w14:textId="77777777" w:rsidR="00A432B2" w:rsidRDefault="00A432B2" w:rsidP="00A432B2">
      <w:pPr>
        <w:rPr>
          <w:rFonts w:ascii="Garamond" w:hAnsi="Garamond"/>
        </w:rPr>
      </w:pPr>
    </w:p>
    <w:p w14:paraId="078159BB" w14:textId="77777777" w:rsidR="00A432B2" w:rsidRPr="00A432B2" w:rsidRDefault="00A432B2" w:rsidP="00A432B2">
      <w:pPr>
        <w:rPr>
          <w:rFonts w:ascii="Garamond" w:hAnsi="Garamond"/>
        </w:rPr>
      </w:pPr>
    </w:p>
    <w:p w14:paraId="6F72C897" w14:textId="1993907D" w:rsidR="00AF5D06" w:rsidRDefault="00AF5D06" w:rsidP="00AF5D06">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lastRenderedPageBreak/>
        <w:t>Consultation Service</w:t>
      </w:r>
    </w:p>
    <w:p w14:paraId="6FE0EE5C" w14:textId="7ADC7FBE" w:rsidR="00A432B2" w:rsidRPr="00A432B2" w:rsidRDefault="00A432B2" w:rsidP="00A432B2">
      <w:pPr>
        <w:rPr>
          <w:rFonts w:ascii="Garamond" w:hAnsi="Garamond"/>
        </w:rPr>
      </w:pPr>
      <w:r w:rsidRPr="00A432B2">
        <w:rPr>
          <w:rFonts w:ascii="Garamond" w:hAnsi="Garamond"/>
        </w:rPr>
        <w:t>Elle prend en compte la :</w:t>
      </w:r>
    </w:p>
    <w:p w14:paraId="6B6E8607" w14:textId="77777777" w:rsidR="00A432B2" w:rsidRPr="00A432B2" w:rsidRDefault="00A432B2" w:rsidP="00A432B2">
      <w:pPr>
        <w:numPr>
          <w:ilvl w:val="0"/>
          <w:numId w:val="10"/>
        </w:numPr>
        <w:rPr>
          <w:rFonts w:ascii="Garamond" w:hAnsi="Garamond"/>
        </w:rPr>
      </w:pPr>
      <w:r w:rsidRPr="00A432B2">
        <w:rPr>
          <w:rFonts w:ascii="Garamond" w:hAnsi="Garamond"/>
        </w:rPr>
        <w:t>Création de salles de consultation virtuelles</w:t>
      </w:r>
    </w:p>
    <w:p w14:paraId="0A18BA99" w14:textId="1399F1A0" w:rsidR="00A432B2" w:rsidRPr="00A432B2" w:rsidRDefault="00A432B2" w:rsidP="00A432B2">
      <w:pPr>
        <w:numPr>
          <w:ilvl w:val="0"/>
          <w:numId w:val="10"/>
        </w:numPr>
        <w:rPr>
          <w:rFonts w:ascii="Garamond" w:hAnsi="Garamond"/>
        </w:rPr>
      </w:pPr>
      <w:r w:rsidRPr="00A432B2">
        <w:rPr>
          <w:rFonts w:ascii="Garamond" w:hAnsi="Garamond"/>
        </w:rPr>
        <w:t xml:space="preserve">Gestion streaming audio/vidéo </w:t>
      </w:r>
      <w:proofErr w:type="gramStart"/>
      <w:r w:rsidRPr="00A432B2">
        <w:rPr>
          <w:rFonts w:ascii="Garamond" w:hAnsi="Garamond"/>
        </w:rPr>
        <w:t>sécurisé</w:t>
      </w:r>
      <w:r w:rsidR="005B710A">
        <w:rPr>
          <w:rFonts w:ascii="Garamond" w:hAnsi="Garamond"/>
        </w:rPr>
        <w:t>(</w:t>
      </w:r>
      <w:proofErr w:type="spellStart"/>
      <w:proofErr w:type="gramEnd"/>
      <w:r w:rsidR="005B710A" w:rsidRPr="005B710A">
        <w:rPr>
          <w:rFonts w:ascii="Garamond" w:hAnsi="Garamond"/>
        </w:rPr>
        <w:t>WebRTC</w:t>
      </w:r>
      <w:proofErr w:type="spellEnd"/>
      <w:r w:rsidR="005B710A">
        <w:rPr>
          <w:rFonts w:ascii="Garamond" w:hAnsi="Garamond"/>
        </w:rPr>
        <w:t>)</w:t>
      </w:r>
    </w:p>
    <w:p w14:paraId="71BB4364" w14:textId="77777777" w:rsidR="00A432B2" w:rsidRPr="00A432B2" w:rsidRDefault="00A432B2" w:rsidP="00A432B2">
      <w:pPr>
        <w:numPr>
          <w:ilvl w:val="0"/>
          <w:numId w:val="10"/>
        </w:numPr>
        <w:rPr>
          <w:rFonts w:ascii="Garamond" w:hAnsi="Garamond"/>
        </w:rPr>
      </w:pPr>
      <w:r w:rsidRPr="00A432B2">
        <w:rPr>
          <w:rFonts w:ascii="Garamond" w:hAnsi="Garamond"/>
        </w:rPr>
        <w:t>Chat en temps réel pendant consultation</w:t>
      </w:r>
    </w:p>
    <w:p w14:paraId="38153BEE" w14:textId="77777777" w:rsidR="00A432B2" w:rsidRPr="00A432B2" w:rsidRDefault="00A432B2" w:rsidP="00A432B2">
      <w:pPr>
        <w:numPr>
          <w:ilvl w:val="0"/>
          <w:numId w:val="10"/>
        </w:numPr>
        <w:rPr>
          <w:rFonts w:ascii="Garamond" w:hAnsi="Garamond"/>
        </w:rPr>
      </w:pPr>
      <w:r w:rsidRPr="00A432B2">
        <w:rPr>
          <w:rFonts w:ascii="Garamond" w:hAnsi="Garamond"/>
        </w:rPr>
        <w:t>Partage de documents médicaux</w:t>
      </w:r>
    </w:p>
    <w:p w14:paraId="21A8E2D1" w14:textId="77777777" w:rsidR="00A432B2" w:rsidRDefault="00A432B2" w:rsidP="00A432B2">
      <w:pPr>
        <w:numPr>
          <w:ilvl w:val="0"/>
          <w:numId w:val="10"/>
        </w:numPr>
        <w:rPr>
          <w:rFonts w:ascii="Garamond" w:hAnsi="Garamond"/>
        </w:rPr>
      </w:pPr>
      <w:r w:rsidRPr="00A432B2">
        <w:rPr>
          <w:rFonts w:ascii="Garamond" w:hAnsi="Garamond"/>
        </w:rPr>
        <w:t>Enregistrement des sessions (avec consentement)</w:t>
      </w:r>
    </w:p>
    <w:p w14:paraId="1045DBC6" w14:textId="1B3BB5B4" w:rsidR="00A432B2" w:rsidRPr="00A432B2" w:rsidRDefault="00A432B2" w:rsidP="00A432B2">
      <w:pPr>
        <w:rPr>
          <w:rFonts w:ascii="Garamond" w:hAnsi="Garamond"/>
        </w:rPr>
      </w:pPr>
      <w:r>
        <w:rPr>
          <w:rFonts w:ascii="Garamond" w:hAnsi="Garamond"/>
        </w:rPr>
        <w:t>Pour les technologie</w:t>
      </w:r>
      <w:r w:rsidR="005B710A">
        <w:rPr>
          <w:rFonts w:ascii="Garamond" w:hAnsi="Garamond"/>
        </w:rPr>
        <w:t>s</w:t>
      </w:r>
      <w:r>
        <w:rPr>
          <w:rFonts w:ascii="Garamond" w:hAnsi="Garamond"/>
        </w:rPr>
        <w:t> :</w:t>
      </w:r>
    </w:p>
    <w:p w14:paraId="630CEF4E" w14:textId="77777777" w:rsidR="00A432B2" w:rsidRPr="00A432B2" w:rsidRDefault="00A432B2" w:rsidP="00A432B2">
      <w:pPr>
        <w:numPr>
          <w:ilvl w:val="0"/>
          <w:numId w:val="11"/>
        </w:numPr>
        <w:rPr>
          <w:rFonts w:ascii="Garamond" w:hAnsi="Garamond"/>
        </w:rPr>
      </w:pPr>
      <w:r w:rsidRPr="00A432B2">
        <w:rPr>
          <w:rFonts w:ascii="Garamond" w:hAnsi="Garamond"/>
        </w:rPr>
        <w:t xml:space="preserve">Serveur média : </w:t>
      </w:r>
      <w:proofErr w:type="spellStart"/>
      <w:r w:rsidRPr="00A432B2">
        <w:rPr>
          <w:rFonts w:ascii="Garamond" w:hAnsi="Garamond"/>
        </w:rPr>
        <w:t>Jitsi</w:t>
      </w:r>
      <w:proofErr w:type="spellEnd"/>
      <w:r w:rsidRPr="00A432B2">
        <w:rPr>
          <w:rFonts w:ascii="Garamond" w:hAnsi="Garamond"/>
        </w:rPr>
        <w:t xml:space="preserve"> </w:t>
      </w:r>
      <w:proofErr w:type="spellStart"/>
      <w:r w:rsidRPr="00A432B2">
        <w:rPr>
          <w:rFonts w:ascii="Garamond" w:hAnsi="Garamond"/>
        </w:rPr>
        <w:t>Meet</w:t>
      </w:r>
      <w:proofErr w:type="spellEnd"/>
      <w:r w:rsidRPr="00A432B2">
        <w:rPr>
          <w:rFonts w:ascii="Garamond" w:hAnsi="Garamond"/>
        </w:rPr>
        <w:t xml:space="preserve"> (self-</w:t>
      </w:r>
      <w:proofErr w:type="spellStart"/>
      <w:r w:rsidRPr="00A432B2">
        <w:rPr>
          <w:rFonts w:ascii="Garamond" w:hAnsi="Garamond"/>
        </w:rPr>
        <w:t>hosted</w:t>
      </w:r>
      <w:proofErr w:type="spellEnd"/>
      <w:r w:rsidRPr="00A432B2">
        <w:rPr>
          <w:rFonts w:ascii="Garamond" w:hAnsi="Garamond"/>
        </w:rPr>
        <w:t xml:space="preserve">) ou </w:t>
      </w:r>
      <w:proofErr w:type="spellStart"/>
      <w:r w:rsidRPr="00A432B2">
        <w:rPr>
          <w:rFonts w:ascii="Garamond" w:hAnsi="Garamond"/>
        </w:rPr>
        <w:t>Twilio</w:t>
      </w:r>
      <w:proofErr w:type="spellEnd"/>
    </w:p>
    <w:p w14:paraId="02455BE8" w14:textId="77777777" w:rsidR="00A432B2" w:rsidRPr="00A432B2" w:rsidRDefault="00A432B2" w:rsidP="00A432B2">
      <w:pPr>
        <w:numPr>
          <w:ilvl w:val="0"/>
          <w:numId w:val="11"/>
        </w:numPr>
        <w:rPr>
          <w:rFonts w:ascii="Garamond" w:hAnsi="Garamond"/>
        </w:rPr>
      </w:pPr>
      <w:r w:rsidRPr="00A432B2">
        <w:rPr>
          <w:rFonts w:ascii="Garamond" w:hAnsi="Garamond"/>
        </w:rPr>
        <w:t>Backend : Node.js avec Socket.io pour chat</w:t>
      </w:r>
    </w:p>
    <w:p w14:paraId="39E37B38" w14:textId="77777777" w:rsidR="00A432B2" w:rsidRPr="00A432B2" w:rsidRDefault="00A432B2" w:rsidP="00A432B2">
      <w:pPr>
        <w:numPr>
          <w:ilvl w:val="0"/>
          <w:numId w:val="11"/>
        </w:numPr>
        <w:rPr>
          <w:rFonts w:ascii="Garamond" w:hAnsi="Garamond"/>
        </w:rPr>
      </w:pPr>
      <w:proofErr w:type="spellStart"/>
      <w:r w:rsidRPr="00A432B2">
        <w:rPr>
          <w:rFonts w:ascii="Garamond" w:hAnsi="Garamond"/>
        </w:rPr>
        <w:t>Signaling</w:t>
      </w:r>
      <w:proofErr w:type="spellEnd"/>
      <w:r w:rsidRPr="00A432B2">
        <w:rPr>
          <w:rFonts w:ascii="Garamond" w:hAnsi="Garamond"/>
        </w:rPr>
        <w:t xml:space="preserve"> : </w:t>
      </w:r>
      <w:proofErr w:type="spellStart"/>
      <w:r w:rsidRPr="00A432B2">
        <w:rPr>
          <w:rFonts w:ascii="Garamond" w:hAnsi="Garamond"/>
        </w:rPr>
        <w:t>WebSocket</w:t>
      </w:r>
      <w:proofErr w:type="spellEnd"/>
      <w:r w:rsidRPr="00A432B2">
        <w:rPr>
          <w:rFonts w:ascii="Garamond" w:hAnsi="Garamond"/>
        </w:rPr>
        <w:t xml:space="preserve"> sécurisé (WSS)</w:t>
      </w:r>
    </w:p>
    <w:p w14:paraId="66FAE611" w14:textId="6AA56F20" w:rsidR="00A432B2" w:rsidRDefault="00A432B2" w:rsidP="00A432B2">
      <w:pPr>
        <w:numPr>
          <w:ilvl w:val="0"/>
          <w:numId w:val="11"/>
        </w:numPr>
        <w:rPr>
          <w:rFonts w:ascii="Garamond" w:hAnsi="Garamond"/>
        </w:rPr>
      </w:pPr>
      <w:r w:rsidRPr="00A432B2">
        <w:rPr>
          <w:rFonts w:ascii="Garamond" w:hAnsi="Garamond"/>
        </w:rPr>
        <w:t xml:space="preserve">Stockage enregistrements : S3 avec </w:t>
      </w:r>
      <w:r w:rsidR="005B710A" w:rsidRPr="00A432B2">
        <w:rPr>
          <w:rFonts w:ascii="Garamond" w:hAnsi="Garamond"/>
        </w:rPr>
        <w:t>chiffrement</w:t>
      </w:r>
      <w:r w:rsidR="005B710A">
        <w:rPr>
          <w:rFonts w:ascii="Garamond" w:hAnsi="Garamond"/>
        </w:rPr>
        <w:t xml:space="preserve"> (uniquement en opt-in)</w:t>
      </w:r>
    </w:p>
    <w:p w14:paraId="4ACE39A6" w14:textId="165119DF" w:rsidR="00C607A7" w:rsidRPr="00C607A7" w:rsidRDefault="005B710A" w:rsidP="00C607A7">
      <w:r>
        <w:rPr>
          <w:rFonts w:ascii="Garamond" w:hAnsi="Garamond"/>
        </w:rPr>
        <w:t xml:space="preserve">En guise de </w:t>
      </w:r>
      <w:proofErr w:type="spellStart"/>
      <w:r>
        <w:rPr>
          <w:rFonts w:ascii="Garamond" w:hAnsi="Garamond"/>
        </w:rPr>
        <w:t>mésure</w:t>
      </w:r>
      <w:proofErr w:type="spellEnd"/>
      <w:r>
        <w:rPr>
          <w:rFonts w:ascii="Garamond" w:hAnsi="Garamond"/>
        </w:rPr>
        <w:t xml:space="preserve"> de sécurité les s</w:t>
      </w:r>
      <w:r w:rsidRPr="005B710A">
        <w:rPr>
          <w:rFonts w:ascii="Garamond" w:hAnsi="Garamond"/>
        </w:rPr>
        <w:t xml:space="preserve">alles </w:t>
      </w:r>
      <w:r w:rsidR="00C607A7">
        <w:rPr>
          <w:rFonts w:ascii="Garamond" w:hAnsi="Garamond"/>
        </w:rPr>
        <w:t xml:space="preserve">sont </w:t>
      </w:r>
      <w:r w:rsidRPr="005B710A">
        <w:rPr>
          <w:rFonts w:ascii="Garamond" w:hAnsi="Garamond"/>
        </w:rPr>
        <w:t xml:space="preserve">avec </w:t>
      </w:r>
      <w:proofErr w:type="spellStart"/>
      <w:r w:rsidRPr="005B710A">
        <w:rPr>
          <w:rFonts w:ascii="Garamond" w:hAnsi="Garamond"/>
        </w:rPr>
        <w:t>tokens</w:t>
      </w:r>
      <w:proofErr w:type="spellEnd"/>
      <w:r w:rsidRPr="005B710A">
        <w:rPr>
          <w:rFonts w:ascii="Garamond" w:hAnsi="Garamond"/>
        </w:rPr>
        <w:t xml:space="preserve"> JWT à usage unique</w:t>
      </w:r>
      <w:r w:rsidR="00C607A7">
        <w:rPr>
          <w:rFonts w:ascii="Garamond" w:hAnsi="Garamond"/>
        </w:rPr>
        <w:t>, e</w:t>
      </w:r>
      <w:r w:rsidRPr="005B710A">
        <w:rPr>
          <w:rFonts w:ascii="Garamond" w:hAnsi="Garamond"/>
        </w:rPr>
        <w:t>xpiration automatique après consultation</w:t>
      </w:r>
      <w:r w:rsidR="00C607A7">
        <w:rPr>
          <w:rFonts w:ascii="Garamond" w:hAnsi="Garamond"/>
        </w:rPr>
        <w:t>, c</w:t>
      </w:r>
      <w:r w:rsidRPr="005B710A">
        <w:rPr>
          <w:rFonts w:ascii="Garamond" w:hAnsi="Garamond"/>
        </w:rPr>
        <w:t>hiffrement DTLS pour transport média</w:t>
      </w:r>
      <w:r w:rsidR="00C607A7">
        <w:rPr>
          <w:rFonts w:ascii="Garamond" w:hAnsi="Garamond"/>
        </w:rPr>
        <w:t xml:space="preserve">, </w:t>
      </w:r>
      <w:proofErr w:type="spellStart"/>
      <w:r w:rsidR="00C607A7">
        <w:rPr>
          <w:rFonts w:ascii="Garamond" w:hAnsi="Garamond"/>
        </w:rPr>
        <w:t>w</w:t>
      </w:r>
      <w:r w:rsidRPr="005B710A">
        <w:rPr>
          <w:rFonts w:ascii="Garamond" w:hAnsi="Garamond"/>
        </w:rPr>
        <w:t>atermarking</w:t>
      </w:r>
      <w:proofErr w:type="spellEnd"/>
      <w:r w:rsidRPr="005B710A">
        <w:rPr>
          <w:rFonts w:ascii="Garamond" w:hAnsi="Garamond"/>
        </w:rPr>
        <w:t xml:space="preserve"> des flux vidéo (identification des captures)</w:t>
      </w:r>
    </w:p>
    <w:p w14:paraId="5CFA06BF" w14:textId="73EE3677" w:rsidR="00C607A7" w:rsidRPr="00C607A7" w:rsidRDefault="00AF5D06" w:rsidP="00C607A7">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t>Patient Records Management Service</w:t>
      </w:r>
    </w:p>
    <w:p w14:paraId="62673232" w14:textId="66EDD8B0" w:rsidR="00C607A7" w:rsidRPr="00C607A7" w:rsidRDefault="00C607A7" w:rsidP="00C607A7">
      <w:pPr>
        <w:rPr>
          <w:rFonts w:ascii="Garamond" w:hAnsi="Garamond"/>
        </w:rPr>
      </w:pPr>
      <w:r w:rsidRPr="00C607A7">
        <w:rPr>
          <w:rFonts w:ascii="Garamond" w:hAnsi="Garamond"/>
        </w:rPr>
        <w:t xml:space="preserve">Elle est chargée de : </w:t>
      </w:r>
    </w:p>
    <w:p w14:paraId="01B145FE" w14:textId="77777777" w:rsidR="00C607A7" w:rsidRPr="00C607A7" w:rsidRDefault="00C607A7" w:rsidP="00C607A7">
      <w:pPr>
        <w:numPr>
          <w:ilvl w:val="0"/>
          <w:numId w:val="12"/>
        </w:numPr>
        <w:rPr>
          <w:rFonts w:ascii="Garamond" w:hAnsi="Garamond"/>
        </w:rPr>
      </w:pPr>
      <w:r w:rsidRPr="00C607A7">
        <w:rPr>
          <w:rFonts w:ascii="Garamond" w:hAnsi="Garamond"/>
        </w:rPr>
        <w:t>Stockage sécurisé des dossiers médicaux</w:t>
      </w:r>
    </w:p>
    <w:p w14:paraId="08D6CFF5" w14:textId="77777777" w:rsidR="00C607A7" w:rsidRPr="00C607A7" w:rsidRDefault="00C607A7" w:rsidP="00C607A7">
      <w:pPr>
        <w:numPr>
          <w:ilvl w:val="0"/>
          <w:numId w:val="12"/>
        </w:numPr>
        <w:rPr>
          <w:rFonts w:ascii="Garamond" w:hAnsi="Garamond"/>
        </w:rPr>
      </w:pPr>
      <w:r w:rsidRPr="00C607A7">
        <w:rPr>
          <w:rFonts w:ascii="Garamond" w:hAnsi="Garamond"/>
        </w:rPr>
        <w:t>Gestion de l'historique des consultations</w:t>
      </w:r>
    </w:p>
    <w:p w14:paraId="33F4A3B4" w14:textId="77777777" w:rsidR="00C607A7" w:rsidRPr="00C607A7" w:rsidRDefault="00C607A7" w:rsidP="00C607A7">
      <w:pPr>
        <w:numPr>
          <w:ilvl w:val="0"/>
          <w:numId w:val="12"/>
        </w:numPr>
        <w:rPr>
          <w:rFonts w:ascii="Garamond" w:hAnsi="Garamond"/>
        </w:rPr>
      </w:pPr>
      <w:r w:rsidRPr="00C607A7">
        <w:rPr>
          <w:rFonts w:ascii="Garamond" w:hAnsi="Garamond"/>
        </w:rPr>
        <w:t>Contrôle d'accès granulaire aux données patients</w:t>
      </w:r>
    </w:p>
    <w:p w14:paraId="4B38F59D" w14:textId="77777777" w:rsidR="00C607A7" w:rsidRPr="00C607A7" w:rsidRDefault="00C607A7" w:rsidP="00C607A7">
      <w:pPr>
        <w:numPr>
          <w:ilvl w:val="0"/>
          <w:numId w:val="12"/>
        </w:numPr>
        <w:rPr>
          <w:rFonts w:ascii="Garamond" w:hAnsi="Garamond"/>
        </w:rPr>
      </w:pPr>
      <w:r w:rsidRPr="00C607A7">
        <w:rPr>
          <w:rFonts w:ascii="Garamond" w:hAnsi="Garamond"/>
        </w:rPr>
        <w:t>Versioning des modifications</w:t>
      </w:r>
    </w:p>
    <w:p w14:paraId="0AA5C9E3" w14:textId="708AF854" w:rsidR="00C607A7" w:rsidRPr="00C607A7" w:rsidRDefault="00C607A7" w:rsidP="00C607A7">
      <w:pPr>
        <w:numPr>
          <w:ilvl w:val="0"/>
          <w:numId w:val="12"/>
        </w:numPr>
      </w:pPr>
      <w:r w:rsidRPr="00C607A7">
        <w:rPr>
          <w:rFonts w:ascii="Garamond" w:hAnsi="Garamond"/>
        </w:rPr>
        <w:t>Accès d'urgence pour professionnels autorisés</w:t>
      </w:r>
    </w:p>
    <w:p w14:paraId="194E187F" w14:textId="0C061C9C" w:rsidR="00C607A7" w:rsidRPr="00C607A7" w:rsidRDefault="00C607A7" w:rsidP="00C607A7">
      <w:pPr>
        <w:numPr>
          <w:ilvl w:val="0"/>
          <w:numId w:val="12"/>
        </w:numPr>
        <w:rPr>
          <w:rFonts w:ascii="Garamond" w:hAnsi="Garamond"/>
        </w:rPr>
      </w:pPr>
      <w:r w:rsidRPr="00C607A7">
        <w:rPr>
          <w:rFonts w:ascii="Garamond" w:hAnsi="Garamond"/>
        </w:rPr>
        <w:t>Conformité RGPD/HIPAA</w:t>
      </w:r>
    </w:p>
    <w:p w14:paraId="41A3373A" w14:textId="7D25D49B" w:rsidR="00C607A7" w:rsidRPr="00C607A7" w:rsidRDefault="00C607A7" w:rsidP="00C607A7">
      <w:r>
        <w:rPr>
          <w:rFonts w:ascii="Garamond" w:hAnsi="Garamond"/>
        </w:rPr>
        <w:t xml:space="preserve">Il est attendue des patients : </w:t>
      </w:r>
    </w:p>
    <w:p w14:paraId="2D8A7221" w14:textId="77777777" w:rsidR="00C607A7" w:rsidRPr="00C607A7" w:rsidRDefault="00C607A7" w:rsidP="00C607A7">
      <w:pPr>
        <w:numPr>
          <w:ilvl w:val="0"/>
          <w:numId w:val="13"/>
        </w:numPr>
        <w:rPr>
          <w:rFonts w:ascii="Garamond" w:hAnsi="Garamond"/>
        </w:rPr>
      </w:pPr>
      <w:r w:rsidRPr="00C607A7">
        <w:rPr>
          <w:rFonts w:ascii="Garamond" w:hAnsi="Garamond"/>
        </w:rPr>
        <w:t>Informations démographiques (nom, date naissance, contact)</w:t>
      </w:r>
    </w:p>
    <w:p w14:paraId="33492F76" w14:textId="77777777" w:rsidR="00C607A7" w:rsidRPr="00C607A7" w:rsidRDefault="00C607A7" w:rsidP="00C607A7">
      <w:pPr>
        <w:numPr>
          <w:ilvl w:val="0"/>
          <w:numId w:val="13"/>
        </w:numPr>
        <w:rPr>
          <w:rFonts w:ascii="Garamond" w:hAnsi="Garamond"/>
        </w:rPr>
      </w:pPr>
      <w:r w:rsidRPr="00C607A7">
        <w:rPr>
          <w:rFonts w:ascii="Garamond" w:hAnsi="Garamond"/>
        </w:rPr>
        <w:t>Antécédents médicaux</w:t>
      </w:r>
    </w:p>
    <w:p w14:paraId="19AE82AF" w14:textId="77777777" w:rsidR="00C607A7" w:rsidRPr="00C607A7" w:rsidRDefault="00C607A7" w:rsidP="00C607A7">
      <w:pPr>
        <w:numPr>
          <w:ilvl w:val="0"/>
          <w:numId w:val="13"/>
        </w:numPr>
        <w:rPr>
          <w:rFonts w:ascii="Garamond" w:hAnsi="Garamond"/>
        </w:rPr>
      </w:pPr>
      <w:r w:rsidRPr="00C607A7">
        <w:rPr>
          <w:rFonts w:ascii="Garamond" w:hAnsi="Garamond"/>
        </w:rPr>
        <w:t>Allergies et contre-indications</w:t>
      </w:r>
    </w:p>
    <w:p w14:paraId="56D82B9F" w14:textId="77777777" w:rsidR="00C607A7" w:rsidRPr="00C607A7" w:rsidRDefault="00C607A7" w:rsidP="00C607A7">
      <w:pPr>
        <w:numPr>
          <w:ilvl w:val="0"/>
          <w:numId w:val="13"/>
        </w:numPr>
        <w:rPr>
          <w:rFonts w:ascii="Garamond" w:hAnsi="Garamond"/>
        </w:rPr>
      </w:pPr>
      <w:r w:rsidRPr="00C607A7">
        <w:rPr>
          <w:rFonts w:ascii="Garamond" w:hAnsi="Garamond"/>
        </w:rPr>
        <w:t>Historique des consultations</w:t>
      </w:r>
    </w:p>
    <w:p w14:paraId="3E0E4782" w14:textId="77777777" w:rsidR="00C607A7" w:rsidRPr="00C607A7" w:rsidRDefault="00C607A7" w:rsidP="00C607A7">
      <w:pPr>
        <w:numPr>
          <w:ilvl w:val="0"/>
          <w:numId w:val="13"/>
        </w:numPr>
        <w:rPr>
          <w:rFonts w:ascii="Garamond" w:hAnsi="Garamond"/>
        </w:rPr>
      </w:pPr>
      <w:r w:rsidRPr="00C607A7">
        <w:rPr>
          <w:rFonts w:ascii="Garamond" w:hAnsi="Garamond"/>
        </w:rPr>
        <w:t>Résultats d'examens</w:t>
      </w:r>
    </w:p>
    <w:p w14:paraId="44DA0A69" w14:textId="77777777" w:rsidR="00C607A7" w:rsidRDefault="00C607A7" w:rsidP="00C607A7">
      <w:pPr>
        <w:numPr>
          <w:ilvl w:val="0"/>
          <w:numId w:val="13"/>
        </w:numPr>
        <w:rPr>
          <w:rFonts w:ascii="Garamond" w:hAnsi="Garamond"/>
        </w:rPr>
      </w:pPr>
      <w:r w:rsidRPr="00C607A7">
        <w:rPr>
          <w:rFonts w:ascii="Garamond" w:hAnsi="Garamond"/>
        </w:rPr>
        <w:t>Documents médicaux (images, PDF)</w:t>
      </w:r>
    </w:p>
    <w:p w14:paraId="13168F86" w14:textId="77777777" w:rsidR="00C607A7" w:rsidRDefault="00C607A7" w:rsidP="00C607A7">
      <w:pPr>
        <w:rPr>
          <w:rFonts w:ascii="Garamond" w:hAnsi="Garamond"/>
        </w:rPr>
      </w:pPr>
    </w:p>
    <w:p w14:paraId="635DA5C8" w14:textId="77777777" w:rsidR="00C607A7" w:rsidRDefault="00C607A7" w:rsidP="00C607A7">
      <w:pPr>
        <w:rPr>
          <w:rFonts w:ascii="Garamond" w:hAnsi="Garamond"/>
        </w:rPr>
      </w:pPr>
    </w:p>
    <w:p w14:paraId="6B97D56B" w14:textId="0F0F594C" w:rsidR="00C607A7" w:rsidRPr="00C607A7" w:rsidRDefault="00C607A7" w:rsidP="00C607A7">
      <w:pPr>
        <w:rPr>
          <w:rFonts w:ascii="Garamond" w:hAnsi="Garamond"/>
          <w:b/>
          <w:bCs/>
        </w:rPr>
      </w:pPr>
      <w:r>
        <w:rPr>
          <w:rFonts w:ascii="Garamond" w:hAnsi="Garamond"/>
        </w:rPr>
        <w:t>Pour les technologies :</w:t>
      </w:r>
    </w:p>
    <w:p w14:paraId="3AE363C8" w14:textId="77777777" w:rsidR="00C607A7" w:rsidRPr="00C607A7" w:rsidRDefault="00C607A7" w:rsidP="00C607A7">
      <w:pPr>
        <w:numPr>
          <w:ilvl w:val="0"/>
          <w:numId w:val="14"/>
        </w:numPr>
        <w:rPr>
          <w:rFonts w:ascii="Garamond" w:hAnsi="Garamond"/>
        </w:rPr>
      </w:pPr>
      <w:r w:rsidRPr="00C607A7">
        <w:rPr>
          <w:rFonts w:ascii="Garamond" w:hAnsi="Garamond"/>
        </w:rPr>
        <w:t>Backend : Java Spring Boot</w:t>
      </w:r>
    </w:p>
    <w:p w14:paraId="4077B783" w14:textId="77777777" w:rsidR="00C607A7" w:rsidRPr="00C607A7" w:rsidRDefault="00C607A7" w:rsidP="00C607A7">
      <w:pPr>
        <w:numPr>
          <w:ilvl w:val="0"/>
          <w:numId w:val="14"/>
        </w:numPr>
        <w:rPr>
          <w:rFonts w:ascii="Garamond" w:hAnsi="Garamond"/>
        </w:rPr>
      </w:pPr>
      <w:r w:rsidRPr="00C607A7">
        <w:rPr>
          <w:rFonts w:ascii="Garamond" w:hAnsi="Garamond"/>
        </w:rPr>
        <w:t>Base de données : PostgreSQL (données structurées)</w:t>
      </w:r>
    </w:p>
    <w:p w14:paraId="4BC7FDD9" w14:textId="77777777" w:rsidR="00C607A7" w:rsidRPr="00C607A7" w:rsidRDefault="00C607A7" w:rsidP="00C607A7">
      <w:pPr>
        <w:numPr>
          <w:ilvl w:val="0"/>
          <w:numId w:val="14"/>
        </w:numPr>
        <w:rPr>
          <w:rFonts w:ascii="Garamond" w:hAnsi="Garamond"/>
        </w:rPr>
      </w:pPr>
      <w:r w:rsidRPr="00C607A7">
        <w:rPr>
          <w:rFonts w:ascii="Garamond" w:hAnsi="Garamond"/>
        </w:rPr>
        <w:t>Stockage documents : AWS S3 avec chiffrement côté serveur</w:t>
      </w:r>
    </w:p>
    <w:p w14:paraId="52623ED4" w14:textId="77777777" w:rsidR="00C607A7" w:rsidRPr="00C607A7" w:rsidRDefault="00C607A7" w:rsidP="00C607A7">
      <w:pPr>
        <w:numPr>
          <w:ilvl w:val="0"/>
          <w:numId w:val="14"/>
        </w:numPr>
        <w:rPr>
          <w:rFonts w:ascii="Garamond" w:hAnsi="Garamond"/>
        </w:rPr>
      </w:pPr>
      <w:r w:rsidRPr="00C607A7">
        <w:rPr>
          <w:rFonts w:ascii="Garamond" w:hAnsi="Garamond"/>
        </w:rPr>
        <w:t>Chiffrement : AES-256-GCM pour données au repos</w:t>
      </w:r>
    </w:p>
    <w:p w14:paraId="1E11326B" w14:textId="77777777" w:rsidR="00C607A7" w:rsidRPr="00C607A7" w:rsidRDefault="00C607A7" w:rsidP="00C607A7">
      <w:pPr>
        <w:numPr>
          <w:ilvl w:val="0"/>
          <w:numId w:val="14"/>
        </w:numPr>
        <w:rPr>
          <w:rFonts w:ascii="Garamond" w:hAnsi="Garamond"/>
        </w:rPr>
      </w:pPr>
      <w:r w:rsidRPr="00C607A7">
        <w:rPr>
          <w:rFonts w:ascii="Garamond" w:hAnsi="Garamond"/>
        </w:rPr>
        <w:t>Versioning : Table d'audit avec triggers PostgreSQL</w:t>
      </w:r>
    </w:p>
    <w:p w14:paraId="3F8D2842" w14:textId="2A7537D3" w:rsidR="00DC50E5" w:rsidRDefault="00DC50E5" w:rsidP="00DC50E5">
      <w:pPr>
        <w:rPr>
          <w:rFonts w:ascii="Garamond" w:hAnsi="Garamond"/>
        </w:rPr>
      </w:pPr>
      <w:r>
        <w:rPr>
          <w:rFonts w:ascii="Garamond" w:hAnsi="Garamond"/>
        </w:rPr>
        <w:t>Elle a aussi des particularités comme un/une :</w:t>
      </w:r>
    </w:p>
    <w:p w14:paraId="1A3F126C" w14:textId="5BE073CB" w:rsidR="00DC50E5" w:rsidRDefault="00DC50E5" w:rsidP="00DC50E5">
      <w:pPr>
        <w:pStyle w:val="Paragraphedeliste"/>
        <w:numPr>
          <w:ilvl w:val="0"/>
          <w:numId w:val="15"/>
        </w:numPr>
        <w:rPr>
          <w:rFonts w:ascii="Garamond" w:hAnsi="Garamond"/>
        </w:rPr>
      </w:pPr>
      <w:r w:rsidRPr="00DC50E5">
        <w:rPr>
          <w:rFonts w:ascii="Garamond" w:hAnsi="Garamond"/>
          <w:b/>
          <w:bCs/>
        </w:rPr>
        <w:t>Schéma flexible</w:t>
      </w:r>
      <w:r w:rsidRPr="00DC50E5">
        <w:rPr>
          <w:rFonts w:ascii="Garamond" w:hAnsi="Garamond"/>
        </w:rPr>
        <w:t xml:space="preserve"> : MongoDB permet structure variable selon type de dossier</w:t>
      </w:r>
    </w:p>
    <w:p w14:paraId="22B49458" w14:textId="3DB1D7C4" w:rsidR="00DC50E5" w:rsidRPr="00DC50E5" w:rsidRDefault="00DC50E5" w:rsidP="00DC50E5">
      <w:pPr>
        <w:pStyle w:val="Paragraphedeliste"/>
        <w:numPr>
          <w:ilvl w:val="0"/>
          <w:numId w:val="15"/>
        </w:numPr>
        <w:rPr>
          <w:rFonts w:ascii="Garamond" w:hAnsi="Garamond"/>
        </w:rPr>
      </w:pPr>
      <w:r w:rsidRPr="00DC50E5">
        <w:rPr>
          <w:rFonts w:ascii="Garamond" w:hAnsi="Garamond"/>
          <w:b/>
          <w:bCs/>
        </w:rPr>
        <w:t>Auto-sauvegarde</w:t>
      </w:r>
      <w:r w:rsidRPr="00DC50E5">
        <w:rPr>
          <w:rFonts w:ascii="Garamond" w:hAnsi="Garamond"/>
        </w:rPr>
        <w:t xml:space="preserve"> : Intégration automatique avec Consultation Service</w:t>
      </w:r>
    </w:p>
    <w:p w14:paraId="590767A9" w14:textId="462C5326" w:rsidR="00DC50E5" w:rsidRDefault="00DC50E5" w:rsidP="00DC50E5">
      <w:pPr>
        <w:pStyle w:val="Paragraphedeliste"/>
        <w:numPr>
          <w:ilvl w:val="0"/>
          <w:numId w:val="15"/>
        </w:numPr>
        <w:rPr>
          <w:rFonts w:ascii="Garamond" w:hAnsi="Garamond"/>
        </w:rPr>
      </w:pPr>
      <w:r w:rsidRPr="00DC50E5">
        <w:rPr>
          <w:rFonts w:ascii="Garamond" w:hAnsi="Garamond"/>
          <w:b/>
          <w:bCs/>
        </w:rPr>
        <w:t>Filtrage par rôle</w:t>
      </w:r>
      <w:r w:rsidRPr="00DC50E5">
        <w:rPr>
          <w:rFonts w:ascii="Garamond" w:hAnsi="Garamond"/>
        </w:rPr>
        <w:t xml:space="preserve"> : Patients voient version simplifiée (non-technique)</w:t>
      </w:r>
    </w:p>
    <w:p w14:paraId="5F860094" w14:textId="456D4016" w:rsidR="00C607A7" w:rsidRDefault="00DC50E5" w:rsidP="00C607A7">
      <w:pPr>
        <w:pStyle w:val="Paragraphedeliste"/>
        <w:numPr>
          <w:ilvl w:val="0"/>
          <w:numId w:val="15"/>
        </w:numPr>
        <w:rPr>
          <w:rFonts w:ascii="Garamond" w:hAnsi="Garamond"/>
        </w:rPr>
      </w:pPr>
      <w:r w:rsidRPr="00DC50E5">
        <w:rPr>
          <w:rFonts w:ascii="Garamond" w:hAnsi="Garamond"/>
          <w:b/>
          <w:bCs/>
        </w:rPr>
        <w:t>Audit automatique</w:t>
      </w:r>
      <w:r w:rsidRPr="00DC50E5">
        <w:rPr>
          <w:rFonts w:ascii="Garamond" w:hAnsi="Garamond"/>
        </w:rPr>
        <w:t xml:space="preserve"> : Chaque accès enregistré avec timestamp et justification</w:t>
      </w:r>
    </w:p>
    <w:p w14:paraId="0402F4A7" w14:textId="77777777" w:rsidR="00BF7875" w:rsidRPr="00BF7875" w:rsidRDefault="00BF7875" w:rsidP="00BF7875">
      <w:pPr>
        <w:rPr>
          <w:rFonts w:ascii="Garamond" w:hAnsi="Garamond"/>
        </w:rPr>
      </w:pPr>
    </w:p>
    <w:p w14:paraId="1D078854" w14:textId="13BD590B" w:rsidR="00AF5D06" w:rsidRDefault="00AF5D06" w:rsidP="00AF5D06">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t>Prescription Management Service</w:t>
      </w:r>
    </w:p>
    <w:p w14:paraId="3C2782E6" w14:textId="77777777" w:rsidR="00DC50E5" w:rsidRPr="00DC50E5" w:rsidRDefault="00DC50E5" w:rsidP="00DC50E5">
      <w:pPr>
        <w:rPr>
          <w:rFonts w:ascii="Garamond" w:hAnsi="Garamond"/>
        </w:rPr>
      </w:pPr>
      <w:r w:rsidRPr="00DC50E5">
        <w:rPr>
          <w:rFonts w:ascii="Garamond" w:hAnsi="Garamond"/>
        </w:rPr>
        <w:t xml:space="preserve">Elle est chargée de : </w:t>
      </w:r>
    </w:p>
    <w:p w14:paraId="6974C4AD" w14:textId="77777777" w:rsidR="00DC50E5" w:rsidRPr="00DC50E5" w:rsidRDefault="00DC50E5" w:rsidP="00DC50E5">
      <w:pPr>
        <w:numPr>
          <w:ilvl w:val="0"/>
          <w:numId w:val="16"/>
        </w:numPr>
        <w:rPr>
          <w:rFonts w:ascii="Garamond" w:hAnsi="Garamond"/>
        </w:rPr>
      </w:pPr>
      <w:r w:rsidRPr="00DC50E5">
        <w:rPr>
          <w:rFonts w:ascii="Garamond" w:hAnsi="Garamond"/>
        </w:rPr>
        <w:t>Création de prescriptions par médecins</w:t>
      </w:r>
    </w:p>
    <w:p w14:paraId="3FAA1D27" w14:textId="77777777" w:rsidR="00DC50E5" w:rsidRPr="00DC50E5" w:rsidRDefault="00DC50E5" w:rsidP="00DC50E5">
      <w:pPr>
        <w:numPr>
          <w:ilvl w:val="0"/>
          <w:numId w:val="16"/>
        </w:numPr>
        <w:rPr>
          <w:rFonts w:ascii="Garamond" w:hAnsi="Garamond"/>
        </w:rPr>
      </w:pPr>
      <w:r w:rsidRPr="00DC50E5">
        <w:rPr>
          <w:rFonts w:ascii="Garamond" w:hAnsi="Garamond"/>
        </w:rPr>
        <w:t>Modification et révocation de prescriptions</w:t>
      </w:r>
    </w:p>
    <w:p w14:paraId="7C2D481E" w14:textId="77777777" w:rsidR="00DC50E5" w:rsidRPr="00DC50E5" w:rsidRDefault="00DC50E5" w:rsidP="00DC50E5">
      <w:pPr>
        <w:numPr>
          <w:ilvl w:val="0"/>
          <w:numId w:val="16"/>
        </w:numPr>
        <w:rPr>
          <w:rFonts w:ascii="Garamond" w:hAnsi="Garamond"/>
        </w:rPr>
      </w:pPr>
      <w:r w:rsidRPr="00DC50E5">
        <w:rPr>
          <w:rFonts w:ascii="Garamond" w:hAnsi="Garamond"/>
        </w:rPr>
        <w:t>Notification automatique aux pharmacies</w:t>
      </w:r>
    </w:p>
    <w:p w14:paraId="703496C4" w14:textId="77777777" w:rsidR="00DC50E5" w:rsidRPr="00DC50E5" w:rsidRDefault="00DC50E5" w:rsidP="00DC50E5">
      <w:pPr>
        <w:numPr>
          <w:ilvl w:val="0"/>
          <w:numId w:val="16"/>
        </w:numPr>
        <w:rPr>
          <w:rFonts w:ascii="Garamond" w:hAnsi="Garamond"/>
        </w:rPr>
      </w:pPr>
      <w:r w:rsidRPr="00DC50E5">
        <w:rPr>
          <w:rFonts w:ascii="Garamond" w:hAnsi="Garamond"/>
        </w:rPr>
        <w:t>Suivi du statut de délivrance</w:t>
      </w:r>
    </w:p>
    <w:p w14:paraId="2C88BE63" w14:textId="77777777" w:rsidR="00DC50E5" w:rsidRPr="00DC50E5" w:rsidRDefault="00DC50E5" w:rsidP="00DC50E5">
      <w:pPr>
        <w:numPr>
          <w:ilvl w:val="0"/>
          <w:numId w:val="16"/>
        </w:numPr>
        <w:rPr>
          <w:rFonts w:ascii="Garamond" w:hAnsi="Garamond"/>
        </w:rPr>
      </w:pPr>
      <w:r w:rsidRPr="00DC50E5">
        <w:rPr>
          <w:rFonts w:ascii="Garamond" w:hAnsi="Garamond"/>
        </w:rPr>
        <w:t>Historique des prescriptions patient</w:t>
      </w:r>
    </w:p>
    <w:p w14:paraId="7187F69F" w14:textId="3466989E" w:rsidR="00DC50E5" w:rsidRPr="00DC50E5" w:rsidRDefault="00DC50E5" w:rsidP="00DC50E5">
      <w:pPr>
        <w:rPr>
          <w:rFonts w:ascii="Garamond" w:hAnsi="Garamond"/>
          <w:b/>
          <w:bCs/>
        </w:rPr>
      </w:pPr>
      <w:r w:rsidRPr="00DC50E5">
        <w:rPr>
          <w:rFonts w:ascii="Garamond" w:hAnsi="Garamond"/>
        </w:rPr>
        <w:t>Pour les t</w:t>
      </w:r>
      <w:r w:rsidRPr="00DC50E5">
        <w:rPr>
          <w:rFonts w:ascii="Garamond" w:hAnsi="Garamond"/>
        </w:rPr>
        <w:t>echnologies</w:t>
      </w:r>
      <w:r>
        <w:rPr>
          <w:rFonts w:ascii="Garamond" w:hAnsi="Garamond"/>
          <w:b/>
          <w:bCs/>
        </w:rPr>
        <w:t> :</w:t>
      </w:r>
    </w:p>
    <w:p w14:paraId="080D2B39" w14:textId="77777777" w:rsidR="00DC50E5" w:rsidRPr="00DC50E5" w:rsidRDefault="00DC50E5" w:rsidP="00DC50E5">
      <w:pPr>
        <w:numPr>
          <w:ilvl w:val="0"/>
          <w:numId w:val="17"/>
        </w:numPr>
        <w:rPr>
          <w:rFonts w:ascii="Garamond" w:hAnsi="Garamond"/>
        </w:rPr>
      </w:pPr>
      <w:r w:rsidRPr="00DC50E5">
        <w:rPr>
          <w:rFonts w:ascii="Garamond" w:hAnsi="Garamond"/>
        </w:rPr>
        <w:t>Backend : Java Spring Boot</w:t>
      </w:r>
    </w:p>
    <w:p w14:paraId="7C3FEE1D" w14:textId="77777777" w:rsidR="00DC50E5" w:rsidRPr="00DC50E5" w:rsidRDefault="00DC50E5" w:rsidP="00DC50E5">
      <w:pPr>
        <w:numPr>
          <w:ilvl w:val="0"/>
          <w:numId w:val="17"/>
        </w:numPr>
        <w:rPr>
          <w:rFonts w:ascii="Garamond" w:hAnsi="Garamond"/>
        </w:rPr>
      </w:pPr>
      <w:r w:rsidRPr="00DC50E5">
        <w:rPr>
          <w:rFonts w:ascii="Garamond" w:hAnsi="Garamond"/>
        </w:rPr>
        <w:t>Base de données : PostgreSQL</w:t>
      </w:r>
    </w:p>
    <w:p w14:paraId="3B9EC885" w14:textId="77777777" w:rsidR="00DC50E5" w:rsidRPr="00DC50E5" w:rsidRDefault="00DC50E5" w:rsidP="00DC50E5">
      <w:pPr>
        <w:numPr>
          <w:ilvl w:val="0"/>
          <w:numId w:val="17"/>
        </w:numPr>
        <w:rPr>
          <w:rFonts w:ascii="Garamond" w:hAnsi="Garamond"/>
        </w:rPr>
      </w:pPr>
      <w:r w:rsidRPr="00DC50E5">
        <w:rPr>
          <w:rFonts w:ascii="Garamond" w:hAnsi="Garamond"/>
        </w:rPr>
        <w:t>Signature numérique : PKI avec certificats X.509</w:t>
      </w:r>
    </w:p>
    <w:p w14:paraId="557F6511" w14:textId="77777777" w:rsidR="00DC50E5" w:rsidRPr="00DC50E5" w:rsidRDefault="00DC50E5" w:rsidP="00DC50E5">
      <w:pPr>
        <w:numPr>
          <w:ilvl w:val="0"/>
          <w:numId w:val="17"/>
        </w:numPr>
        <w:rPr>
          <w:rFonts w:ascii="Garamond" w:hAnsi="Garamond"/>
        </w:rPr>
      </w:pPr>
      <w:r w:rsidRPr="00DC50E5">
        <w:rPr>
          <w:rFonts w:ascii="Garamond" w:hAnsi="Garamond"/>
        </w:rPr>
        <w:t xml:space="preserve">QR codes : Bibliothèque </w:t>
      </w:r>
      <w:proofErr w:type="spellStart"/>
      <w:r w:rsidRPr="00DC50E5">
        <w:rPr>
          <w:rFonts w:ascii="Garamond" w:hAnsi="Garamond"/>
        </w:rPr>
        <w:t>ZXing</w:t>
      </w:r>
      <w:proofErr w:type="spellEnd"/>
    </w:p>
    <w:p w14:paraId="3ED4C1F8" w14:textId="014452CA" w:rsidR="00DC50E5" w:rsidRDefault="00DC50E5" w:rsidP="00DC50E5">
      <w:pPr>
        <w:rPr>
          <w:rFonts w:ascii="Garamond" w:hAnsi="Garamond"/>
        </w:rPr>
      </w:pPr>
      <w:r w:rsidRPr="00BF7875">
        <w:rPr>
          <w:rFonts w:ascii="Garamond" w:hAnsi="Garamond"/>
        </w:rPr>
        <w:t xml:space="preserve">En guise de sécurité : </w:t>
      </w:r>
      <w:r w:rsidRPr="00BF7875">
        <w:rPr>
          <w:rFonts w:ascii="Garamond" w:hAnsi="Garamond"/>
        </w:rPr>
        <w:t xml:space="preserve">les </w:t>
      </w:r>
      <w:r w:rsidRPr="00BF7875">
        <w:rPr>
          <w:rFonts w:ascii="Garamond" w:hAnsi="Garamond"/>
        </w:rPr>
        <w:t xml:space="preserve">prescriptions </w:t>
      </w:r>
      <w:r w:rsidRPr="00BF7875">
        <w:rPr>
          <w:rFonts w:ascii="Garamond" w:hAnsi="Garamond"/>
        </w:rPr>
        <w:t xml:space="preserve">sont </w:t>
      </w:r>
      <w:r w:rsidRPr="00BF7875">
        <w:rPr>
          <w:rFonts w:ascii="Garamond" w:hAnsi="Garamond"/>
        </w:rPr>
        <w:t xml:space="preserve">non modifiables après création (sauf révocation), </w:t>
      </w:r>
      <w:r w:rsidRPr="00BF7875">
        <w:rPr>
          <w:rFonts w:ascii="Garamond" w:hAnsi="Garamond"/>
        </w:rPr>
        <w:t xml:space="preserve">la </w:t>
      </w:r>
      <w:r w:rsidRPr="00BF7875">
        <w:rPr>
          <w:rFonts w:ascii="Garamond" w:hAnsi="Garamond"/>
        </w:rPr>
        <w:t xml:space="preserve">signature numérique </w:t>
      </w:r>
      <w:r w:rsidRPr="00BF7875">
        <w:rPr>
          <w:rFonts w:ascii="Garamond" w:hAnsi="Garamond"/>
        </w:rPr>
        <w:t xml:space="preserve">est </w:t>
      </w:r>
      <w:r w:rsidRPr="00BF7875">
        <w:rPr>
          <w:rFonts w:ascii="Garamond" w:hAnsi="Garamond"/>
        </w:rPr>
        <w:t>obligatoire, audit trail complet, détection de fraudes (patterns anormaux).</w:t>
      </w:r>
    </w:p>
    <w:p w14:paraId="746E8607" w14:textId="77777777" w:rsidR="00BF7875" w:rsidRDefault="00BF7875" w:rsidP="00DC50E5">
      <w:pPr>
        <w:rPr>
          <w:rFonts w:ascii="Garamond" w:hAnsi="Garamond"/>
        </w:rPr>
      </w:pPr>
    </w:p>
    <w:p w14:paraId="13BABC9C" w14:textId="77777777" w:rsidR="00BF7875" w:rsidRDefault="00BF7875" w:rsidP="00DC50E5">
      <w:pPr>
        <w:rPr>
          <w:rFonts w:ascii="Garamond" w:hAnsi="Garamond"/>
        </w:rPr>
      </w:pPr>
    </w:p>
    <w:p w14:paraId="71C5D582" w14:textId="77777777" w:rsidR="00BF7875" w:rsidRPr="00BF7875" w:rsidRDefault="00BF7875" w:rsidP="00DC50E5">
      <w:pPr>
        <w:rPr>
          <w:rFonts w:ascii="Garamond" w:hAnsi="Garamond"/>
        </w:rPr>
      </w:pPr>
    </w:p>
    <w:p w14:paraId="4B79AF1C" w14:textId="07B5B9BE" w:rsidR="00AF5D06" w:rsidRDefault="00AF5D06" w:rsidP="00AF5D06">
      <w:pPr>
        <w:pStyle w:val="Titre4"/>
        <w:numPr>
          <w:ilvl w:val="2"/>
          <w:numId w:val="3"/>
        </w:numPr>
        <w:rPr>
          <w:rFonts w:ascii="Garamond" w:hAnsi="Garamond"/>
          <w:b/>
          <w:bCs/>
          <w:i w:val="0"/>
          <w:iCs w:val="0"/>
          <w:color w:val="auto"/>
          <w:sz w:val="28"/>
          <w:szCs w:val="28"/>
        </w:rPr>
      </w:pPr>
      <w:proofErr w:type="spellStart"/>
      <w:r w:rsidRPr="00AF5D06">
        <w:rPr>
          <w:rFonts w:ascii="Garamond" w:hAnsi="Garamond"/>
          <w:b/>
          <w:bCs/>
          <w:i w:val="0"/>
          <w:iCs w:val="0"/>
          <w:color w:val="auto"/>
          <w:sz w:val="28"/>
          <w:szCs w:val="28"/>
        </w:rPr>
        <w:lastRenderedPageBreak/>
        <w:t>Pharmacy</w:t>
      </w:r>
      <w:proofErr w:type="spellEnd"/>
      <w:r w:rsidRPr="00AF5D06">
        <w:rPr>
          <w:rFonts w:ascii="Garamond" w:hAnsi="Garamond"/>
          <w:b/>
          <w:bCs/>
          <w:i w:val="0"/>
          <w:iCs w:val="0"/>
          <w:color w:val="auto"/>
          <w:sz w:val="28"/>
          <w:szCs w:val="28"/>
        </w:rPr>
        <w:t xml:space="preserve"> Interface Service</w:t>
      </w:r>
    </w:p>
    <w:p w14:paraId="0C174C48" w14:textId="3D42895E" w:rsidR="00BF7875" w:rsidRPr="00BF7875" w:rsidRDefault="00BF7875" w:rsidP="00BF7875">
      <w:pPr>
        <w:pStyle w:val="Paragraphedeliste"/>
        <w:ind w:left="360"/>
        <w:rPr>
          <w:rFonts w:ascii="Garamond" w:hAnsi="Garamond"/>
        </w:rPr>
      </w:pPr>
      <w:r w:rsidRPr="00BF7875">
        <w:rPr>
          <w:rFonts w:ascii="Garamond" w:hAnsi="Garamond"/>
        </w:rPr>
        <w:t xml:space="preserve">Elle est chargée de : </w:t>
      </w:r>
    </w:p>
    <w:p w14:paraId="69FE5A82" w14:textId="05E061DF" w:rsidR="00BF7875" w:rsidRPr="00BF7875" w:rsidRDefault="00BF7875" w:rsidP="00BF7875">
      <w:pPr>
        <w:numPr>
          <w:ilvl w:val="0"/>
          <w:numId w:val="18"/>
        </w:numPr>
        <w:rPr>
          <w:rFonts w:ascii="Garamond" w:hAnsi="Garamond"/>
        </w:rPr>
      </w:pPr>
      <w:r w:rsidRPr="00BF7875">
        <w:rPr>
          <w:rFonts w:ascii="Garamond" w:hAnsi="Garamond"/>
        </w:rPr>
        <w:t>Confirmation réception prescriptions</w:t>
      </w:r>
    </w:p>
    <w:p w14:paraId="5DE321D0" w14:textId="77777777" w:rsidR="00BF7875" w:rsidRPr="00BF7875" w:rsidRDefault="00BF7875" w:rsidP="00BF7875">
      <w:pPr>
        <w:numPr>
          <w:ilvl w:val="0"/>
          <w:numId w:val="18"/>
        </w:numPr>
        <w:rPr>
          <w:rFonts w:ascii="Garamond" w:hAnsi="Garamond"/>
        </w:rPr>
      </w:pPr>
      <w:r w:rsidRPr="00BF7875">
        <w:rPr>
          <w:rFonts w:ascii="Garamond" w:hAnsi="Garamond"/>
        </w:rPr>
        <w:t>Mise à jour statuts préparation</w:t>
      </w:r>
    </w:p>
    <w:p w14:paraId="1240620F" w14:textId="77777777" w:rsidR="00BF7875" w:rsidRDefault="00BF7875" w:rsidP="00BF7875">
      <w:pPr>
        <w:numPr>
          <w:ilvl w:val="0"/>
          <w:numId w:val="18"/>
        </w:numPr>
        <w:rPr>
          <w:rFonts w:ascii="Garamond" w:hAnsi="Garamond"/>
        </w:rPr>
      </w:pPr>
      <w:r w:rsidRPr="00BF7875">
        <w:rPr>
          <w:rFonts w:ascii="Garamond" w:hAnsi="Garamond"/>
        </w:rPr>
        <w:t>Vérification disponibilité stock</w:t>
      </w:r>
      <w:r>
        <w:rPr>
          <w:rFonts w:ascii="Garamond" w:hAnsi="Garamond"/>
        </w:rPr>
        <w:t>,</w:t>
      </w:r>
    </w:p>
    <w:p w14:paraId="0C2D5131" w14:textId="4D9CC50D" w:rsidR="00BF7875" w:rsidRDefault="00BF7875" w:rsidP="00BF7875">
      <w:pPr>
        <w:numPr>
          <w:ilvl w:val="0"/>
          <w:numId w:val="18"/>
        </w:numPr>
        <w:rPr>
          <w:rFonts w:ascii="Garamond" w:hAnsi="Garamond"/>
        </w:rPr>
      </w:pPr>
      <w:r>
        <w:rPr>
          <w:rFonts w:ascii="Garamond" w:hAnsi="Garamond"/>
        </w:rPr>
        <w:t xml:space="preserve"> </w:t>
      </w:r>
      <w:r w:rsidRPr="00BF7875">
        <w:rPr>
          <w:rFonts w:ascii="Garamond" w:hAnsi="Garamond"/>
        </w:rPr>
        <w:t>Communication avec patients</w:t>
      </w:r>
    </w:p>
    <w:p w14:paraId="26622461" w14:textId="2FC97E4B" w:rsidR="00BF7875" w:rsidRPr="00BF7875" w:rsidRDefault="00BF7875" w:rsidP="00BF7875">
      <w:pPr>
        <w:rPr>
          <w:rFonts w:ascii="Garamond" w:hAnsi="Garamond"/>
        </w:rPr>
      </w:pPr>
      <w:r>
        <w:rPr>
          <w:rFonts w:ascii="Garamond" w:hAnsi="Garamond"/>
        </w:rPr>
        <w:t>Comme techno elle utilise :</w:t>
      </w:r>
    </w:p>
    <w:p w14:paraId="5195D78E" w14:textId="77777777" w:rsidR="00BF7875" w:rsidRPr="00BF7875" w:rsidRDefault="00BF7875" w:rsidP="00BF7875"/>
    <w:p w14:paraId="34204265" w14:textId="6DB3112A" w:rsidR="00AF5D06" w:rsidRDefault="00AF5D06" w:rsidP="00AF5D06">
      <w:pPr>
        <w:pStyle w:val="Titre4"/>
        <w:numPr>
          <w:ilvl w:val="2"/>
          <w:numId w:val="3"/>
        </w:numPr>
        <w:rPr>
          <w:rFonts w:ascii="Garamond" w:hAnsi="Garamond"/>
          <w:b/>
          <w:bCs/>
          <w:i w:val="0"/>
          <w:iCs w:val="0"/>
          <w:color w:val="auto"/>
          <w:sz w:val="28"/>
          <w:szCs w:val="28"/>
        </w:rPr>
      </w:pPr>
      <w:r w:rsidRPr="00AF5D06">
        <w:rPr>
          <w:rFonts w:ascii="Garamond" w:hAnsi="Garamond"/>
          <w:b/>
          <w:bCs/>
          <w:i w:val="0"/>
          <w:iCs w:val="0"/>
          <w:color w:val="auto"/>
          <w:sz w:val="28"/>
          <w:szCs w:val="28"/>
        </w:rPr>
        <w:t>Notification Service</w:t>
      </w:r>
    </w:p>
    <w:p w14:paraId="07D34C68" w14:textId="05897412" w:rsidR="00BF7875" w:rsidRPr="00BF7875" w:rsidRDefault="00BF7875" w:rsidP="00BF7875">
      <w:pPr>
        <w:rPr>
          <w:rFonts w:ascii="Garamond" w:hAnsi="Garamond"/>
          <w:b/>
          <w:bCs/>
        </w:rPr>
      </w:pPr>
      <w:r w:rsidRPr="00BF7875">
        <w:rPr>
          <w:rFonts w:ascii="Garamond" w:hAnsi="Garamond"/>
          <w:b/>
          <w:bCs/>
        </w:rPr>
        <w:t>Ce service fait le :</w:t>
      </w:r>
    </w:p>
    <w:p w14:paraId="5026EAF3" w14:textId="77777777" w:rsidR="00BF7875" w:rsidRPr="00BF7875" w:rsidRDefault="00BF7875" w:rsidP="00BF7875">
      <w:pPr>
        <w:numPr>
          <w:ilvl w:val="0"/>
          <w:numId w:val="19"/>
        </w:numPr>
        <w:rPr>
          <w:rFonts w:ascii="Garamond" w:hAnsi="Garamond"/>
        </w:rPr>
      </w:pPr>
      <w:r w:rsidRPr="00BF7875">
        <w:rPr>
          <w:rFonts w:ascii="Garamond" w:hAnsi="Garamond"/>
        </w:rPr>
        <w:t xml:space="preserve">Envoi notifications multi-canal (SMS, </w:t>
      </w:r>
      <w:proofErr w:type="gramStart"/>
      <w:r w:rsidRPr="00BF7875">
        <w:rPr>
          <w:rFonts w:ascii="Garamond" w:hAnsi="Garamond"/>
        </w:rPr>
        <w:t>Email</w:t>
      </w:r>
      <w:proofErr w:type="gramEnd"/>
      <w:r w:rsidRPr="00BF7875">
        <w:rPr>
          <w:rFonts w:ascii="Garamond" w:hAnsi="Garamond"/>
        </w:rPr>
        <w:t>, Push, In-app)</w:t>
      </w:r>
    </w:p>
    <w:p w14:paraId="00105CD3" w14:textId="77777777" w:rsidR="00BF7875" w:rsidRPr="00BF7875" w:rsidRDefault="00BF7875" w:rsidP="00BF7875">
      <w:pPr>
        <w:numPr>
          <w:ilvl w:val="0"/>
          <w:numId w:val="19"/>
        </w:numPr>
        <w:rPr>
          <w:rFonts w:ascii="Garamond" w:hAnsi="Garamond"/>
        </w:rPr>
      </w:pPr>
      <w:r w:rsidRPr="00BF7875">
        <w:rPr>
          <w:rFonts w:ascii="Garamond" w:hAnsi="Garamond"/>
        </w:rPr>
        <w:t>Gestion préférences utilisateurs</w:t>
      </w:r>
    </w:p>
    <w:p w14:paraId="0EC5B763" w14:textId="77777777" w:rsidR="00BF7875" w:rsidRPr="00BF7875" w:rsidRDefault="00BF7875" w:rsidP="00BF7875">
      <w:pPr>
        <w:numPr>
          <w:ilvl w:val="0"/>
          <w:numId w:val="19"/>
        </w:numPr>
        <w:rPr>
          <w:rFonts w:ascii="Garamond" w:hAnsi="Garamond"/>
        </w:rPr>
      </w:pPr>
      <w:proofErr w:type="spellStart"/>
      <w:r w:rsidRPr="00BF7875">
        <w:rPr>
          <w:rFonts w:ascii="Garamond" w:hAnsi="Garamond"/>
        </w:rPr>
        <w:t>Tracking</w:t>
      </w:r>
      <w:proofErr w:type="spellEnd"/>
      <w:r w:rsidRPr="00BF7875">
        <w:rPr>
          <w:rFonts w:ascii="Garamond" w:hAnsi="Garamond"/>
        </w:rPr>
        <w:t xml:space="preserve"> délivrance et lecture</w:t>
      </w:r>
    </w:p>
    <w:p w14:paraId="5219154D" w14:textId="77777777" w:rsidR="00BF7875" w:rsidRPr="00BF7875" w:rsidRDefault="00BF7875" w:rsidP="00BF7875">
      <w:pPr>
        <w:numPr>
          <w:ilvl w:val="0"/>
          <w:numId w:val="19"/>
        </w:numPr>
      </w:pPr>
      <w:r w:rsidRPr="00BF7875">
        <w:rPr>
          <w:rFonts w:ascii="Garamond" w:hAnsi="Garamond"/>
        </w:rPr>
        <w:t>Template management</w:t>
      </w:r>
    </w:p>
    <w:p w14:paraId="27530548" w14:textId="2B630A9E" w:rsidR="00BF7875" w:rsidRPr="00BF7875" w:rsidRDefault="00BF7875" w:rsidP="00BF7875">
      <w:pPr>
        <w:rPr>
          <w:rFonts w:ascii="Garamond" w:hAnsi="Garamond"/>
          <w:b/>
          <w:bCs/>
        </w:rPr>
      </w:pPr>
      <w:r w:rsidRPr="00BF7875">
        <w:rPr>
          <w:rFonts w:ascii="Garamond" w:hAnsi="Garamond"/>
          <w:b/>
          <w:bCs/>
        </w:rPr>
        <w:t>Avec plusieurs types de notifications comme :</w:t>
      </w:r>
    </w:p>
    <w:p w14:paraId="36FE6868" w14:textId="77777777" w:rsidR="00BF7875" w:rsidRPr="00BF7875" w:rsidRDefault="00BF7875" w:rsidP="00BF7875">
      <w:pPr>
        <w:numPr>
          <w:ilvl w:val="0"/>
          <w:numId w:val="20"/>
        </w:numPr>
        <w:rPr>
          <w:rFonts w:ascii="Garamond" w:hAnsi="Garamond"/>
        </w:rPr>
      </w:pPr>
      <w:r w:rsidRPr="00BF7875">
        <w:rPr>
          <w:rFonts w:ascii="Garamond" w:hAnsi="Garamond"/>
        </w:rPr>
        <w:t>Rappels de RDV (24h, 1h avant)</w:t>
      </w:r>
    </w:p>
    <w:p w14:paraId="58F84209" w14:textId="77777777" w:rsidR="00BF7875" w:rsidRPr="00BF7875" w:rsidRDefault="00BF7875" w:rsidP="00BF7875">
      <w:pPr>
        <w:numPr>
          <w:ilvl w:val="0"/>
          <w:numId w:val="20"/>
        </w:numPr>
        <w:rPr>
          <w:rFonts w:ascii="Garamond" w:hAnsi="Garamond"/>
        </w:rPr>
      </w:pPr>
      <w:r w:rsidRPr="00BF7875">
        <w:rPr>
          <w:rFonts w:ascii="Garamond" w:hAnsi="Garamond"/>
        </w:rPr>
        <w:t>Nouvelle prescription disponible</w:t>
      </w:r>
    </w:p>
    <w:p w14:paraId="470A2E75" w14:textId="77777777" w:rsidR="00BF7875" w:rsidRPr="00BF7875" w:rsidRDefault="00BF7875" w:rsidP="00BF7875">
      <w:pPr>
        <w:numPr>
          <w:ilvl w:val="0"/>
          <w:numId w:val="20"/>
        </w:numPr>
        <w:rPr>
          <w:rFonts w:ascii="Garamond" w:hAnsi="Garamond"/>
        </w:rPr>
      </w:pPr>
      <w:r w:rsidRPr="00BF7875">
        <w:rPr>
          <w:rFonts w:ascii="Garamond" w:hAnsi="Garamond"/>
        </w:rPr>
        <w:t>Prescription prête en pharmacie</w:t>
      </w:r>
    </w:p>
    <w:p w14:paraId="6CA51A83" w14:textId="77777777" w:rsidR="00BF7875" w:rsidRPr="00BF7875" w:rsidRDefault="00BF7875" w:rsidP="00BF7875">
      <w:pPr>
        <w:numPr>
          <w:ilvl w:val="0"/>
          <w:numId w:val="20"/>
        </w:numPr>
        <w:rPr>
          <w:rFonts w:ascii="Garamond" w:hAnsi="Garamond"/>
        </w:rPr>
      </w:pPr>
      <w:r w:rsidRPr="00BF7875">
        <w:rPr>
          <w:rFonts w:ascii="Garamond" w:hAnsi="Garamond"/>
        </w:rPr>
        <w:t>Accès d'urgence à dossier médical</w:t>
      </w:r>
    </w:p>
    <w:p w14:paraId="14F715E5" w14:textId="77777777" w:rsidR="00BF7875" w:rsidRPr="00BF7875" w:rsidRDefault="00BF7875" w:rsidP="00BF7875">
      <w:pPr>
        <w:numPr>
          <w:ilvl w:val="0"/>
          <w:numId w:val="20"/>
        </w:numPr>
        <w:rPr>
          <w:rFonts w:ascii="Garamond" w:hAnsi="Garamond"/>
        </w:rPr>
      </w:pPr>
      <w:r w:rsidRPr="00BF7875">
        <w:rPr>
          <w:rFonts w:ascii="Garamond" w:hAnsi="Garamond"/>
        </w:rPr>
        <w:t>Résultats d'examens disponibles</w:t>
      </w:r>
    </w:p>
    <w:p w14:paraId="660FA0DF" w14:textId="3A146071" w:rsidR="00BF7875" w:rsidRPr="00BF7875" w:rsidRDefault="00BF7875" w:rsidP="00BF7875">
      <w:pPr>
        <w:rPr>
          <w:rFonts w:ascii="Garamond" w:hAnsi="Garamond"/>
          <w:b/>
          <w:bCs/>
        </w:rPr>
      </w:pPr>
      <w:r w:rsidRPr="00BF7875">
        <w:rPr>
          <w:rFonts w:ascii="Garamond" w:hAnsi="Garamond"/>
          <w:b/>
          <w:bCs/>
        </w:rPr>
        <w:t>Et les technologies utilisées sont</w:t>
      </w:r>
    </w:p>
    <w:p w14:paraId="009B6B13" w14:textId="77777777" w:rsidR="00BF7875" w:rsidRPr="00BF7875" w:rsidRDefault="00BF7875" w:rsidP="00BF7875">
      <w:pPr>
        <w:numPr>
          <w:ilvl w:val="0"/>
          <w:numId w:val="21"/>
        </w:numPr>
        <w:rPr>
          <w:rFonts w:ascii="Garamond" w:hAnsi="Garamond"/>
        </w:rPr>
      </w:pPr>
      <w:r w:rsidRPr="00BF7875">
        <w:rPr>
          <w:rFonts w:ascii="Garamond" w:hAnsi="Garamond"/>
        </w:rPr>
        <w:t xml:space="preserve">Message Queue : </w:t>
      </w:r>
      <w:proofErr w:type="spellStart"/>
      <w:r w:rsidRPr="00BF7875">
        <w:rPr>
          <w:rFonts w:ascii="Garamond" w:hAnsi="Garamond"/>
        </w:rPr>
        <w:t>RabbitMQ</w:t>
      </w:r>
      <w:proofErr w:type="spellEnd"/>
      <w:r w:rsidRPr="00BF7875">
        <w:rPr>
          <w:rFonts w:ascii="Garamond" w:hAnsi="Garamond"/>
        </w:rPr>
        <w:t xml:space="preserve"> pour asynchrone</w:t>
      </w:r>
    </w:p>
    <w:p w14:paraId="65676622" w14:textId="77777777" w:rsidR="00BF7875" w:rsidRPr="00BF7875" w:rsidRDefault="00BF7875" w:rsidP="00BF7875">
      <w:pPr>
        <w:numPr>
          <w:ilvl w:val="0"/>
          <w:numId w:val="21"/>
        </w:numPr>
        <w:rPr>
          <w:rFonts w:ascii="Garamond" w:hAnsi="Garamond"/>
        </w:rPr>
      </w:pPr>
      <w:proofErr w:type="gramStart"/>
      <w:r w:rsidRPr="00BF7875">
        <w:rPr>
          <w:rFonts w:ascii="Garamond" w:hAnsi="Garamond"/>
        </w:rPr>
        <w:t>Email</w:t>
      </w:r>
      <w:proofErr w:type="gramEnd"/>
      <w:r w:rsidRPr="00BF7875">
        <w:rPr>
          <w:rFonts w:ascii="Garamond" w:hAnsi="Garamond"/>
        </w:rPr>
        <w:t xml:space="preserve"> : </w:t>
      </w:r>
      <w:proofErr w:type="spellStart"/>
      <w:r w:rsidRPr="00BF7875">
        <w:rPr>
          <w:rFonts w:ascii="Garamond" w:hAnsi="Garamond"/>
        </w:rPr>
        <w:t>SendGrid</w:t>
      </w:r>
      <w:proofErr w:type="spellEnd"/>
      <w:r w:rsidRPr="00BF7875">
        <w:rPr>
          <w:rFonts w:ascii="Garamond" w:hAnsi="Garamond"/>
        </w:rPr>
        <w:t xml:space="preserve"> / AWS SES</w:t>
      </w:r>
    </w:p>
    <w:p w14:paraId="4AC602F7" w14:textId="77777777" w:rsidR="00BF7875" w:rsidRPr="00BF7875" w:rsidRDefault="00BF7875" w:rsidP="00BF7875">
      <w:pPr>
        <w:numPr>
          <w:ilvl w:val="0"/>
          <w:numId w:val="21"/>
        </w:numPr>
        <w:rPr>
          <w:rFonts w:ascii="Garamond" w:hAnsi="Garamond"/>
        </w:rPr>
      </w:pPr>
      <w:r w:rsidRPr="00BF7875">
        <w:rPr>
          <w:rFonts w:ascii="Garamond" w:hAnsi="Garamond"/>
        </w:rPr>
        <w:t xml:space="preserve">SMS : </w:t>
      </w:r>
      <w:proofErr w:type="spellStart"/>
      <w:r w:rsidRPr="00BF7875">
        <w:rPr>
          <w:rFonts w:ascii="Garamond" w:hAnsi="Garamond"/>
        </w:rPr>
        <w:t>Twilio</w:t>
      </w:r>
      <w:proofErr w:type="spellEnd"/>
    </w:p>
    <w:p w14:paraId="296C9027" w14:textId="77777777" w:rsidR="00BF7875" w:rsidRPr="00BF7875" w:rsidRDefault="00BF7875" w:rsidP="00BF7875">
      <w:pPr>
        <w:numPr>
          <w:ilvl w:val="0"/>
          <w:numId w:val="21"/>
        </w:numPr>
        <w:rPr>
          <w:rFonts w:ascii="Garamond" w:hAnsi="Garamond"/>
        </w:rPr>
      </w:pPr>
      <w:r w:rsidRPr="00BF7875">
        <w:rPr>
          <w:rFonts w:ascii="Garamond" w:hAnsi="Garamond"/>
        </w:rPr>
        <w:t xml:space="preserve">Push : </w:t>
      </w:r>
      <w:proofErr w:type="spellStart"/>
      <w:r w:rsidRPr="00BF7875">
        <w:rPr>
          <w:rFonts w:ascii="Garamond" w:hAnsi="Garamond"/>
        </w:rPr>
        <w:t>Firebase</w:t>
      </w:r>
      <w:proofErr w:type="spellEnd"/>
      <w:r w:rsidRPr="00BF7875">
        <w:rPr>
          <w:rFonts w:ascii="Garamond" w:hAnsi="Garamond"/>
        </w:rPr>
        <w:t xml:space="preserve"> Cloud Messaging</w:t>
      </w:r>
    </w:p>
    <w:p w14:paraId="44E2FA84" w14:textId="77777777" w:rsidR="00BF7875" w:rsidRPr="00BF7875" w:rsidRDefault="00BF7875" w:rsidP="00BF7875">
      <w:pPr>
        <w:numPr>
          <w:ilvl w:val="0"/>
          <w:numId w:val="21"/>
        </w:numPr>
        <w:rPr>
          <w:rFonts w:ascii="Garamond" w:hAnsi="Garamond"/>
        </w:rPr>
      </w:pPr>
      <w:r w:rsidRPr="00BF7875">
        <w:rPr>
          <w:rFonts w:ascii="Garamond" w:hAnsi="Garamond"/>
        </w:rPr>
        <w:t xml:space="preserve">Backend : Node.js </w:t>
      </w:r>
      <w:proofErr w:type="spellStart"/>
      <w:r w:rsidRPr="00BF7875">
        <w:rPr>
          <w:rFonts w:ascii="Garamond" w:hAnsi="Garamond"/>
        </w:rPr>
        <w:t>worker</w:t>
      </w:r>
      <w:proofErr w:type="spellEnd"/>
      <w:r w:rsidRPr="00BF7875">
        <w:rPr>
          <w:rFonts w:ascii="Garamond" w:hAnsi="Garamond"/>
        </w:rPr>
        <w:t xml:space="preserve"> </w:t>
      </w:r>
      <w:proofErr w:type="spellStart"/>
      <w:r w:rsidRPr="00BF7875">
        <w:rPr>
          <w:rFonts w:ascii="Garamond" w:hAnsi="Garamond"/>
        </w:rPr>
        <w:t>processes</w:t>
      </w:r>
      <w:proofErr w:type="spellEnd"/>
    </w:p>
    <w:p w14:paraId="4C388BE9" w14:textId="77777777" w:rsidR="00BF7875" w:rsidRDefault="00BF7875" w:rsidP="00BF7875"/>
    <w:p w14:paraId="7D2AAD1B" w14:textId="77777777" w:rsidR="00BF7875" w:rsidRDefault="00BF7875" w:rsidP="00BF7875"/>
    <w:p w14:paraId="5321D72F" w14:textId="77777777" w:rsidR="00BF7875" w:rsidRPr="00BF7875" w:rsidRDefault="00BF7875" w:rsidP="00BF7875"/>
    <w:p w14:paraId="7D3AEBC8" w14:textId="0429A836" w:rsidR="00AF5D06" w:rsidRDefault="00AF5D06" w:rsidP="00AF5D06">
      <w:pPr>
        <w:pStyle w:val="Titre4"/>
        <w:numPr>
          <w:ilvl w:val="2"/>
          <w:numId w:val="3"/>
        </w:numPr>
        <w:rPr>
          <w:rFonts w:ascii="Garamond" w:hAnsi="Garamond"/>
          <w:b/>
          <w:bCs/>
          <w:i w:val="0"/>
          <w:iCs w:val="0"/>
          <w:color w:val="auto"/>
          <w:sz w:val="28"/>
          <w:szCs w:val="28"/>
        </w:rPr>
      </w:pPr>
      <w:proofErr w:type="spellStart"/>
      <w:r w:rsidRPr="00AF5D06">
        <w:rPr>
          <w:rFonts w:ascii="Garamond" w:hAnsi="Garamond"/>
          <w:b/>
          <w:bCs/>
          <w:i w:val="0"/>
          <w:iCs w:val="0"/>
          <w:color w:val="auto"/>
          <w:sz w:val="28"/>
          <w:szCs w:val="28"/>
        </w:rPr>
        <w:lastRenderedPageBreak/>
        <w:t>Billing</w:t>
      </w:r>
      <w:proofErr w:type="spellEnd"/>
      <w:r w:rsidRPr="00AF5D06">
        <w:rPr>
          <w:rFonts w:ascii="Garamond" w:hAnsi="Garamond"/>
          <w:b/>
          <w:bCs/>
          <w:i w:val="0"/>
          <w:iCs w:val="0"/>
          <w:color w:val="auto"/>
          <w:sz w:val="28"/>
          <w:szCs w:val="28"/>
        </w:rPr>
        <w:t xml:space="preserve"> and </w:t>
      </w:r>
      <w:proofErr w:type="spellStart"/>
      <w:r w:rsidRPr="00AF5D06">
        <w:rPr>
          <w:rFonts w:ascii="Garamond" w:hAnsi="Garamond"/>
          <w:b/>
          <w:bCs/>
          <w:i w:val="0"/>
          <w:iCs w:val="0"/>
          <w:color w:val="auto"/>
          <w:sz w:val="28"/>
          <w:szCs w:val="28"/>
        </w:rPr>
        <w:t>Payment</w:t>
      </w:r>
      <w:proofErr w:type="spellEnd"/>
      <w:r w:rsidRPr="00AF5D06">
        <w:rPr>
          <w:rFonts w:ascii="Garamond" w:hAnsi="Garamond"/>
          <w:b/>
          <w:bCs/>
          <w:i w:val="0"/>
          <w:iCs w:val="0"/>
          <w:color w:val="auto"/>
          <w:sz w:val="28"/>
          <w:szCs w:val="28"/>
        </w:rPr>
        <w:t xml:space="preserve"> Service</w:t>
      </w:r>
    </w:p>
    <w:p w14:paraId="6590FF15" w14:textId="7C3231CB" w:rsidR="00BF7875" w:rsidRPr="00BF7875" w:rsidRDefault="00BF7875" w:rsidP="00BF7875">
      <w:pPr>
        <w:rPr>
          <w:rFonts w:ascii="Garamond" w:hAnsi="Garamond"/>
          <w:b/>
          <w:bCs/>
        </w:rPr>
      </w:pPr>
      <w:r w:rsidRPr="00BF7875">
        <w:rPr>
          <w:rFonts w:ascii="Garamond" w:hAnsi="Garamond"/>
          <w:b/>
          <w:bCs/>
        </w:rPr>
        <w:t>Cette couche est responsable du :</w:t>
      </w:r>
    </w:p>
    <w:p w14:paraId="0696C444" w14:textId="77777777" w:rsidR="00BF7875" w:rsidRPr="00BF7875" w:rsidRDefault="00BF7875" w:rsidP="00BF7875">
      <w:pPr>
        <w:numPr>
          <w:ilvl w:val="0"/>
          <w:numId w:val="22"/>
        </w:numPr>
        <w:rPr>
          <w:rFonts w:ascii="Garamond" w:hAnsi="Garamond"/>
        </w:rPr>
      </w:pPr>
      <w:r w:rsidRPr="00BF7875">
        <w:rPr>
          <w:rFonts w:ascii="Garamond" w:hAnsi="Garamond"/>
        </w:rPr>
        <w:t>Traitement paiements consultations</w:t>
      </w:r>
    </w:p>
    <w:p w14:paraId="60F40CF0" w14:textId="77777777" w:rsidR="00BF7875" w:rsidRPr="00BF7875" w:rsidRDefault="00BF7875" w:rsidP="00BF7875">
      <w:pPr>
        <w:numPr>
          <w:ilvl w:val="0"/>
          <w:numId w:val="22"/>
        </w:numPr>
        <w:rPr>
          <w:rFonts w:ascii="Garamond" w:hAnsi="Garamond"/>
        </w:rPr>
      </w:pPr>
      <w:r w:rsidRPr="00BF7875">
        <w:rPr>
          <w:rFonts w:ascii="Garamond" w:hAnsi="Garamond"/>
        </w:rPr>
        <w:t>Génération factures</w:t>
      </w:r>
    </w:p>
    <w:p w14:paraId="0DA141C9" w14:textId="77777777" w:rsidR="00BF7875" w:rsidRPr="00BF7875" w:rsidRDefault="00BF7875" w:rsidP="00BF7875">
      <w:pPr>
        <w:numPr>
          <w:ilvl w:val="0"/>
          <w:numId w:val="22"/>
        </w:numPr>
        <w:rPr>
          <w:rFonts w:ascii="Garamond" w:hAnsi="Garamond"/>
        </w:rPr>
      </w:pPr>
      <w:r w:rsidRPr="00BF7875">
        <w:rPr>
          <w:rFonts w:ascii="Garamond" w:hAnsi="Garamond"/>
        </w:rPr>
        <w:t>Remboursements</w:t>
      </w:r>
    </w:p>
    <w:p w14:paraId="7E657363" w14:textId="77777777" w:rsidR="00BF7875" w:rsidRPr="00BF7875" w:rsidRDefault="00BF7875" w:rsidP="00BF7875">
      <w:pPr>
        <w:numPr>
          <w:ilvl w:val="0"/>
          <w:numId w:val="22"/>
        </w:numPr>
        <w:rPr>
          <w:rFonts w:ascii="Garamond" w:hAnsi="Garamond"/>
        </w:rPr>
      </w:pPr>
      <w:r w:rsidRPr="00BF7875">
        <w:rPr>
          <w:rFonts w:ascii="Garamond" w:hAnsi="Garamond"/>
        </w:rPr>
        <w:t>Intégration passerelles paiement</w:t>
      </w:r>
    </w:p>
    <w:p w14:paraId="1508A616" w14:textId="07527702" w:rsidR="00BF7875" w:rsidRPr="00BF7875" w:rsidRDefault="00BF7875" w:rsidP="00BF7875">
      <w:pPr>
        <w:rPr>
          <w:rFonts w:ascii="Garamond" w:hAnsi="Garamond"/>
          <w:b/>
          <w:bCs/>
        </w:rPr>
      </w:pPr>
      <w:r w:rsidRPr="00BF7875">
        <w:rPr>
          <w:rFonts w:ascii="Garamond" w:hAnsi="Garamond"/>
          <w:b/>
          <w:bCs/>
        </w:rPr>
        <w:t>Les technologies utilisées sont</w:t>
      </w:r>
    </w:p>
    <w:p w14:paraId="07D85D0F" w14:textId="77777777" w:rsidR="00BF7875" w:rsidRPr="00BF7875" w:rsidRDefault="00BF7875" w:rsidP="00BF7875">
      <w:pPr>
        <w:numPr>
          <w:ilvl w:val="0"/>
          <w:numId w:val="23"/>
        </w:numPr>
      </w:pPr>
      <w:proofErr w:type="spellStart"/>
      <w:r w:rsidRPr="00BF7875">
        <w:t>Payment</w:t>
      </w:r>
      <w:proofErr w:type="spellEnd"/>
      <w:r w:rsidRPr="00BF7875">
        <w:t xml:space="preserve"> Gateway : </w:t>
      </w:r>
      <w:proofErr w:type="spellStart"/>
      <w:r w:rsidRPr="00BF7875">
        <w:t>Stripe</w:t>
      </w:r>
      <w:proofErr w:type="spellEnd"/>
      <w:r w:rsidRPr="00BF7875">
        <w:t xml:space="preserve"> / PayPal</w:t>
      </w:r>
    </w:p>
    <w:p w14:paraId="1276AB5E" w14:textId="77777777" w:rsidR="00BF7875" w:rsidRPr="00BF7875" w:rsidRDefault="00BF7875" w:rsidP="00BF7875">
      <w:pPr>
        <w:numPr>
          <w:ilvl w:val="0"/>
          <w:numId w:val="23"/>
        </w:numPr>
      </w:pPr>
      <w:r w:rsidRPr="00BF7875">
        <w:t xml:space="preserve">Compliance : PCI-DSS (via </w:t>
      </w:r>
      <w:proofErr w:type="spellStart"/>
      <w:r w:rsidRPr="00BF7875">
        <w:t>gateway</w:t>
      </w:r>
      <w:proofErr w:type="spellEnd"/>
      <w:r w:rsidRPr="00BF7875">
        <w:t xml:space="preserve"> externe)</w:t>
      </w:r>
    </w:p>
    <w:p w14:paraId="6D990159" w14:textId="77777777" w:rsidR="00BF7875" w:rsidRDefault="00BF7875" w:rsidP="00BF7875">
      <w:pPr>
        <w:numPr>
          <w:ilvl w:val="0"/>
          <w:numId w:val="23"/>
        </w:numPr>
      </w:pPr>
      <w:r w:rsidRPr="00BF7875">
        <w:t>Base de données : PostgreSQL</w:t>
      </w:r>
    </w:p>
    <w:p w14:paraId="0EBD1985" w14:textId="77777777" w:rsidR="001873C7" w:rsidRDefault="001873C7" w:rsidP="001873C7"/>
    <w:p w14:paraId="25AADAF6" w14:textId="45051811" w:rsidR="001873C7" w:rsidRPr="001873C7" w:rsidRDefault="001873C7" w:rsidP="001873C7">
      <w:pPr>
        <w:pStyle w:val="Titre3"/>
        <w:numPr>
          <w:ilvl w:val="1"/>
          <w:numId w:val="3"/>
        </w:numPr>
        <w:rPr>
          <w:rFonts w:ascii="Garamond" w:hAnsi="Garamond"/>
          <w:b/>
          <w:bCs/>
        </w:rPr>
      </w:pPr>
      <w:r w:rsidRPr="001873C7">
        <w:rPr>
          <w:rFonts w:ascii="Garamond" w:hAnsi="Garamond"/>
          <w:b/>
          <w:bCs/>
          <w:color w:val="auto"/>
        </w:rPr>
        <w:t>Modèle de Données et Stockage</w:t>
      </w:r>
    </w:p>
    <w:p w14:paraId="436E0F91" w14:textId="4C7BA487" w:rsidR="00E73214" w:rsidRDefault="00675AF1" w:rsidP="00E73214">
      <w:pPr>
        <w:rPr>
          <w:rFonts w:ascii="Garamond" w:hAnsi="Garamond"/>
        </w:rPr>
      </w:pPr>
      <w:r w:rsidRPr="00675AF1">
        <w:rPr>
          <w:rFonts w:ascii="Garamond" w:hAnsi="Garamond"/>
        </w:rPr>
        <w:t xml:space="preserve">Cette contient toutes les ressources produites et fournit par l’utilisateur au cours de l’utilisation de </w:t>
      </w:r>
      <w:proofErr w:type="spellStart"/>
      <w:r w:rsidRPr="00675AF1">
        <w:rPr>
          <w:rFonts w:ascii="Garamond" w:hAnsi="Garamond"/>
        </w:rPr>
        <w:t>MedX</w:t>
      </w:r>
      <w:proofErr w:type="spellEnd"/>
      <w:r>
        <w:rPr>
          <w:rFonts w:ascii="Garamond" w:hAnsi="Garamond"/>
        </w:rPr>
        <w:t>.</w:t>
      </w:r>
      <w:r w:rsidR="00E73214">
        <w:rPr>
          <w:rFonts w:ascii="Source Code Pro" w:eastAsia="Times New Roman" w:hAnsi="Source Code Pro" w:cs="Times New Roman"/>
          <w:kern w:val="0"/>
          <w:sz w:val="21"/>
          <w:szCs w:val="21"/>
          <w:lang w:eastAsia="fr-FR"/>
          <w14:ligatures w14:val="none"/>
        </w:rPr>
        <w:t xml:space="preserve"> </w:t>
      </w:r>
      <w:r w:rsidR="00E73214" w:rsidRPr="00E73214">
        <w:rPr>
          <w:rFonts w:ascii="Garamond" w:hAnsi="Garamond"/>
        </w:rPr>
        <w:t xml:space="preserve">Chaque </w:t>
      </w:r>
      <w:proofErr w:type="spellStart"/>
      <w:r w:rsidR="00E73214" w:rsidRPr="00E73214">
        <w:rPr>
          <w:rFonts w:ascii="Garamond" w:hAnsi="Garamond"/>
        </w:rPr>
        <w:t>microservice</w:t>
      </w:r>
      <w:proofErr w:type="spellEnd"/>
      <w:r w:rsidR="00E73214" w:rsidRPr="00E73214">
        <w:rPr>
          <w:rFonts w:ascii="Garamond" w:hAnsi="Garamond"/>
        </w:rPr>
        <w:t xml:space="preserve"> possède sa propre base de données pour garantir </w:t>
      </w:r>
      <w:r w:rsidR="00E73214">
        <w:rPr>
          <w:rFonts w:ascii="Garamond" w:hAnsi="Garamond"/>
        </w:rPr>
        <w:t>l’a</w:t>
      </w:r>
      <w:r w:rsidR="00E73214" w:rsidRPr="00E73214">
        <w:rPr>
          <w:rFonts w:ascii="Garamond" w:hAnsi="Garamond"/>
        </w:rPr>
        <w:t>utonomie et déploiements indépendants</w:t>
      </w:r>
      <w:r w:rsidR="00E73214">
        <w:rPr>
          <w:rFonts w:ascii="Garamond" w:hAnsi="Garamond"/>
        </w:rPr>
        <w:t>, la s</w:t>
      </w:r>
      <w:r w:rsidR="00E73214" w:rsidRPr="00E73214">
        <w:rPr>
          <w:rFonts w:ascii="Garamond" w:hAnsi="Garamond"/>
        </w:rPr>
        <w:t>calabilité ciblée</w:t>
      </w:r>
      <w:r w:rsidR="00E73214">
        <w:rPr>
          <w:rFonts w:ascii="Garamond" w:hAnsi="Garamond"/>
        </w:rPr>
        <w:t>,</w:t>
      </w:r>
      <w:r w:rsidR="00D40706">
        <w:rPr>
          <w:rFonts w:ascii="Garamond" w:hAnsi="Garamond"/>
        </w:rPr>
        <w:t xml:space="preserve"> </w:t>
      </w:r>
      <w:r w:rsidR="00E73214">
        <w:rPr>
          <w:rFonts w:ascii="Garamond" w:hAnsi="Garamond"/>
        </w:rPr>
        <w:t>l’i</w:t>
      </w:r>
      <w:r w:rsidR="00E73214" w:rsidRPr="00E73214">
        <w:rPr>
          <w:rFonts w:ascii="Garamond" w:hAnsi="Garamond"/>
        </w:rPr>
        <w:t>solation des défaillances</w:t>
      </w:r>
      <w:r w:rsidR="00E73214">
        <w:rPr>
          <w:rFonts w:ascii="Garamond" w:hAnsi="Garamond"/>
        </w:rPr>
        <w:t xml:space="preserve"> et la f</w:t>
      </w:r>
      <w:r w:rsidR="00E73214" w:rsidRPr="00E73214">
        <w:rPr>
          <w:rFonts w:ascii="Garamond" w:hAnsi="Garamond"/>
        </w:rPr>
        <w:t>lexibilité technologique</w:t>
      </w:r>
      <w:r w:rsidR="00D40706">
        <w:rPr>
          <w:rFonts w:ascii="Garamond" w:hAnsi="Garamond"/>
        </w:rPr>
        <w:t xml:space="preserve">. </w:t>
      </w:r>
      <w:r w:rsidR="00D40706" w:rsidRPr="00D40706">
        <w:rPr>
          <w:rFonts w:ascii="Garamond" w:hAnsi="Garamond"/>
        </w:rPr>
        <w:t xml:space="preserve">Notre approche combine </w:t>
      </w:r>
      <w:r w:rsidR="00D40706" w:rsidRPr="00D40706">
        <w:rPr>
          <w:rFonts w:ascii="Garamond" w:hAnsi="Garamond"/>
          <w:b/>
          <w:bCs/>
        </w:rPr>
        <w:t>SQL et NoSQL</w:t>
      </w:r>
      <w:r w:rsidR="00D40706" w:rsidRPr="00D40706">
        <w:rPr>
          <w:rFonts w:ascii="Garamond" w:hAnsi="Garamond"/>
        </w:rPr>
        <w:t xml:space="preserve"> selon les besoins :</w:t>
      </w:r>
    </w:p>
    <w:tbl>
      <w:tblPr>
        <w:tblStyle w:val="TableauGrille6Couleur"/>
        <w:tblW w:w="0" w:type="auto"/>
        <w:tblLook w:val="04A0" w:firstRow="1" w:lastRow="0" w:firstColumn="1" w:lastColumn="0" w:noHBand="0" w:noVBand="1"/>
      </w:tblPr>
      <w:tblGrid>
        <w:gridCol w:w="3121"/>
        <w:gridCol w:w="2781"/>
        <w:gridCol w:w="2684"/>
      </w:tblGrid>
      <w:tr w:rsidR="00D40706" w:rsidRPr="00D40706" w14:paraId="06EFB85E" w14:textId="77777777" w:rsidTr="00D4070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7BBA40D" w14:textId="77777777" w:rsidR="00D40706" w:rsidRPr="00D40706" w:rsidRDefault="00D40706" w:rsidP="00D40706">
            <w:pPr>
              <w:spacing w:after="160" w:line="278" w:lineRule="auto"/>
              <w:rPr>
                <w:rFonts w:ascii="Garamond" w:hAnsi="Garamond"/>
              </w:rPr>
            </w:pPr>
            <w:r w:rsidRPr="00D40706">
              <w:rPr>
                <w:rFonts w:ascii="Garamond" w:hAnsi="Garamond"/>
              </w:rPr>
              <w:t>Type de Données</w:t>
            </w:r>
          </w:p>
        </w:tc>
        <w:tc>
          <w:tcPr>
            <w:tcW w:w="0" w:type="auto"/>
            <w:hideMark/>
          </w:tcPr>
          <w:p w14:paraId="54916DF9" w14:textId="77777777" w:rsidR="00D40706" w:rsidRPr="00D40706" w:rsidRDefault="00D40706" w:rsidP="00D40706">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Technologie</w:t>
            </w:r>
          </w:p>
        </w:tc>
        <w:tc>
          <w:tcPr>
            <w:tcW w:w="0" w:type="auto"/>
            <w:hideMark/>
          </w:tcPr>
          <w:p w14:paraId="6A34CED5" w14:textId="77777777" w:rsidR="00D40706" w:rsidRPr="00D40706" w:rsidRDefault="00D40706" w:rsidP="00D40706">
            <w:pPr>
              <w:spacing w:after="160" w:line="278" w:lineRule="auto"/>
              <w:cnfStyle w:val="100000000000" w:firstRow="1"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Justification</w:t>
            </w:r>
          </w:p>
        </w:tc>
      </w:tr>
      <w:tr w:rsidR="00D40706" w:rsidRPr="00D40706" w14:paraId="06CCD1F6"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580B2B5" w14:textId="77777777" w:rsidR="00D40706" w:rsidRPr="00D40706" w:rsidRDefault="00D40706" w:rsidP="00D40706">
            <w:pPr>
              <w:spacing w:after="160" w:line="278" w:lineRule="auto"/>
              <w:rPr>
                <w:rFonts w:ascii="Garamond" w:hAnsi="Garamond"/>
              </w:rPr>
            </w:pPr>
            <w:r w:rsidRPr="00D40706">
              <w:rPr>
                <w:rFonts w:ascii="Garamond" w:hAnsi="Garamond"/>
              </w:rPr>
              <w:t>Utilisateurs, authentification</w:t>
            </w:r>
          </w:p>
        </w:tc>
        <w:tc>
          <w:tcPr>
            <w:tcW w:w="0" w:type="auto"/>
            <w:hideMark/>
          </w:tcPr>
          <w:p w14:paraId="2554AB50"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3C3CE292"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ACID, relations, intégrité</w:t>
            </w:r>
          </w:p>
        </w:tc>
      </w:tr>
      <w:tr w:rsidR="00D40706" w:rsidRPr="00D40706" w14:paraId="395991BE"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7A9F7273" w14:textId="77777777" w:rsidR="00D40706" w:rsidRPr="00D40706" w:rsidRDefault="00D40706" w:rsidP="00D40706">
            <w:pPr>
              <w:spacing w:after="160" w:line="278" w:lineRule="auto"/>
              <w:rPr>
                <w:rFonts w:ascii="Garamond" w:hAnsi="Garamond"/>
              </w:rPr>
            </w:pPr>
            <w:r w:rsidRPr="00D40706">
              <w:rPr>
                <w:rFonts w:ascii="Garamond" w:hAnsi="Garamond"/>
              </w:rPr>
              <w:t>Dossiers patients</w:t>
            </w:r>
          </w:p>
        </w:tc>
        <w:tc>
          <w:tcPr>
            <w:tcW w:w="0" w:type="auto"/>
            <w:hideMark/>
          </w:tcPr>
          <w:p w14:paraId="51F6ACCC"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7F4FF43C"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Compliance, transactions</w:t>
            </w:r>
          </w:p>
        </w:tc>
      </w:tr>
      <w:tr w:rsidR="00D40706" w:rsidRPr="00D40706" w14:paraId="2AF1A21C"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C38E7E3" w14:textId="77777777" w:rsidR="00D40706" w:rsidRPr="00D40706" w:rsidRDefault="00D40706" w:rsidP="00D40706">
            <w:pPr>
              <w:spacing w:after="160" w:line="278" w:lineRule="auto"/>
              <w:rPr>
                <w:rFonts w:ascii="Garamond" w:hAnsi="Garamond"/>
              </w:rPr>
            </w:pPr>
            <w:r w:rsidRPr="00D40706">
              <w:rPr>
                <w:rFonts w:ascii="Garamond" w:hAnsi="Garamond"/>
              </w:rPr>
              <w:t>Prescriptions</w:t>
            </w:r>
          </w:p>
        </w:tc>
        <w:tc>
          <w:tcPr>
            <w:tcW w:w="0" w:type="auto"/>
            <w:hideMark/>
          </w:tcPr>
          <w:p w14:paraId="6E24BC57"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w:t>
            </w:r>
          </w:p>
        </w:tc>
        <w:tc>
          <w:tcPr>
            <w:tcW w:w="0" w:type="auto"/>
            <w:hideMark/>
          </w:tcPr>
          <w:p w14:paraId="125A3D62"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Intégrité, audit</w:t>
            </w:r>
          </w:p>
        </w:tc>
      </w:tr>
      <w:tr w:rsidR="00D40706" w:rsidRPr="00D40706" w14:paraId="681B0DA9"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12E4C6EB" w14:textId="77777777" w:rsidR="00D40706" w:rsidRPr="00D40706" w:rsidRDefault="00D40706" w:rsidP="00D40706">
            <w:pPr>
              <w:spacing w:after="160" w:line="278" w:lineRule="auto"/>
              <w:rPr>
                <w:rFonts w:ascii="Garamond" w:hAnsi="Garamond"/>
              </w:rPr>
            </w:pPr>
            <w:r w:rsidRPr="00D40706">
              <w:rPr>
                <w:rFonts w:ascii="Garamond" w:hAnsi="Garamond"/>
              </w:rPr>
              <w:t>Documents médicaux</w:t>
            </w:r>
          </w:p>
        </w:tc>
        <w:tc>
          <w:tcPr>
            <w:tcW w:w="0" w:type="auto"/>
            <w:hideMark/>
          </w:tcPr>
          <w:p w14:paraId="6DAFE86E"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S3 / Azure Blob</w:t>
            </w:r>
          </w:p>
        </w:tc>
        <w:tc>
          <w:tcPr>
            <w:tcW w:w="0" w:type="auto"/>
            <w:hideMark/>
          </w:tcPr>
          <w:p w14:paraId="1074B39B"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Scalabilité, durabilité</w:t>
            </w:r>
          </w:p>
        </w:tc>
      </w:tr>
      <w:tr w:rsidR="00D40706" w:rsidRPr="00D40706" w14:paraId="650D342C"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0E7E9C1" w14:textId="77777777" w:rsidR="00D40706" w:rsidRPr="00D40706" w:rsidRDefault="00D40706" w:rsidP="00D40706">
            <w:pPr>
              <w:spacing w:after="160" w:line="278" w:lineRule="auto"/>
              <w:rPr>
                <w:rFonts w:ascii="Garamond" w:hAnsi="Garamond"/>
              </w:rPr>
            </w:pPr>
            <w:r w:rsidRPr="00D40706">
              <w:rPr>
                <w:rFonts w:ascii="Garamond" w:hAnsi="Garamond"/>
              </w:rPr>
              <w:t>Sessions consultations</w:t>
            </w:r>
          </w:p>
        </w:tc>
        <w:tc>
          <w:tcPr>
            <w:tcW w:w="0" w:type="auto"/>
            <w:hideMark/>
          </w:tcPr>
          <w:p w14:paraId="0BFF7765"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Redis</w:t>
            </w:r>
          </w:p>
        </w:tc>
        <w:tc>
          <w:tcPr>
            <w:tcW w:w="0" w:type="auto"/>
            <w:hideMark/>
          </w:tcPr>
          <w:p w14:paraId="62940EEB"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Performance, TTL</w:t>
            </w:r>
          </w:p>
        </w:tc>
      </w:tr>
      <w:tr w:rsidR="00D40706" w:rsidRPr="00D40706" w14:paraId="7749969E" w14:textId="77777777" w:rsidTr="00D40706">
        <w:tc>
          <w:tcPr>
            <w:cnfStyle w:val="001000000000" w:firstRow="0" w:lastRow="0" w:firstColumn="1" w:lastColumn="0" w:oddVBand="0" w:evenVBand="0" w:oddHBand="0" w:evenHBand="0" w:firstRowFirstColumn="0" w:firstRowLastColumn="0" w:lastRowFirstColumn="0" w:lastRowLastColumn="0"/>
            <w:tcW w:w="0" w:type="auto"/>
            <w:hideMark/>
          </w:tcPr>
          <w:p w14:paraId="46975DEA" w14:textId="77777777" w:rsidR="00D40706" w:rsidRPr="00D40706" w:rsidRDefault="00D40706" w:rsidP="00D40706">
            <w:pPr>
              <w:spacing w:after="160" w:line="278" w:lineRule="auto"/>
              <w:rPr>
                <w:rFonts w:ascii="Garamond" w:hAnsi="Garamond"/>
              </w:rPr>
            </w:pPr>
            <w:r w:rsidRPr="00D40706">
              <w:rPr>
                <w:rFonts w:ascii="Garamond" w:hAnsi="Garamond"/>
              </w:rPr>
              <w:t>Logs, événements</w:t>
            </w:r>
          </w:p>
        </w:tc>
        <w:tc>
          <w:tcPr>
            <w:tcW w:w="0" w:type="auto"/>
            <w:hideMark/>
          </w:tcPr>
          <w:p w14:paraId="37FAC35C"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 xml:space="preserve">MongoDB / </w:t>
            </w:r>
            <w:proofErr w:type="spellStart"/>
            <w:r w:rsidRPr="00D40706">
              <w:rPr>
                <w:rFonts w:ascii="Garamond" w:hAnsi="Garamond"/>
              </w:rPr>
              <w:t>Elasticsearch</w:t>
            </w:r>
            <w:proofErr w:type="spellEnd"/>
          </w:p>
        </w:tc>
        <w:tc>
          <w:tcPr>
            <w:tcW w:w="0" w:type="auto"/>
            <w:hideMark/>
          </w:tcPr>
          <w:p w14:paraId="2A2562BC" w14:textId="77777777" w:rsidR="00D40706" w:rsidRPr="00D40706" w:rsidRDefault="00D40706" w:rsidP="00D40706">
            <w:pPr>
              <w:spacing w:after="160" w:line="278" w:lineRule="auto"/>
              <w:cnfStyle w:val="000000000000" w:firstRow="0" w:lastRow="0" w:firstColumn="0" w:lastColumn="0" w:oddVBand="0" w:evenVBand="0" w:oddHBand="0" w:evenHBand="0" w:firstRowFirstColumn="0" w:firstRowLastColumn="0" w:lastRowFirstColumn="0" w:lastRowLastColumn="0"/>
              <w:rPr>
                <w:rFonts w:ascii="Garamond" w:hAnsi="Garamond"/>
              </w:rPr>
            </w:pPr>
            <w:r w:rsidRPr="00D40706">
              <w:rPr>
                <w:rFonts w:ascii="Garamond" w:hAnsi="Garamond"/>
              </w:rPr>
              <w:t>Flexibilité, recherche</w:t>
            </w:r>
          </w:p>
        </w:tc>
      </w:tr>
      <w:tr w:rsidR="00D40706" w:rsidRPr="00D40706" w14:paraId="2539B24D" w14:textId="77777777" w:rsidTr="00D407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2420CF" w14:textId="77777777" w:rsidR="00D40706" w:rsidRPr="00D40706" w:rsidRDefault="00D40706" w:rsidP="00D40706">
            <w:pPr>
              <w:spacing w:after="160" w:line="278" w:lineRule="auto"/>
              <w:rPr>
                <w:rFonts w:ascii="Garamond" w:hAnsi="Garamond"/>
              </w:rPr>
            </w:pPr>
            <w:r w:rsidRPr="00D40706">
              <w:rPr>
                <w:rFonts w:ascii="Garamond" w:hAnsi="Garamond"/>
              </w:rPr>
              <w:t>Calendrier, disponibilités</w:t>
            </w:r>
          </w:p>
        </w:tc>
        <w:tc>
          <w:tcPr>
            <w:tcW w:w="0" w:type="auto"/>
            <w:hideMark/>
          </w:tcPr>
          <w:p w14:paraId="4E0B9751"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PostgreSQL + Redis Cache</w:t>
            </w:r>
          </w:p>
        </w:tc>
        <w:tc>
          <w:tcPr>
            <w:tcW w:w="0" w:type="auto"/>
            <w:hideMark/>
          </w:tcPr>
          <w:p w14:paraId="2DB8CA68" w14:textId="77777777" w:rsidR="00D40706" w:rsidRPr="00D40706" w:rsidRDefault="00D40706" w:rsidP="00D40706">
            <w:pPr>
              <w:spacing w:after="160" w:line="278" w:lineRule="auto"/>
              <w:cnfStyle w:val="000000100000" w:firstRow="0" w:lastRow="0" w:firstColumn="0" w:lastColumn="0" w:oddVBand="0" w:evenVBand="0" w:oddHBand="1" w:evenHBand="0" w:firstRowFirstColumn="0" w:firstRowLastColumn="0" w:lastRowFirstColumn="0" w:lastRowLastColumn="0"/>
              <w:rPr>
                <w:rFonts w:ascii="Garamond" w:hAnsi="Garamond"/>
              </w:rPr>
            </w:pPr>
            <w:r w:rsidRPr="00D40706">
              <w:rPr>
                <w:rFonts w:ascii="Garamond" w:hAnsi="Garamond"/>
              </w:rPr>
              <w:t>Cohérence + performance</w:t>
            </w:r>
          </w:p>
        </w:tc>
      </w:tr>
    </w:tbl>
    <w:p w14:paraId="78D33238" w14:textId="7FFC57A6" w:rsidR="00D40706" w:rsidRDefault="00D40706" w:rsidP="00D40706">
      <w:pPr>
        <w:pStyle w:val="Lgende"/>
        <w:rPr>
          <w:rFonts w:ascii="Garamond" w:hAnsi="Garamond"/>
          <w:sz w:val="24"/>
          <w:szCs w:val="24"/>
        </w:rPr>
      </w:pPr>
      <w:r w:rsidRPr="00D40706">
        <w:rPr>
          <w:rFonts w:ascii="Garamond" w:hAnsi="Garamond"/>
          <w:b/>
          <w:bCs/>
          <w:i w:val="0"/>
          <w:iCs w:val="0"/>
          <w:sz w:val="24"/>
          <w:szCs w:val="24"/>
        </w:rPr>
        <w:t xml:space="preserve">Tableau </w:t>
      </w:r>
      <w:r w:rsidRPr="00D40706">
        <w:rPr>
          <w:rFonts w:ascii="Garamond" w:hAnsi="Garamond"/>
          <w:b/>
          <w:bCs/>
          <w:i w:val="0"/>
          <w:iCs w:val="0"/>
          <w:sz w:val="24"/>
          <w:szCs w:val="24"/>
        </w:rPr>
        <w:fldChar w:fldCharType="begin"/>
      </w:r>
      <w:r w:rsidRPr="00D40706">
        <w:rPr>
          <w:rFonts w:ascii="Garamond" w:hAnsi="Garamond"/>
          <w:b/>
          <w:bCs/>
          <w:i w:val="0"/>
          <w:iCs w:val="0"/>
          <w:sz w:val="24"/>
          <w:szCs w:val="24"/>
        </w:rPr>
        <w:instrText xml:space="preserve"> SEQ Tableau \* ARABIC </w:instrText>
      </w:r>
      <w:r w:rsidRPr="00D40706">
        <w:rPr>
          <w:rFonts w:ascii="Garamond" w:hAnsi="Garamond"/>
          <w:b/>
          <w:bCs/>
          <w:i w:val="0"/>
          <w:iCs w:val="0"/>
          <w:sz w:val="24"/>
          <w:szCs w:val="24"/>
        </w:rPr>
        <w:fldChar w:fldCharType="separate"/>
      </w:r>
      <w:r w:rsidRPr="00D40706">
        <w:rPr>
          <w:rFonts w:ascii="Garamond" w:hAnsi="Garamond"/>
          <w:b/>
          <w:bCs/>
          <w:i w:val="0"/>
          <w:iCs w:val="0"/>
          <w:noProof/>
          <w:sz w:val="24"/>
          <w:szCs w:val="24"/>
        </w:rPr>
        <w:t>1</w:t>
      </w:r>
      <w:r w:rsidRPr="00D40706">
        <w:rPr>
          <w:rFonts w:ascii="Garamond" w:hAnsi="Garamond"/>
          <w:b/>
          <w:bCs/>
          <w:i w:val="0"/>
          <w:iCs w:val="0"/>
          <w:sz w:val="24"/>
          <w:szCs w:val="24"/>
        </w:rPr>
        <w:fldChar w:fldCharType="end"/>
      </w:r>
      <w:r w:rsidRPr="00D40706">
        <w:rPr>
          <w:rFonts w:ascii="Garamond" w:hAnsi="Garamond"/>
          <w:b/>
          <w:bCs/>
          <w:i w:val="0"/>
          <w:iCs w:val="0"/>
          <w:sz w:val="24"/>
          <w:szCs w:val="24"/>
        </w:rPr>
        <w:t>:</w:t>
      </w:r>
      <w:r w:rsidRPr="00D40706">
        <w:rPr>
          <w:rFonts w:ascii="Garamond" w:hAnsi="Garamond"/>
          <w:sz w:val="24"/>
          <w:szCs w:val="24"/>
        </w:rPr>
        <w:t xml:space="preserve"> Tableau de </w:t>
      </w:r>
      <w:proofErr w:type="spellStart"/>
      <w:r w:rsidRPr="00D40706">
        <w:rPr>
          <w:rFonts w:ascii="Garamond" w:hAnsi="Garamond"/>
          <w:sz w:val="24"/>
          <w:szCs w:val="24"/>
        </w:rPr>
        <w:t>repartitions</w:t>
      </w:r>
      <w:proofErr w:type="spellEnd"/>
      <w:r w:rsidRPr="00D40706">
        <w:rPr>
          <w:rFonts w:ascii="Garamond" w:hAnsi="Garamond"/>
          <w:sz w:val="24"/>
          <w:szCs w:val="24"/>
        </w:rPr>
        <w:t xml:space="preserve"> des bases de données entre les services</w:t>
      </w:r>
    </w:p>
    <w:p w14:paraId="4AE9CC0E" w14:textId="77777777" w:rsidR="00A01F90" w:rsidRPr="00E73214" w:rsidRDefault="00A01F90" w:rsidP="00A01F90"/>
    <w:p w14:paraId="2739715D" w14:textId="5511BE9E" w:rsidR="00BF7875" w:rsidRDefault="00D40706" w:rsidP="00D40706">
      <w:pPr>
        <w:pStyle w:val="Titre4"/>
        <w:numPr>
          <w:ilvl w:val="2"/>
          <w:numId w:val="3"/>
        </w:numPr>
        <w:rPr>
          <w:rFonts w:ascii="Garamond" w:hAnsi="Garamond"/>
          <w:b/>
          <w:bCs/>
          <w:i w:val="0"/>
          <w:iCs w:val="0"/>
          <w:color w:val="auto"/>
        </w:rPr>
      </w:pPr>
      <w:r w:rsidRPr="00D40706">
        <w:rPr>
          <w:rFonts w:ascii="Garamond" w:hAnsi="Garamond"/>
          <w:b/>
          <w:bCs/>
          <w:i w:val="0"/>
          <w:iCs w:val="0"/>
          <w:color w:val="auto"/>
        </w:rPr>
        <w:t>Stratégie de mise en cache</w:t>
      </w:r>
    </w:p>
    <w:p w14:paraId="359512E3" w14:textId="77777777" w:rsidR="00A01F90" w:rsidRPr="00A01F90" w:rsidRDefault="00A01F90" w:rsidP="00A01F90">
      <w:pPr>
        <w:rPr>
          <w:rFonts w:ascii="Garamond" w:hAnsi="Garamond"/>
        </w:rPr>
      </w:pPr>
      <w:r w:rsidRPr="00A01F90">
        <w:rPr>
          <w:rFonts w:ascii="Garamond" w:hAnsi="Garamond"/>
        </w:rPr>
        <w:t>Le cache est utilisé pour alléger la charge sur les serveurs tout en garantissant une expérience de recherche fluide pour les utilisateurs. Il permet notamment de gérer :</w:t>
      </w:r>
    </w:p>
    <w:p w14:paraId="33025F17" w14:textId="77777777" w:rsidR="00A01F90" w:rsidRPr="00A01F90" w:rsidRDefault="00A01F90" w:rsidP="00A01F90">
      <w:pPr>
        <w:numPr>
          <w:ilvl w:val="0"/>
          <w:numId w:val="24"/>
        </w:numPr>
        <w:rPr>
          <w:rFonts w:ascii="Garamond" w:hAnsi="Garamond"/>
        </w:rPr>
      </w:pPr>
      <w:r w:rsidRPr="00A01F90">
        <w:rPr>
          <w:rFonts w:ascii="Garamond" w:hAnsi="Garamond"/>
        </w:rPr>
        <w:t>Les sessions utilisateurs (durée de vie : 15 min)</w:t>
      </w:r>
    </w:p>
    <w:p w14:paraId="7D06B9E9" w14:textId="77777777" w:rsidR="00A01F90" w:rsidRPr="00A01F90" w:rsidRDefault="00A01F90" w:rsidP="00A01F90">
      <w:pPr>
        <w:numPr>
          <w:ilvl w:val="0"/>
          <w:numId w:val="24"/>
        </w:numPr>
        <w:rPr>
          <w:rFonts w:ascii="Garamond" w:hAnsi="Garamond"/>
        </w:rPr>
      </w:pPr>
      <w:r w:rsidRPr="00A01F90">
        <w:rPr>
          <w:rFonts w:ascii="Garamond" w:hAnsi="Garamond"/>
        </w:rPr>
        <w:t>Les profils utilisateurs les plus consultés (durée de vie : 30 min)</w:t>
      </w:r>
    </w:p>
    <w:p w14:paraId="06172791" w14:textId="77777777" w:rsidR="00A01F90" w:rsidRPr="00A01F90" w:rsidRDefault="00A01F90" w:rsidP="00A01F90">
      <w:pPr>
        <w:numPr>
          <w:ilvl w:val="0"/>
          <w:numId w:val="24"/>
        </w:numPr>
        <w:rPr>
          <w:rFonts w:ascii="Garamond" w:hAnsi="Garamond"/>
        </w:rPr>
      </w:pPr>
      <w:r w:rsidRPr="00A01F90">
        <w:rPr>
          <w:rFonts w:ascii="Garamond" w:hAnsi="Garamond"/>
        </w:rPr>
        <w:lastRenderedPageBreak/>
        <w:t>Les disponibilités des médecins (durée de vie : 5 min)</w:t>
      </w:r>
    </w:p>
    <w:p w14:paraId="4155AC55" w14:textId="77777777" w:rsidR="00A01F90" w:rsidRPr="00A01F90" w:rsidRDefault="00A01F90" w:rsidP="00A01F90">
      <w:pPr>
        <w:numPr>
          <w:ilvl w:val="0"/>
          <w:numId w:val="24"/>
        </w:numPr>
        <w:rPr>
          <w:rFonts w:ascii="Garamond" w:hAnsi="Garamond"/>
        </w:rPr>
      </w:pPr>
      <w:r w:rsidRPr="00A01F90">
        <w:rPr>
          <w:rFonts w:ascii="Garamond" w:hAnsi="Garamond"/>
        </w:rPr>
        <w:t xml:space="preserve">Le rate </w:t>
      </w:r>
      <w:proofErr w:type="spellStart"/>
      <w:r w:rsidRPr="00A01F90">
        <w:rPr>
          <w:rFonts w:ascii="Garamond" w:hAnsi="Garamond"/>
        </w:rPr>
        <w:t>limiting</w:t>
      </w:r>
      <w:proofErr w:type="spellEnd"/>
      <w:r w:rsidRPr="00A01F90">
        <w:rPr>
          <w:rFonts w:ascii="Garamond" w:hAnsi="Garamond"/>
        </w:rPr>
        <w:t xml:space="preserve"> via des compteurs par utilisateur</w:t>
      </w:r>
    </w:p>
    <w:p w14:paraId="0EC11DBC" w14:textId="77777777" w:rsidR="00A01F90" w:rsidRPr="00A01F90" w:rsidRDefault="00A01F90" w:rsidP="00A01F90">
      <w:pPr>
        <w:numPr>
          <w:ilvl w:val="0"/>
          <w:numId w:val="24"/>
        </w:numPr>
        <w:rPr>
          <w:rFonts w:ascii="Garamond" w:hAnsi="Garamond"/>
        </w:rPr>
      </w:pPr>
      <w:r w:rsidRPr="00A01F90">
        <w:rPr>
          <w:rFonts w:ascii="Garamond" w:hAnsi="Garamond"/>
        </w:rPr>
        <w:t>La file d’attente des notifications à envoyer</w:t>
      </w:r>
    </w:p>
    <w:p w14:paraId="219E7B82" w14:textId="77777777" w:rsidR="00A01F90" w:rsidRDefault="00A01F90" w:rsidP="00A01F90">
      <w:pPr>
        <w:numPr>
          <w:ilvl w:val="0"/>
          <w:numId w:val="24"/>
        </w:numPr>
        <w:rPr>
          <w:rFonts w:ascii="Garamond" w:hAnsi="Garamond"/>
        </w:rPr>
      </w:pPr>
      <w:r w:rsidRPr="00A01F90">
        <w:rPr>
          <w:rFonts w:ascii="Garamond" w:hAnsi="Garamond"/>
        </w:rPr>
        <w:t>Le suivi en temps réel du statut des consultations en cours</w:t>
      </w:r>
    </w:p>
    <w:p w14:paraId="4BF34686" w14:textId="17CE88BC" w:rsidR="00A01F90" w:rsidRDefault="00A01F90" w:rsidP="00A01F90">
      <w:pPr>
        <w:pStyle w:val="Paragraphedeliste"/>
        <w:numPr>
          <w:ilvl w:val="2"/>
          <w:numId w:val="3"/>
        </w:numPr>
        <w:rPr>
          <w:rFonts w:ascii="Garamond" w:hAnsi="Garamond"/>
        </w:rPr>
      </w:pPr>
      <w:r>
        <w:rPr>
          <w:rFonts w:ascii="Garamond" w:hAnsi="Garamond"/>
        </w:rPr>
        <w:t xml:space="preserve"> Chiffrement de la donnée</w:t>
      </w:r>
    </w:p>
    <w:p w14:paraId="32302C4E" w14:textId="77777777" w:rsidR="00A01F90" w:rsidRPr="00A01F90" w:rsidRDefault="00A01F90" w:rsidP="00A01F90">
      <w:pPr>
        <w:rPr>
          <w:rFonts w:ascii="Garamond" w:hAnsi="Garamond"/>
        </w:rPr>
      </w:pPr>
      <w:r w:rsidRPr="00A01F90">
        <w:rPr>
          <w:rFonts w:ascii="Garamond" w:hAnsi="Garamond"/>
        </w:rPr>
        <w:t>Afin de garantir la confidentialité des données sensibles, un mécanisme de chiffrement robuste est mis en place pour les documents.</w:t>
      </w:r>
    </w:p>
    <w:p w14:paraId="7D206FC5" w14:textId="77777777" w:rsidR="00A01F90" w:rsidRPr="00A01F90" w:rsidRDefault="00A01F90" w:rsidP="00A01F90">
      <w:pPr>
        <w:rPr>
          <w:rFonts w:ascii="Garamond" w:hAnsi="Garamond"/>
        </w:rPr>
      </w:pPr>
      <w:r w:rsidRPr="00A01F90">
        <w:rPr>
          <w:rFonts w:ascii="Garamond" w:hAnsi="Garamond"/>
        </w:rPr>
        <w:t>Chiffrement des documents :</w:t>
      </w:r>
    </w:p>
    <w:p w14:paraId="606CC4B0" w14:textId="77777777" w:rsidR="00A01F90" w:rsidRPr="00A01F90" w:rsidRDefault="00A01F90" w:rsidP="00A01F90">
      <w:pPr>
        <w:numPr>
          <w:ilvl w:val="0"/>
          <w:numId w:val="26"/>
        </w:numPr>
        <w:rPr>
          <w:rFonts w:ascii="Garamond" w:hAnsi="Garamond"/>
        </w:rPr>
      </w:pPr>
      <w:r w:rsidRPr="00A01F90">
        <w:rPr>
          <w:rFonts w:ascii="Garamond" w:hAnsi="Garamond"/>
        </w:rPr>
        <w:t>Algorithme utilisé : AES-256-GCM</w:t>
      </w:r>
    </w:p>
    <w:p w14:paraId="47C271F9" w14:textId="77777777" w:rsidR="00A01F90" w:rsidRPr="00A01F90" w:rsidRDefault="00A01F90" w:rsidP="00A01F90">
      <w:pPr>
        <w:numPr>
          <w:ilvl w:val="0"/>
          <w:numId w:val="26"/>
        </w:numPr>
        <w:rPr>
          <w:rFonts w:ascii="Garamond" w:hAnsi="Garamond"/>
        </w:rPr>
      </w:pPr>
      <w:r w:rsidRPr="00A01F90">
        <w:rPr>
          <w:rFonts w:ascii="Garamond" w:hAnsi="Garamond"/>
        </w:rPr>
        <w:t>Gestion des clés : via AWS KMS ou Azure Key Vault</w:t>
      </w:r>
    </w:p>
    <w:p w14:paraId="099B35BA" w14:textId="77777777" w:rsidR="00A01F90" w:rsidRPr="00A01F90" w:rsidRDefault="00A01F90" w:rsidP="00A01F90">
      <w:pPr>
        <w:numPr>
          <w:ilvl w:val="0"/>
          <w:numId w:val="26"/>
        </w:numPr>
        <w:rPr>
          <w:rFonts w:ascii="Garamond" w:hAnsi="Garamond"/>
        </w:rPr>
      </w:pPr>
      <w:r w:rsidRPr="00A01F90">
        <w:rPr>
          <w:rFonts w:ascii="Garamond" w:hAnsi="Garamond"/>
        </w:rPr>
        <w:t>Rotation des clés : automatique tous les 90 jours</w:t>
      </w:r>
    </w:p>
    <w:p w14:paraId="2268D300" w14:textId="77777777" w:rsidR="00A01F90" w:rsidRPr="00A01F90" w:rsidRDefault="00A01F90" w:rsidP="00A01F90">
      <w:pPr>
        <w:numPr>
          <w:ilvl w:val="0"/>
          <w:numId w:val="26"/>
        </w:numPr>
        <w:rPr>
          <w:rFonts w:ascii="Garamond" w:hAnsi="Garamond"/>
        </w:rPr>
      </w:pPr>
      <w:r w:rsidRPr="00A01F90">
        <w:rPr>
          <w:rFonts w:ascii="Garamond" w:hAnsi="Garamond"/>
        </w:rPr>
        <w:t>Chiffrement en enveloppe (</w:t>
      </w:r>
      <w:proofErr w:type="spellStart"/>
      <w:r w:rsidRPr="00A01F90">
        <w:rPr>
          <w:rFonts w:ascii="Garamond" w:hAnsi="Garamond"/>
        </w:rPr>
        <w:t>Envelope</w:t>
      </w:r>
      <w:proofErr w:type="spellEnd"/>
      <w:r w:rsidRPr="00A01F90">
        <w:rPr>
          <w:rFonts w:ascii="Garamond" w:hAnsi="Garamond"/>
        </w:rPr>
        <w:t xml:space="preserve"> </w:t>
      </w:r>
      <w:proofErr w:type="spellStart"/>
      <w:r w:rsidRPr="00A01F90">
        <w:rPr>
          <w:rFonts w:ascii="Garamond" w:hAnsi="Garamond"/>
        </w:rPr>
        <w:t>Encryption</w:t>
      </w:r>
      <w:proofErr w:type="spellEnd"/>
      <w:r w:rsidRPr="00A01F90">
        <w:rPr>
          <w:rFonts w:ascii="Garamond" w:hAnsi="Garamond"/>
        </w:rPr>
        <w:t>) :</w:t>
      </w:r>
    </w:p>
    <w:p w14:paraId="2A7363D8" w14:textId="77777777" w:rsidR="00A01F90" w:rsidRPr="00A01F90" w:rsidRDefault="00A01F90" w:rsidP="00A01F90">
      <w:pPr>
        <w:numPr>
          <w:ilvl w:val="1"/>
          <w:numId w:val="26"/>
        </w:numPr>
        <w:rPr>
          <w:rFonts w:ascii="Garamond" w:hAnsi="Garamond"/>
        </w:rPr>
      </w:pPr>
      <w:r w:rsidRPr="00A01F90">
        <w:rPr>
          <w:rFonts w:ascii="Garamond" w:hAnsi="Garamond"/>
        </w:rPr>
        <w:t>Une clé de chiffrement des données (DEK) est générée de manière unique pour chaque fichier</w:t>
      </w:r>
    </w:p>
    <w:p w14:paraId="42399FF0" w14:textId="544098C7" w:rsidR="00A01F90" w:rsidRDefault="00A01F90" w:rsidP="000E0E4D">
      <w:pPr>
        <w:numPr>
          <w:ilvl w:val="1"/>
          <w:numId w:val="26"/>
        </w:numPr>
        <w:rPr>
          <w:rFonts w:ascii="Garamond" w:hAnsi="Garamond"/>
        </w:rPr>
      </w:pPr>
      <w:r w:rsidRPr="00A01F90">
        <w:rPr>
          <w:rFonts w:ascii="Garamond" w:hAnsi="Garamond"/>
        </w:rPr>
        <w:t>La DEK est ensuite chiffrée à l’aide d’une clé maître (Master Key) stockée dans le KMS</w:t>
      </w:r>
    </w:p>
    <w:p w14:paraId="11795674" w14:textId="373D1951" w:rsidR="000E0E4D" w:rsidRDefault="000E0E4D" w:rsidP="000E0E4D">
      <w:pPr>
        <w:pStyle w:val="Titre3"/>
        <w:numPr>
          <w:ilvl w:val="1"/>
          <w:numId w:val="3"/>
        </w:numPr>
        <w:rPr>
          <w:rFonts w:ascii="Garamond" w:hAnsi="Garamond"/>
          <w:b/>
          <w:bCs/>
          <w:color w:val="auto"/>
          <w:sz w:val="32"/>
          <w:szCs w:val="32"/>
        </w:rPr>
      </w:pPr>
      <w:r w:rsidRPr="000E0E4D">
        <w:rPr>
          <w:rFonts w:ascii="Garamond" w:hAnsi="Garamond"/>
          <w:b/>
          <w:bCs/>
          <w:color w:val="auto"/>
          <w:sz w:val="32"/>
          <w:szCs w:val="32"/>
        </w:rPr>
        <w:t>Log et monitoring</w:t>
      </w:r>
    </w:p>
    <w:p w14:paraId="7A50DBD6" w14:textId="77777777" w:rsidR="007B2F1E" w:rsidRPr="007B2F1E" w:rsidRDefault="007B2F1E" w:rsidP="007B2F1E">
      <w:p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 xml:space="preserve">La solution intègre un serveur dédié à la collecte et au stockage centralisé de l’ensemble des </w:t>
      </w:r>
      <w:r w:rsidRPr="007B2F1E">
        <w:rPr>
          <w:rFonts w:ascii="Garamond" w:eastAsia="Times New Roman" w:hAnsi="Garamond" w:cs="Times New Roman"/>
          <w:b/>
          <w:bCs/>
          <w:kern w:val="0"/>
          <w:lang w:eastAsia="fr-FR"/>
          <w14:ligatures w14:val="none"/>
        </w:rPr>
        <w:t>logs</w:t>
      </w:r>
      <w:r w:rsidRPr="007B2F1E">
        <w:rPr>
          <w:rFonts w:ascii="Garamond" w:eastAsia="Times New Roman" w:hAnsi="Garamond" w:cs="Times New Roman"/>
          <w:kern w:val="0"/>
          <w:lang w:eastAsia="fr-FR"/>
          <w14:ligatures w14:val="none"/>
        </w:rPr>
        <w:t>, traces et métriques générés lors de l’utilisation de la plateforme. Ce serveur distinct assure une gestion centralisée, souveraine et sécurisée des données de monitoring.</w:t>
      </w:r>
    </w:p>
    <w:p w14:paraId="0B0EAC43" w14:textId="77777777" w:rsidR="007B2F1E" w:rsidRPr="007B2F1E" w:rsidRDefault="007B2F1E" w:rsidP="007B2F1E">
      <w:p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 xml:space="preserve">Pour l’exploitation de ces données, le choix s’est porté sur </w:t>
      </w:r>
      <w:proofErr w:type="spellStart"/>
      <w:r w:rsidRPr="007B2F1E">
        <w:rPr>
          <w:rFonts w:ascii="Garamond" w:eastAsia="Times New Roman" w:hAnsi="Garamond" w:cs="Times New Roman"/>
          <w:kern w:val="0"/>
          <w:lang w:eastAsia="fr-FR"/>
          <w14:ligatures w14:val="none"/>
        </w:rPr>
        <w:t>Prometheus</w:t>
      </w:r>
      <w:proofErr w:type="spellEnd"/>
      <w:r w:rsidRPr="007B2F1E">
        <w:rPr>
          <w:rFonts w:ascii="Garamond" w:eastAsia="Times New Roman" w:hAnsi="Garamond" w:cs="Times New Roman"/>
          <w:kern w:val="0"/>
          <w:lang w:eastAsia="fr-FR"/>
          <w14:ligatures w14:val="none"/>
        </w:rPr>
        <w:t xml:space="preserve"> pour la collecte des métriques, associé à </w:t>
      </w:r>
      <w:proofErr w:type="spellStart"/>
      <w:r w:rsidRPr="007B2F1E">
        <w:rPr>
          <w:rFonts w:ascii="Garamond" w:eastAsia="Times New Roman" w:hAnsi="Garamond" w:cs="Times New Roman"/>
          <w:kern w:val="0"/>
          <w:lang w:eastAsia="fr-FR"/>
          <w14:ligatures w14:val="none"/>
        </w:rPr>
        <w:t>Grafana</w:t>
      </w:r>
      <w:proofErr w:type="spellEnd"/>
      <w:r w:rsidRPr="007B2F1E">
        <w:rPr>
          <w:rFonts w:ascii="Garamond" w:eastAsia="Times New Roman" w:hAnsi="Garamond" w:cs="Times New Roman"/>
          <w:kern w:val="0"/>
          <w:lang w:eastAsia="fr-FR"/>
          <w14:ligatures w14:val="none"/>
        </w:rPr>
        <w:t xml:space="preserve"> pour la visualisation à travers des tableaux de bord dynamiques et personnalisables. Ce dispositif facilite le suivi de la performance, l’observabilité du système, ainsi que la détection proactive d’anomalies.</w:t>
      </w:r>
    </w:p>
    <w:p w14:paraId="4CF34235" w14:textId="77777777" w:rsidR="007B2F1E" w:rsidRPr="007B2F1E" w:rsidRDefault="007B2F1E" w:rsidP="007B2F1E">
      <w:p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L’analyse des données collectées permet notamment :</w:t>
      </w:r>
    </w:p>
    <w:p w14:paraId="2B3FCA1D" w14:textId="2929649A" w:rsidR="007B2F1E" w:rsidRPr="007B2F1E" w:rsidRDefault="0055412D" w:rsidP="007B2F1E">
      <w:pPr>
        <w:numPr>
          <w:ilvl w:val="0"/>
          <w:numId w:val="27"/>
        </w:num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D’identifier</w:t>
      </w:r>
      <w:r w:rsidR="007B2F1E" w:rsidRPr="007B2F1E">
        <w:rPr>
          <w:rFonts w:ascii="Garamond" w:eastAsia="Times New Roman" w:hAnsi="Garamond" w:cs="Times New Roman"/>
          <w:kern w:val="0"/>
          <w:lang w:eastAsia="fr-FR"/>
          <w14:ligatures w14:val="none"/>
        </w:rPr>
        <w:t xml:space="preserve"> rapidement les points de congestion (</w:t>
      </w:r>
      <w:proofErr w:type="spellStart"/>
      <w:r w:rsidR="007B2F1E" w:rsidRPr="007B2F1E">
        <w:rPr>
          <w:rFonts w:ascii="Garamond" w:eastAsia="Times New Roman" w:hAnsi="Garamond" w:cs="Times New Roman"/>
          <w:kern w:val="0"/>
          <w:lang w:eastAsia="fr-FR"/>
          <w14:ligatures w14:val="none"/>
        </w:rPr>
        <w:t>bottlenecks</w:t>
      </w:r>
      <w:proofErr w:type="spellEnd"/>
      <w:r w:rsidR="007B2F1E" w:rsidRPr="007B2F1E">
        <w:rPr>
          <w:rFonts w:ascii="Garamond" w:eastAsia="Times New Roman" w:hAnsi="Garamond" w:cs="Times New Roman"/>
          <w:kern w:val="0"/>
          <w:lang w:eastAsia="fr-FR"/>
          <w14:ligatures w14:val="none"/>
        </w:rPr>
        <w:t>),</w:t>
      </w:r>
    </w:p>
    <w:p w14:paraId="493992BA" w14:textId="46274B4F" w:rsidR="007B2F1E" w:rsidRPr="007B2F1E" w:rsidRDefault="0055412D" w:rsidP="007B2F1E">
      <w:pPr>
        <w:numPr>
          <w:ilvl w:val="0"/>
          <w:numId w:val="27"/>
        </w:num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D’assurer</w:t>
      </w:r>
      <w:r w:rsidR="007B2F1E" w:rsidRPr="007B2F1E">
        <w:rPr>
          <w:rFonts w:ascii="Garamond" w:eastAsia="Times New Roman" w:hAnsi="Garamond" w:cs="Times New Roman"/>
          <w:kern w:val="0"/>
          <w:lang w:eastAsia="fr-FR"/>
          <w14:ligatures w14:val="none"/>
        </w:rPr>
        <w:t xml:space="preserve"> un suivi en temps réel de l’état de santé de la solution,</w:t>
      </w:r>
    </w:p>
    <w:p w14:paraId="40BEBB64" w14:textId="2713CE18" w:rsidR="007B2F1E" w:rsidRDefault="0055412D" w:rsidP="007B2F1E">
      <w:pPr>
        <w:numPr>
          <w:ilvl w:val="0"/>
          <w:numId w:val="27"/>
        </w:numPr>
        <w:rPr>
          <w:rFonts w:ascii="Garamond" w:eastAsia="Times New Roman" w:hAnsi="Garamond" w:cs="Times New Roman"/>
          <w:kern w:val="0"/>
          <w:lang w:eastAsia="fr-FR"/>
          <w14:ligatures w14:val="none"/>
        </w:rPr>
      </w:pPr>
      <w:r w:rsidRPr="007B2F1E">
        <w:rPr>
          <w:rFonts w:ascii="Garamond" w:eastAsia="Times New Roman" w:hAnsi="Garamond" w:cs="Times New Roman"/>
          <w:kern w:val="0"/>
          <w:lang w:eastAsia="fr-FR"/>
          <w14:ligatures w14:val="none"/>
        </w:rPr>
        <w:t>Et</w:t>
      </w:r>
      <w:r w:rsidR="007B2F1E" w:rsidRPr="007B2F1E">
        <w:rPr>
          <w:rFonts w:ascii="Garamond" w:eastAsia="Times New Roman" w:hAnsi="Garamond" w:cs="Times New Roman"/>
          <w:kern w:val="0"/>
          <w:lang w:eastAsia="fr-FR"/>
          <w14:ligatures w14:val="none"/>
        </w:rPr>
        <w:t xml:space="preserve"> de définir des règles d’alerte afin de déclencher des notifications en cas de comportement anormal.</w:t>
      </w:r>
    </w:p>
    <w:p w14:paraId="2011B0DE" w14:textId="77777777" w:rsidR="001277FF" w:rsidRDefault="001277FF" w:rsidP="001277FF">
      <w:pPr>
        <w:rPr>
          <w:rFonts w:ascii="Garamond" w:eastAsia="Times New Roman" w:hAnsi="Garamond" w:cs="Times New Roman"/>
          <w:kern w:val="0"/>
          <w:lang w:eastAsia="fr-FR"/>
          <w14:ligatures w14:val="none"/>
        </w:rPr>
      </w:pPr>
    </w:p>
    <w:p w14:paraId="5B33FC1D" w14:textId="77777777" w:rsidR="001277FF" w:rsidRDefault="001277FF" w:rsidP="001277FF">
      <w:pPr>
        <w:rPr>
          <w:rFonts w:ascii="Garamond" w:eastAsia="Times New Roman" w:hAnsi="Garamond" w:cs="Times New Roman"/>
          <w:kern w:val="0"/>
          <w:lang w:eastAsia="fr-FR"/>
          <w14:ligatures w14:val="none"/>
        </w:rPr>
      </w:pPr>
    </w:p>
    <w:p w14:paraId="31723AB5" w14:textId="7863EF7A" w:rsidR="0055412D" w:rsidRDefault="0055412D" w:rsidP="0055412D">
      <w:pPr>
        <w:pStyle w:val="Titre3"/>
        <w:numPr>
          <w:ilvl w:val="1"/>
          <w:numId w:val="3"/>
        </w:numPr>
        <w:rPr>
          <w:rFonts w:ascii="Garamond" w:eastAsia="Times New Roman" w:hAnsi="Garamond"/>
          <w:b/>
          <w:bCs/>
          <w:color w:val="auto"/>
          <w:lang w:eastAsia="fr-FR"/>
        </w:rPr>
      </w:pPr>
      <w:r w:rsidRPr="001277FF">
        <w:rPr>
          <w:rFonts w:ascii="Garamond" w:eastAsia="Times New Roman" w:hAnsi="Garamond"/>
          <w:b/>
          <w:bCs/>
          <w:color w:val="auto"/>
          <w:lang w:eastAsia="fr-FR"/>
        </w:rPr>
        <w:lastRenderedPageBreak/>
        <w:t>Notification</w:t>
      </w:r>
    </w:p>
    <w:p w14:paraId="0B6F31F9" w14:textId="77777777" w:rsidR="001277FF" w:rsidRPr="001277FF" w:rsidRDefault="001277FF" w:rsidP="001277FF">
      <w:pPr>
        <w:rPr>
          <w:rFonts w:ascii="Garamond" w:hAnsi="Garamond"/>
          <w:lang w:eastAsia="fr-FR"/>
        </w:rPr>
      </w:pPr>
      <w:r w:rsidRPr="001277FF">
        <w:rPr>
          <w:rFonts w:ascii="Garamond" w:hAnsi="Garamond"/>
          <w:lang w:eastAsia="fr-FR"/>
        </w:rPr>
        <w:t>La solution dispose d’un serveur dédié aux notifications, chargé de la gestion centralisée de tous les messages entrants et sortants liés aux événements du système.</w:t>
      </w:r>
    </w:p>
    <w:p w14:paraId="43DCCDA3" w14:textId="77777777" w:rsidR="001277FF" w:rsidRPr="001277FF" w:rsidRDefault="001277FF" w:rsidP="001277FF">
      <w:pPr>
        <w:rPr>
          <w:rFonts w:ascii="Garamond" w:hAnsi="Garamond"/>
          <w:lang w:eastAsia="fr-FR"/>
        </w:rPr>
      </w:pPr>
      <w:r w:rsidRPr="001277FF">
        <w:rPr>
          <w:rFonts w:ascii="Garamond" w:hAnsi="Garamond"/>
          <w:lang w:eastAsia="fr-FR"/>
        </w:rPr>
        <w:t>Ce serveur remplit deux fonctions principales :</w:t>
      </w:r>
    </w:p>
    <w:p w14:paraId="08C9B831" w14:textId="3E49DC3C" w:rsidR="001277FF" w:rsidRPr="001277FF" w:rsidRDefault="001277FF" w:rsidP="001277FF">
      <w:pPr>
        <w:numPr>
          <w:ilvl w:val="0"/>
          <w:numId w:val="28"/>
        </w:numPr>
        <w:rPr>
          <w:rFonts w:ascii="Garamond" w:hAnsi="Garamond"/>
          <w:lang w:eastAsia="fr-FR"/>
        </w:rPr>
      </w:pPr>
      <w:r w:rsidRPr="001277FF">
        <w:rPr>
          <w:rFonts w:ascii="Garamond" w:hAnsi="Garamond"/>
          <w:lang w:eastAsia="fr-FR"/>
        </w:rPr>
        <w:t>Notifications techniques (monitoring et alertes)</w:t>
      </w:r>
      <w:r w:rsidRPr="001277FF">
        <w:rPr>
          <w:rFonts w:ascii="Garamond" w:hAnsi="Garamond"/>
          <w:lang w:eastAsia="fr-FR"/>
        </w:rPr>
        <w:br/>
        <w:t>En lien direct avec le serveur de logs, il reçoit les événements critiques ou anormaux détectés (via Prometheus ou tout autre moteur d’alerte). En fonction de la gravité ou du type d’événement, il déclenche automatiquement l’envoi de notifications aux équipes techniques via les canaux configurés (email, Slack, webhook,</w:t>
      </w:r>
      <w:r>
        <w:rPr>
          <w:rFonts w:ascii="Garamond" w:hAnsi="Garamond"/>
          <w:lang w:eastAsia="fr-FR"/>
        </w:rPr>
        <w:t xml:space="preserve"> teams, zoom</w:t>
      </w:r>
      <w:r w:rsidRPr="001277FF">
        <w:rPr>
          <w:rFonts w:ascii="Garamond" w:hAnsi="Garamond"/>
          <w:lang w:eastAsia="fr-FR"/>
        </w:rPr>
        <w:t xml:space="preserve"> etc.).</w:t>
      </w:r>
    </w:p>
    <w:p w14:paraId="3DABD856" w14:textId="77777777" w:rsidR="001277FF" w:rsidRPr="001277FF" w:rsidRDefault="001277FF" w:rsidP="001277FF">
      <w:pPr>
        <w:numPr>
          <w:ilvl w:val="0"/>
          <w:numId w:val="28"/>
        </w:numPr>
        <w:rPr>
          <w:rFonts w:ascii="Garamond" w:hAnsi="Garamond"/>
          <w:lang w:eastAsia="fr-FR"/>
        </w:rPr>
      </w:pPr>
      <w:r w:rsidRPr="001277FF">
        <w:rPr>
          <w:rFonts w:ascii="Garamond" w:hAnsi="Garamond"/>
          <w:lang w:eastAsia="fr-FR"/>
        </w:rPr>
        <w:t>Notifications utilisateurs</w:t>
      </w:r>
      <w:r w:rsidRPr="001277FF">
        <w:rPr>
          <w:rFonts w:ascii="Garamond" w:hAnsi="Garamond"/>
          <w:lang w:eastAsia="fr-FR"/>
        </w:rPr>
        <w:br/>
        <w:t>Il est également utilisé pour notifier les utilisateurs finaux (patients, médecins, administrateurs) à travers différents canaux (email, SMS, push, etc.), pour des événements comme :</w:t>
      </w:r>
    </w:p>
    <w:p w14:paraId="04973F5A" w14:textId="77777777" w:rsidR="001277FF" w:rsidRPr="001277FF" w:rsidRDefault="001277FF" w:rsidP="001277FF">
      <w:pPr>
        <w:numPr>
          <w:ilvl w:val="1"/>
          <w:numId w:val="28"/>
        </w:numPr>
        <w:rPr>
          <w:rFonts w:ascii="Garamond" w:hAnsi="Garamond"/>
          <w:lang w:eastAsia="fr-FR"/>
        </w:rPr>
      </w:pPr>
      <w:r w:rsidRPr="001277FF">
        <w:rPr>
          <w:rFonts w:ascii="Garamond" w:hAnsi="Garamond"/>
          <w:lang w:eastAsia="fr-FR"/>
        </w:rPr>
        <w:t>Rappels de rendez-vous</w:t>
      </w:r>
    </w:p>
    <w:p w14:paraId="39660695" w14:textId="77777777" w:rsidR="001277FF" w:rsidRPr="001277FF" w:rsidRDefault="001277FF" w:rsidP="001277FF">
      <w:pPr>
        <w:numPr>
          <w:ilvl w:val="1"/>
          <w:numId w:val="28"/>
        </w:numPr>
        <w:rPr>
          <w:rFonts w:ascii="Garamond" w:hAnsi="Garamond"/>
          <w:lang w:eastAsia="fr-FR"/>
        </w:rPr>
      </w:pPr>
      <w:r w:rsidRPr="001277FF">
        <w:rPr>
          <w:rFonts w:ascii="Garamond" w:hAnsi="Garamond"/>
          <w:lang w:eastAsia="fr-FR"/>
        </w:rPr>
        <w:t>Modifications de créneaux</w:t>
      </w:r>
    </w:p>
    <w:p w14:paraId="1A176663" w14:textId="77777777" w:rsidR="001277FF" w:rsidRPr="001277FF" w:rsidRDefault="001277FF" w:rsidP="001277FF">
      <w:pPr>
        <w:numPr>
          <w:ilvl w:val="1"/>
          <w:numId w:val="28"/>
        </w:numPr>
        <w:rPr>
          <w:rFonts w:ascii="Garamond" w:hAnsi="Garamond"/>
          <w:lang w:eastAsia="fr-FR"/>
        </w:rPr>
      </w:pPr>
      <w:r w:rsidRPr="001277FF">
        <w:rPr>
          <w:rFonts w:ascii="Garamond" w:hAnsi="Garamond"/>
          <w:lang w:eastAsia="fr-FR"/>
        </w:rPr>
        <w:t>Disponibilité de documents</w:t>
      </w:r>
    </w:p>
    <w:p w14:paraId="0EBF98CB" w14:textId="77777777" w:rsidR="001277FF" w:rsidRPr="001277FF" w:rsidRDefault="001277FF" w:rsidP="001277FF">
      <w:pPr>
        <w:numPr>
          <w:ilvl w:val="1"/>
          <w:numId w:val="28"/>
        </w:numPr>
        <w:rPr>
          <w:rFonts w:ascii="Garamond" w:hAnsi="Garamond"/>
          <w:lang w:eastAsia="fr-FR"/>
        </w:rPr>
      </w:pPr>
      <w:r w:rsidRPr="001277FF">
        <w:rPr>
          <w:rFonts w:ascii="Garamond" w:hAnsi="Garamond"/>
          <w:lang w:eastAsia="fr-FR"/>
        </w:rPr>
        <w:t>Statuts de consultation</w:t>
      </w:r>
    </w:p>
    <w:p w14:paraId="67555965" w14:textId="77777777" w:rsidR="001277FF" w:rsidRDefault="001277FF" w:rsidP="001277FF">
      <w:pPr>
        <w:rPr>
          <w:rFonts w:ascii="Garamond" w:hAnsi="Garamond"/>
          <w:lang w:eastAsia="fr-FR"/>
        </w:rPr>
      </w:pPr>
      <w:r w:rsidRPr="001277FF">
        <w:rPr>
          <w:rFonts w:ascii="Garamond" w:hAnsi="Garamond"/>
          <w:lang w:eastAsia="fr-FR"/>
        </w:rPr>
        <w:t>Cette séparation entre le moteur de détection (serveur de logs) et le moteur d’émission (serveur de notifications) permet une architecture plus modulaire, scalable et résiliente, tout en facilitant le suivi et la traçabilité des messages envoyés.</w:t>
      </w:r>
    </w:p>
    <w:p w14:paraId="428ABFD8" w14:textId="77777777" w:rsidR="001277FF" w:rsidRDefault="001277FF" w:rsidP="001277FF">
      <w:pPr>
        <w:rPr>
          <w:rFonts w:ascii="Garamond" w:hAnsi="Garamond"/>
          <w:lang w:eastAsia="fr-FR"/>
        </w:rPr>
      </w:pPr>
    </w:p>
    <w:p w14:paraId="6147462B" w14:textId="0165E471" w:rsidR="001277FF" w:rsidRDefault="00E67375" w:rsidP="001277FF">
      <w:pPr>
        <w:rPr>
          <w:rFonts w:ascii="Garamond" w:hAnsi="Garamond"/>
          <w:b/>
          <w:bCs/>
          <w:sz w:val="56"/>
          <w:szCs w:val="56"/>
          <w:lang w:eastAsia="fr-FR"/>
        </w:rPr>
      </w:pPr>
      <w:r w:rsidRPr="00E67375">
        <w:rPr>
          <w:rFonts w:ascii="Garamond" w:hAnsi="Garamond"/>
          <w:b/>
          <w:bCs/>
          <w:sz w:val="56"/>
          <w:szCs w:val="56"/>
          <w:lang w:eastAsia="fr-FR"/>
        </w:rPr>
        <w:t>ICI je vais mettre le schéma détaillé alliant local et cloud.</w:t>
      </w:r>
    </w:p>
    <w:p w14:paraId="46BB47F2" w14:textId="77777777" w:rsidR="00E67375" w:rsidRPr="001277FF" w:rsidRDefault="00E67375" w:rsidP="001277FF">
      <w:pPr>
        <w:rPr>
          <w:rFonts w:ascii="Garamond" w:hAnsi="Garamond"/>
          <w:b/>
          <w:bCs/>
          <w:lang w:eastAsia="fr-FR"/>
        </w:rPr>
      </w:pPr>
    </w:p>
    <w:p w14:paraId="56A7A6F7" w14:textId="77777777" w:rsidR="001277FF" w:rsidRPr="001277FF" w:rsidRDefault="001277FF" w:rsidP="001277FF">
      <w:pPr>
        <w:rPr>
          <w:lang w:eastAsia="fr-FR"/>
        </w:rPr>
      </w:pPr>
    </w:p>
    <w:p w14:paraId="4CE97969" w14:textId="77777777" w:rsidR="00A01F90" w:rsidRPr="00A01F90" w:rsidRDefault="00A01F90" w:rsidP="00A01F90">
      <w:pPr>
        <w:rPr>
          <w:rFonts w:ascii="Garamond" w:hAnsi="Garamond"/>
        </w:rPr>
      </w:pPr>
    </w:p>
    <w:p w14:paraId="0A1D68E3" w14:textId="18DEC76B" w:rsidR="00D40706" w:rsidRPr="00D40706" w:rsidRDefault="00D40706" w:rsidP="00A01F90"/>
    <w:sectPr w:rsidR="00D40706" w:rsidRPr="00D40706" w:rsidSect="00EB3E5A">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 w:name="Source Code Pro">
    <w:charset w:val="00"/>
    <w:family w:val="modern"/>
    <w:pitch w:val="fixed"/>
    <w:sig w:usb0="200002F7" w:usb1="020038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2E2F1E"/>
    <w:multiLevelType w:val="multilevel"/>
    <w:tmpl w:val="C1927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8F0FD5"/>
    <w:multiLevelType w:val="multilevel"/>
    <w:tmpl w:val="168EA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534AB"/>
    <w:multiLevelType w:val="multilevel"/>
    <w:tmpl w:val="95346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214BA6"/>
    <w:multiLevelType w:val="multilevel"/>
    <w:tmpl w:val="AB1CE4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CD52EB"/>
    <w:multiLevelType w:val="multilevel"/>
    <w:tmpl w:val="734CB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EF80CC5"/>
    <w:multiLevelType w:val="multilevel"/>
    <w:tmpl w:val="4C34E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39038F"/>
    <w:multiLevelType w:val="hybridMultilevel"/>
    <w:tmpl w:val="697650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33C00254"/>
    <w:multiLevelType w:val="multilevel"/>
    <w:tmpl w:val="FF8AE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C886E48"/>
    <w:multiLevelType w:val="multilevel"/>
    <w:tmpl w:val="058AC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44BD9"/>
    <w:multiLevelType w:val="multilevel"/>
    <w:tmpl w:val="148EF4EE"/>
    <w:lvl w:ilvl="0">
      <w:start w:val="1"/>
      <w:numFmt w:val="decimal"/>
      <w:lvlText w:val="%1."/>
      <w:lvlJc w:val="left"/>
      <w:pPr>
        <w:ind w:left="360" w:hanging="360"/>
      </w:pPr>
    </w:lvl>
    <w:lvl w:ilvl="1">
      <w:start w:val="1"/>
      <w:numFmt w:val="decimal"/>
      <w:lvlText w:val="%1.%2."/>
      <w:lvlJc w:val="left"/>
      <w:pPr>
        <w:ind w:left="792" w:hanging="432"/>
      </w:pPr>
      <w:rPr>
        <w:b/>
        <w:bCs/>
        <w:color w:val="auto"/>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4BB352BB"/>
    <w:multiLevelType w:val="multilevel"/>
    <w:tmpl w:val="415A7C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104863"/>
    <w:multiLevelType w:val="multilevel"/>
    <w:tmpl w:val="7B784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E7763D9"/>
    <w:multiLevelType w:val="multilevel"/>
    <w:tmpl w:val="ABD81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3B20D42"/>
    <w:multiLevelType w:val="multilevel"/>
    <w:tmpl w:val="803AC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7192429"/>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858714F"/>
    <w:multiLevelType w:val="multilevel"/>
    <w:tmpl w:val="81EA5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9717A0B"/>
    <w:multiLevelType w:val="hybridMultilevel"/>
    <w:tmpl w:val="8AF6A12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F9C393E"/>
    <w:multiLevelType w:val="multilevel"/>
    <w:tmpl w:val="5BA41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5F59D0"/>
    <w:multiLevelType w:val="multilevel"/>
    <w:tmpl w:val="B2B66288"/>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3E33E73"/>
    <w:multiLevelType w:val="hybridMultilevel"/>
    <w:tmpl w:val="0038C4A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6501211F"/>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EAA39D7"/>
    <w:multiLevelType w:val="multilevel"/>
    <w:tmpl w:val="6596A1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A66029"/>
    <w:multiLevelType w:val="multilevel"/>
    <w:tmpl w:val="A91E8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6711260"/>
    <w:multiLevelType w:val="multilevel"/>
    <w:tmpl w:val="43FC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A851078"/>
    <w:multiLevelType w:val="multilevel"/>
    <w:tmpl w:val="E17AC0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A8E5D24"/>
    <w:multiLevelType w:val="hybridMultilevel"/>
    <w:tmpl w:val="817A9E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7BEF42E1"/>
    <w:multiLevelType w:val="multilevel"/>
    <w:tmpl w:val="E5D82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FD56FE7"/>
    <w:multiLevelType w:val="multilevel"/>
    <w:tmpl w:val="94C49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17901798">
    <w:abstractNumId w:val="13"/>
  </w:num>
  <w:num w:numId="2" w16cid:durableId="1781992368">
    <w:abstractNumId w:val="3"/>
  </w:num>
  <w:num w:numId="3" w16cid:durableId="401559218">
    <w:abstractNumId w:val="9"/>
  </w:num>
  <w:num w:numId="4" w16cid:durableId="51198822">
    <w:abstractNumId w:val="20"/>
  </w:num>
  <w:num w:numId="5" w16cid:durableId="797064534">
    <w:abstractNumId w:val="14"/>
  </w:num>
  <w:num w:numId="6" w16cid:durableId="260139543">
    <w:abstractNumId w:val="6"/>
  </w:num>
  <w:num w:numId="7" w16cid:durableId="1833251789">
    <w:abstractNumId w:val="25"/>
  </w:num>
  <w:num w:numId="8" w16cid:durableId="307900004">
    <w:abstractNumId w:val="12"/>
  </w:num>
  <w:num w:numId="9" w16cid:durableId="263458171">
    <w:abstractNumId w:val="16"/>
  </w:num>
  <w:num w:numId="10" w16cid:durableId="1626041381">
    <w:abstractNumId w:val="10"/>
  </w:num>
  <w:num w:numId="11" w16cid:durableId="2012639049">
    <w:abstractNumId w:val="4"/>
  </w:num>
  <w:num w:numId="12" w16cid:durableId="1107890964">
    <w:abstractNumId w:val="23"/>
  </w:num>
  <w:num w:numId="13" w16cid:durableId="1359968194">
    <w:abstractNumId w:val="0"/>
  </w:num>
  <w:num w:numId="14" w16cid:durableId="1976569946">
    <w:abstractNumId w:val="7"/>
  </w:num>
  <w:num w:numId="15" w16cid:durableId="496459958">
    <w:abstractNumId w:val="19"/>
  </w:num>
  <w:num w:numId="16" w16cid:durableId="1289434087">
    <w:abstractNumId w:val="1"/>
  </w:num>
  <w:num w:numId="17" w16cid:durableId="607470015">
    <w:abstractNumId w:val="27"/>
  </w:num>
  <w:num w:numId="18" w16cid:durableId="939526459">
    <w:abstractNumId w:val="8"/>
  </w:num>
  <w:num w:numId="19" w16cid:durableId="1516962824">
    <w:abstractNumId w:val="5"/>
  </w:num>
  <w:num w:numId="20" w16cid:durableId="1980525871">
    <w:abstractNumId w:val="15"/>
  </w:num>
  <w:num w:numId="21" w16cid:durableId="248856478">
    <w:abstractNumId w:val="26"/>
  </w:num>
  <w:num w:numId="22" w16cid:durableId="1215654692">
    <w:abstractNumId w:val="11"/>
  </w:num>
  <w:num w:numId="23" w16cid:durableId="1017997065">
    <w:abstractNumId w:val="2"/>
  </w:num>
  <w:num w:numId="24" w16cid:durableId="1078749157">
    <w:abstractNumId w:val="17"/>
  </w:num>
  <w:num w:numId="25" w16cid:durableId="928196565">
    <w:abstractNumId w:val="24"/>
  </w:num>
  <w:num w:numId="26" w16cid:durableId="752245483">
    <w:abstractNumId w:val="21"/>
  </w:num>
  <w:num w:numId="27" w16cid:durableId="816654374">
    <w:abstractNumId w:val="22"/>
  </w:num>
  <w:num w:numId="28" w16cid:durableId="20761978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7"/>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E5A"/>
    <w:rsid w:val="000306A8"/>
    <w:rsid w:val="000E0E4D"/>
    <w:rsid w:val="001277FF"/>
    <w:rsid w:val="001873C7"/>
    <w:rsid w:val="003E4385"/>
    <w:rsid w:val="00430085"/>
    <w:rsid w:val="005254F6"/>
    <w:rsid w:val="0055412D"/>
    <w:rsid w:val="005B710A"/>
    <w:rsid w:val="005F4494"/>
    <w:rsid w:val="0064384B"/>
    <w:rsid w:val="00675AF1"/>
    <w:rsid w:val="006B3FB5"/>
    <w:rsid w:val="007B2F1E"/>
    <w:rsid w:val="00920E8A"/>
    <w:rsid w:val="00A01F90"/>
    <w:rsid w:val="00A1324B"/>
    <w:rsid w:val="00A432B2"/>
    <w:rsid w:val="00A706B2"/>
    <w:rsid w:val="00AF5D06"/>
    <w:rsid w:val="00B94D37"/>
    <w:rsid w:val="00BB3FBB"/>
    <w:rsid w:val="00BF7875"/>
    <w:rsid w:val="00C56CE3"/>
    <w:rsid w:val="00C607A7"/>
    <w:rsid w:val="00D40706"/>
    <w:rsid w:val="00DC50E5"/>
    <w:rsid w:val="00DF5BD9"/>
    <w:rsid w:val="00E67375"/>
    <w:rsid w:val="00E73214"/>
    <w:rsid w:val="00EB3E5A"/>
    <w:rsid w:val="00EB4C19"/>
    <w:rsid w:val="00EF7BB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AFFEA"/>
  <w15:chartTrackingRefBased/>
  <w15:docId w15:val="{6C130D6C-5AB6-4542-ABE7-E2729DD820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75"/>
  </w:style>
  <w:style w:type="paragraph" w:styleId="Titre1">
    <w:name w:val="heading 1"/>
    <w:basedOn w:val="Normal"/>
    <w:next w:val="Normal"/>
    <w:link w:val="Titre1Car"/>
    <w:uiPriority w:val="9"/>
    <w:qFormat/>
    <w:rsid w:val="00EB3E5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EB3E5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unhideWhenUsed/>
    <w:qFormat/>
    <w:rsid w:val="00EB3E5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unhideWhenUsed/>
    <w:qFormat/>
    <w:rsid w:val="00EB3E5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EB3E5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EB3E5A"/>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EB3E5A"/>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EB3E5A"/>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EB3E5A"/>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EB3E5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EB3E5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rsid w:val="00EB3E5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rsid w:val="00EB3E5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EB3E5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EB3E5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EB3E5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EB3E5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EB3E5A"/>
    <w:rPr>
      <w:rFonts w:eastAsiaTheme="majorEastAsia" w:cstheme="majorBidi"/>
      <w:color w:val="272727" w:themeColor="text1" w:themeTint="D8"/>
    </w:rPr>
  </w:style>
  <w:style w:type="paragraph" w:styleId="Titre">
    <w:name w:val="Title"/>
    <w:basedOn w:val="Normal"/>
    <w:next w:val="Normal"/>
    <w:link w:val="TitreCar"/>
    <w:uiPriority w:val="10"/>
    <w:qFormat/>
    <w:rsid w:val="00EB3E5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EB3E5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EB3E5A"/>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EB3E5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EB3E5A"/>
    <w:pPr>
      <w:spacing w:before="160"/>
      <w:jc w:val="center"/>
    </w:pPr>
    <w:rPr>
      <w:i/>
      <w:iCs/>
      <w:color w:val="404040" w:themeColor="text1" w:themeTint="BF"/>
    </w:rPr>
  </w:style>
  <w:style w:type="character" w:customStyle="1" w:styleId="CitationCar">
    <w:name w:val="Citation Car"/>
    <w:basedOn w:val="Policepardfaut"/>
    <w:link w:val="Citation"/>
    <w:uiPriority w:val="29"/>
    <w:rsid w:val="00EB3E5A"/>
    <w:rPr>
      <w:i/>
      <w:iCs/>
      <w:color w:val="404040" w:themeColor="text1" w:themeTint="BF"/>
    </w:rPr>
  </w:style>
  <w:style w:type="paragraph" w:styleId="Paragraphedeliste">
    <w:name w:val="List Paragraph"/>
    <w:basedOn w:val="Normal"/>
    <w:uiPriority w:val="34"/>
    <w:qFormat/>
    <w:rsid w:val="00EB3E5A"/>
    <w:pPr>
      <w:ind w:left="720"/>
      <w:contextualSpacing/>
    </w:pPr>
  </w:style>
  <w:style w:type="character" w:styleId="Accentuationintense">
    <w:name w:val="Intense Emphasis"/>
    <w:basedOn w:val="Policepardfaut"/>
    <w:uiPriority w:val="21"/>
    <w:qFormat/>
    <w:rsid w:val="00EB3E5A"/>
    <w:rPr>
      <w:i/>
      <w:iCs/>
      <w:color w:val="0F4761" w:themeColor="accent1" w:themeShade="BF"/>
    </w:rPr>
  </w:style>
  <w:style w:type="paragraph" w:styleId="Citationintense">
    <w:name w:val="Intense Quote"/>
    <w:basedOn w:val="Normal"/>
    <w:next w:val="Normal"/>
    <w:link w:val="CitationintenseCar"/>
    <w:uiPriority w:val="30"/>
    <w:qFormat/>
    <w:rsid w:val="00EB3E5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EB3E5A"/>
    <w:rPr>
      <w:i/>
      <w:iCs/>
      <w:color w:val="0F4761" w:themeColor="accent1" w:themeShade="BF"/>
    </w:rPr>
  </w:style>
  <w:style w:type="character" w:styleId="Rfrenceintense">
    <w:name w:val="Intense Reference"/>
    <w:basedOn w:val="Policepardfaut"/>
    <w:uiPriority w:val="32"/>
    <w:qFormat/>
    <w:rsid w:val="00EB3E5A"/>
    <w:rPr>
      <w:b/>
      <w:bCs/>
      <w:smallCaps/>
      <w:color w:val="0F4761" w:themeColor="accent1" w:themeShade="BF"/>
      <w:spacing w:val="5"/>
    </w:rPr>
  </w:style>
  <w:style w:type="paragraph" w:styleId="Sansinterligne">
    <w:name w:val="No Spacing"/>
    <w:link w:val="SansinterligneCar"/>
    <w:uiPriority w:val="1"/>
    <w:qFormat/>
    <w:rsid w:val="00EB3E5A"/>
    <w:pPr>
      <w:spacing w:after="0" w:line="240" w:lineRule="auto"/>
    </w:pPr>
    <w:rPr>
      <w:rFonts w:eastAsiaTheme="minorEastAsia"/>
      <w:kern w:val="0"/>
      <w:sz w:val="22"/>
      <w:szCs w:val="22"/>
      <w:lang w:eastAsia="fr-FR"/>
      <w14:ligatures w14:val="none"/>
    </w:rPr>
  </w:style>
  <w:style w:type="character" w:customStyle="1" w:styleId="SansinterligneCar">
    <w:name w:val="Sans interligne Car"/>
    <w:basedOn w:val="Policepardfaut"/>
    <w:link w:val="Sansinterligne"/>
    <w:uiPriority w:val="1"/>
    <w:rsid w:val="00EB3E5A"/>
    <w:rPr>
      <w:rFonts w:eastAsiaTheme="minorEastAsia"/>
      <w:kern w:val="0"/>
      <w:sz w:val="22"/>
      <w:szCs w:val="22"/>
      <w:lang w:eastAsia="fr-FR"/>
      <w14:ligatures w14:val="none"/>
    </w:rPr>
  </w:style>
  <w:style w:type="paragraph" w:styleId="Lgende">
    <w:name w:val="caption"/>
    <w:basedOn w:val="Normal"/>
    <w:next w:val="Normal"/>
    <w:uiPriority w:val="35"/>
    <w:unhideWhenUsed/>
    <w:qFormat/>
    <w:rsid w:val="0064384B"/>
    <w:pPr>
      <w:spacing w:after="200" w:line="240" w:lineRule="auto"/>
    </w:pPr>
    <w:rPr>
      <w:i/>
      <w:iCs/>
      <w:color w:val="0E2841" w:themeColor="text2"/>
      <w:sz w:val="18"/>
      <w:szCs w:val="18"/>
    </w:rPr>
  </w:style>
  <w:style w:type="table" w:styleId="TableauGrille6Couleur">
    <w:name w:val="Grid Table 6 Colorful"/>
    <w:basedOn w:val="TableauNormal"/>
    <w:uiPriority w:val="51"/>
    <w:rsid w:val="00D40706"/>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ormalWeb">
    <w:name w:val="Normal (Web)"/>
    <w:basedOn w:val="Normal"/>
    <w:uiPriority w:val="99"/>
    <w:semiHidden/>
    <w:unhideWhenUsed/>
    <w:rsid w:val="007B2F1E"/>
    <w:pPr>
      <w:spacing w:before="100" w:beforeAutospacing="1" w:after="100" w:afterAutospacing="1" w:line="240" w:lineRule="auto"/>
    </w:pPr>
    <w:rPr>
      <w:rFonts w:ascii="Times New Roman" w:eastAsia="Times New Roman" w:hAnsi="Times New Roman" w:cs="Times New Roman"/>
      <w:kern w:val="0"/>
      <w:lang w:eastAsia="fr-FR"/>
      <w14:ligatures w14:val="none"/>
    </w:rPr>
  </w:style>
  <w:style w:type="character" w:styleId="lev">
    <w:name w:val="Strong"/>
    <w:basedOn w:val="Policepardfaut"/>
    <w:uiPriority w:val="22"/>
    <w:qFormat/>
    <w:rsid w:val="007B2F1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A2D8EC-EE01-4D61-8264-740E2B722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2937</TotalTime>
  <Pages>11</Pages>
  <Words>1845</Words>
  <Characters>10149</Characters>
  <Application>Microsoft Office Word</Application>
  <DocSecurity>0</DocSecurity>
  <Lines>84</Lines>
  <Paragraphs>23</Paragraphs>
  <ScaleCrop>false</ScaleCrop>
  <HeadingPairs>
    <vt:vector size="2" baseType="variant">
      <vt:variant>
        <vt:lpstr>Titre</vt:lpstr>
      </vt:variant>
      <vt:variant>
        <vt:i4>1</vt:i4>
      </vt:variant>
    </vt:vector>
  </HeadingPairs>
  <TitlesOfParts>
    <vt:vector size="1" baseType="lpstr">
      <vt:lpstr>medx Healthcare system design</vt:lpstr>
    </vt:vector>
  </TitlesOfParts>
  <Company>SUPINFO</Company>
  <LinksUpToDate>false</LinksUpToDate>
  <CharactersWithSpaces>11971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medx Healthcare system design</dc:title>
  <dc:subject>AWY</dc:subject>
  <dc:creator>Abdoul Waris KONATE</dc:creator>
  <cp:keywords/>
  <dc:description/>
  <cp:lastModifiedBy>Abdoul Waris KONATE</cp:lastModifiedBy>
  <cp:revision>8</cp:revision>
  <dcterms:created xsi:type="dcterms:W3CDTF">2025-10-13T19:42:00Z</dcterms:created>
  <dcterms:modified xsi:type="dcterms:W3CDTF">2025-10-15T20:39:00Z</dcterms:modified>
  <cp:category>5DESI</cp:category>
</cp:coreProperties>
</file>