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 — Caractérisation des réseaux (R2.7)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City</w:t>
            </w:r>
          </w:p>
        </w:tc>
        <w:tc>
          <w:tcPr>
            <w:tcW w:type="dxa" w:w="540"/>
          </w:tcPr>
          <w:p>
            <w:r>
              <w:t>Period</w:t>
            </w:r>
          </w:p>
        </w:tc>
        <w:tc>
          <w:tcPr>
            <w:tcW w:type="dxa" w:w="540"/>
          </w:tcPr>
          <w:p>
            <w:r>
              <w:t>Stations</w:t>
            </w:r>
          </w:p>
        </w:tc>
        <w:tc>
          <w:tcPr>
            <w:tcW w:type="dxa" w:w="540"/>
          </w:tcPr>
          <w:p>
            <w:r>
              <w:t>Provider</w:t>
            </w:r>
          </w:p>
        </w:tc>
        <w:tc>
          <w:tcPr>
            <w:tcW w:type="dxa" w:w="540"/>
          </w:tcPr>
          <w:p>
            <w:r>
              <w:t>Weather source</w:t>
            </w:r>
          </w:p>
        </w:tc>
        <w:tc>
          <w:tcPr>
            <w:tcW w:type="dxa" w:w="540"/>
          </w:tcPr>
          <w:p>
            <w:r>
              <w:t>PM2.5 mean</w:t>
            </w:r>
          </w:p>
        </w:tc>
        <w:tc>
          <w:tcPr>
            <w:tcW w:type="dxa" w:w="540"/>
          </w:tcPr>
          <w:p>
            <w:r>
              <w:t>PM2.5 var</w:t>
            </w:r>
          </w:p>
        </w:tc>
        <w:tc>
          <w:tcPr>
            <w:tcW w:type="dxa" w:w="540"/>
          </w:tcPr>
          <w:p>
            <w:r>
              <w:t>Train var/station [min,max]</w:t>
            </w:r>
          </w:p>
        </w:tc>
        <w:tc>
          <w:tcPr>
            <w:tcW w:type="dxa" w:w="540"/>
          </w:tcPr>
          <w:p>
            <w:r>
              <w:t>Lag-1 autocorr</w:t>
            </w:r>
          </w:p>
        </w:tc>
        <w:tc>
          <w:tcPr>
            <w:tcW w:type="dxa" w:w="540"/>
          </w:tcPr>
          <w:p>
            <w:r>
              <w:t>R² persistence</w:t>
            </w:r>
          </w:p>
        </w:tc>
        <w:tc>
          <w:tcPr>
            <w:tcW w:type="dxa" w:w="540"/>
          </w:tcPr>
          <w:p>
            <w:r>
              <w:t>Raw missing rate</w:t>
            </w:r>
          </w:p>
        </w:tc>
        <w:tc>
          <w:tcPr>
            <w:tcW w:type="dxa" w:w="540"/>
          </w:tcPr>
          <w:p>
            <w:r>
              <w:t>Density (distance)</w:t>
            </w:r>
          </w:p>
        </w:tc>
        <w:tc>
          <w:tcPr>
            <w:tcW w:type="dxa" w:w="540"/>
          </w:tcPr>
          <w:p>
            <w:r>
              <w:t>Density (correlation)</w:t>
            </w:r>
          </w:p>
        </w:tc>
        <w:tc>
          <w:tcPr>
            <w:tcW w:type="dxa" w:w="540"/>
          </w:tcPr>
          <w:p>
            <w:r>
              <w:t>Degree eff. (distance)</w:t>
            </w:r>
          </w:p>
        </w:tc>
        <w:tc>
          <w:tcPr>
            <w:tcW w:type="dxa" w:w="540"/>
          </w:tcPr>
          <w:p>
            <w:r>
              <w:t>Degree eff. (correlation)</w:t>
            </w:r>
          </w:p>
        </w:tc>
        <w:tc>
          <w:tcPr>
            <w:tcW w:type="dxa" w:w="540"/>
          </w:tcPr>
          <w:p>
            <w:r>
              <w:t>r̄</w:t>
            </w:r>
          </w:p>
        </w:tc>
      </w:tr>
      <w:tr>
        <w:tc>
          <w:tcPr>
            <w:tcW w:type="dxa" w:w="540"/>
          </w:tcPr>
          <w:p>
            <w:r>
              <w:t>Beijing</w:t>
            </w:r>
          </w:p>
        </w:tc>
        <w:tc>
          <w:tcPr>
            <w:tcW w:type="dxa" w:w="540"/>
          </w:tcPr>
          <w:p>
            <w:r>
              <w:t>2013-03-01 -&gt; 2017-02-28 (48 mois)</w:t>
            </w:r>
          </w:p>
        </w:tc>
        <w:tc>
          <w:tcPr>
            <w:tcW w:type="dxa" w:w="540"/>
          </w:tcPr>
          <w:p>
            <w:r>
              <w:t>12</w:t>
            </w:r>
          </w:p>
        </w:tc>
        <w:tc>
          <w:tcPr>
            <w:tcW w:type="dxa" w:w="540"/>
          </w:tcPr>
          <w:p>
            <w:r>
              <w:t>UCI Multi-Site Air-Quality Data Set (#501)</w:t>
            </w:r>
          </w:p>
        </w:tc>
        <w:tc>
          <w:tcPr>
            <w:tcW w:type="dxa" w:w="540"/>
          </w:tcPr>
          <w:p>
            <w:r>
              <w:t>native (dataset UCI, TEMP/PRES/DEWP/WSPM déjà inclus)</w:t>
            </w:r>
          </w:p>
        </w:tc>
        <w:tc>
          <w:tcPr>
            <w:tcW w:type="dxa" w:w="540"/>
          </w:tcPr>
          <w:p>
            <w:r>
              <w:t>79.84</w:t>
            </w:r>
          </w:p>
        </w:tc>
        <w:tc>
          <w:tcPr>
            <w:tcW w:type="dxa" w:w="540"/>
          </w:tcPr>
          <w:p>
            <w:r>
              <w:t>6552.94</w:t>
            </w:r>
          </w:p>
        </w:tc>
        <w:tc>
          <w:tcPr>
            <w:tcW w:type="dxa" w:w="540"/>
          </w:tcPr>
          <w:p>
            <w:r>
              <w:t>6047.81 [4878.71, 7121.38]</w:t>
            </w:r>
          </w:p>
        </w:tc>
        <w:tc>
          <w:tcPr>
            <w:tcW w:type="dxa" w:w="540"/>
          </w:tcPr>
          <w:p>
            <w:r>
              <w:t>0.9690</w:t>
            </w:r>
          </w:p>
        </w:tc>
        <w:tc>
          <w:tcPr>
            <w:tcW w:type="dxa" w:w="540"/>
          </w:tcPr>
          <w:p>
            <w:r>
              <w:t>0.9474</w:t>
            </w:r>
          </w:p>
        </w:tc>
        <w:tc>
          <w:tcPr>
            <w:tcW w:type="dxa" w:w="540"/>
          </w:tcPr>
          <w:p>
            <w:r>
              <w:t>0.0208</w:t>
            </w:r>
          </w:p>
        </w:tc>
        <w:tc>
          <w:tcPr>
            <w:tcW w:type="dxa" w:w="540"/>
          </w:tcPr>
          <w:p>
            <w:r>
              <w:t>0.4545</w:t>
            </w:r>
          </w:p>
        </w:tc>
        <w:tc>
          <w:tcPr>
            <w:tcW w:type="dxa" w:w="540"/>
          </w:tcPr>
          <w:p>
            <w:r>
              <w:t>0.4545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0.8790</w:t>
            </w:r>
          </w:p>
        </w:tc>
      </w:tr>
      <w:tr>
        <w:tc>
          <w:tcPr>
            <w:tcW w:type="dxa" w:w="540"/>
          </w:tcPr>
          <w:p>
            <w:r>
              <w:t>Chang-Zhu-Tan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CNEMC (historique horaire, cf. 01h_download_czt.py)</w:t>
            </w:r>
          </w:p>
        </w:tc>
        <w:tc>
          <w:tcPr>
            <w:tcW w:type="dxa" w:w="540"/>
          </w:tcPr>
          <w:p>
            <w:r>
              <w:t>Open-Meteo Historical Weather (3 points ville, centroïdes)</w:t>
            </w:r>
          </w:p>
        </w:tc>
        <w:tc>
          <w:tcPr>
            <w:tcW w:type="dxa" w:w="540"/>
          </w:tcPr>
          <w:p>
            <w:r>
              <w:t>39.54</w:t>
            </w:r>
          </w:p>
        </w:tc>
        <w:tc>
          <w:tcPr>
            <w:tcW w:type="dxa" w:w="540"/>
          </w:tcPr>
          <w:p>
            <w:r>
              <w:t>1043.12</w:t>
            </w:r>
          </w:p>
        </w:tc>
        <w:tc>
          <w:tcPr>
            <w:tcW w:type="dxa" w:w="540"/>
          </w:tcPr>
          <w:p>
            <w:r>
              <w:t>998.76 [852.16, 1105.41]</w:t>
            </w:r>
          </w:p>
        </w:tc>
        <w:tc>
          <w:tcPr>
            <w:tcW w:type="dxa" w:w="540"/>
          </w:tcPr>
          <w:p>
            <w:r>
              <w:t>0.9795</w:t>
            </w:r>
          </w:p>
        </w:tc>
        <w:tc>
          <w:tcPr>
            <w:tcW w:type="dxa" w:w="540"/>
          </w:tcPr>
          <w:p>
            <w:r>
              <w:t>0.9613</w:t>
            </w:r>
          </w:p>
        </w:tc>
        <w:tc>
          <w:tcPr>
            <w:tcW w:type="dxa" w:w="540"/>
          </w:tcPr>
          <w:p>
            <w:r>
              <w:t>0.0339</w:t>
            </w:r>
          </w:p>
        </w:tc>
        <w:tc>
          <w:tcPr>
            <w:tcW w:type="dxa" w:w="540"/>
          </w:tcPr>
          <w:p>
            <w:r>
              <w:t>0.2632</w:t>
            </w:r>
          </w:p>
        </w:tc>
        <w:tc>
          <w:tcPr>
            <w:tcW w:type="dxa" w:w="540"/>
          </w:tcPr>
          <w:p>
            <w:r>
              <w:t>0.2632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0.9036</w:t>
            </w:r>
          </w:p>
        </w:tc>
      </w:tr>
      <w:tr>
        <w:tc>
          <w:tcPr>
            <w:tcW w:type="dxa" w:w="540"/>
          </w:tcPr>
          <w:p>
            <w:r>
              <w:t>London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8</w:t>
            </w:r>
          </w:p>
        </w:tc>
        <w:tc>
          <w:tcPr>
            <w:tcW w:type="dxa" w:w="540"/>
          </w:tcPr>
          <w:p>
            <w:r>
              <w:t>London Air Quality Network (LAQN)</w:t>
            </w:r>
          </w:p>
        </w:tc>
        <w:tc>
          <w:tcPr>
            <w:tcW w:type="dxa" w:w="540"/>
          </w:tcPr>
          <w:p>
            <w:r>
              <w:t>Open-Meteo Historical Weather</w:t>
            </w:r>
          </w:p>
        </w:tc>
        <w:tc>
          <w:tcPr>
            <w:tcW w:type="dxa" w:w="540"/>
          </w:tcPr>
          <w:p>
            <w:r>
              <w:t>9.86</w:t>
            </w:r>
          </w:p>
        </w:tc>
        <w:tc>
          <w:tcPr>
            <w:tcW w:type="dxa" w:w="540"/>
          </w:tcPr>
          <w:p>
            <w:r>
              <w:t>52.60</w:t>
            </w:r>
          </w:p>
        </w:tc>
        <w:tc>
          <w:tcPr>
            <w:tcW w:type="dxa" w:w="540"/>
          </w:tcPr>
          <w:p>
            <w:r>
              <w:t>56.62 [34.14, 88.41]</w:t>
            </w:r>
          </w:p>
        </w:tc>
        <w:tc>
          <w:tcPr>
            <w:tcW w:type="dxa" w:w="540"/>
          </w:tcPr>
          <w:p>
            <w:r>
              <w:t>0.9272</w:t>
            </w:r>
          </w:p>
        </w:tc>
        <w:tc>
          <w:tcPr>
            <w:tcW w:type="dxa" w:w="540"/>
          </w:tcPr>
          <w:p>
            <w:r>
              <w:t>0.8286</w:t>
            </w:r>
          </w:p>
        </w:tc>
        <w:tc>
          <w:tcPr>
            <w:tcW w:type="dxa" w:w="540"/>
          </w:tcPr>
          <w:p>
            <w:r>
              <w:t>0.4207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0.5673</w:t>
            </w:r>
          </w:p>
        </w:tc>
      </w:tr>
      <w:tr>
        <w:tc>
          <w:tcPr>
            <w:tcW w:type="dxa" w:w="540"/>
          </w:tcPr>
          <w:p>
            <w:r>
              <w:t>Madrid</w:t>
            </w:r>
          </w:p>
        </w:tc>
        <w:tc>
          <w:tcPr>
            <w:tcW w:type="dxa" w:w="540"/>
          </w:tcPr>
          <w:p>
            <w:r>
              <w:t>2020-01-01 -&gt; 2023-12-31 (48 mois)</w:t>
            </w:r>
          </w:p>
        </w:tc>
        <w:tc>
          <w:tcPr>
            <w:tcW w:type="dxa" w:w="540"/>
          </w:tcPr>
          <w:p>
            <w:r>
              <w:t>7</w:t>
            </w:r>
          </w:p>
        </w:tc>
        <w:tc>
          <w:tcPr>
            <w:tcW w:type="dxa" w:w="540"/>
          </w:tcPr>
          <w:p>
            <w:r>
              <w:t>OpenAQ API v3</w:t>
            </w:r>
          </w:p>
        </w:tc>
        <w:tc>
          <w:tcPr>
            <w:tcW w:type="dxa" w:w="540"/>
          </w:tcPr>
          <w:p>
            <w:r>
              <w:t>Open-Meteo Historical Weather</w:t>
            </w:r>
          </w:p>
        </w:tc>
        <w:tc>
          <w:tcPr>
            <w:tcW w:type="dxa" w:w="540"/>
          </w:tcPr>
          <w:p>
            <w:r>
              <w:t>9.82</w:t>
            </w:r>
          </w:p>
        </w:tc>
        <w:tc>
          <w:tcPr>
            <w:tcW w:type="dxa" w:w="540"/>
          </w:tcPr>
          <w:p>
            <w:r>
              <w:t>71.42</w:t>
            </w:r>
          </w:p>
        </w:tc>
        <w:tc>
          <w:tcPr>
            <w:tcW w:type="dxa" w:w="540"/>
          </w:tcPr>
          <w:p>
            <w:r>
              <w:t>63.95 [0.00, 117.23]</w:t>
            </w:r>
          </w:p>
        </w:tc>
        <w:tc>
          <w:tcPr>
            <w:tcW w:type="dxa" w:w="540"/>
          </w:tcPr>
          <w:p>
            <w:r>
              <w:t>0.9357</w:t>
            </w:r>
          </w:p>
        </w:tc>
        <w:tc>
          <w:tcPr>
            <w:tcW w:type="dxa" w:w="540"/>
          </w:tcPr>
          <w:p>
            <w:r>
              <w:t>0.7961</w:t>
            </w:r>
          </w:p>
        </w:tc>
        <w:tc>
          <w:tcPr>
            <w:tcW w:type="dxa" w:w="540"/>
          </w:tcPr>
          <w:p>
            <w:r>
              <w:t>0.5391</w:t>
            </w:r>
          </w:p>
        </w:tc>
        <w:tc>
          <w:tcPr>
            <w:tcW w:type="dxa" w:w="540"/>
          </w:tcPr>
          <w:p>
            <w:r>
              <w:t>0.8333</w:t>
            </w:r>
          </w:p>
        </w:tc>
        <w:tc>
          <w:tcPr>
            <w:tcW w:type="dxa" w:w="540"/>
          </w:tcPr>
          <w:p>
            <w:r>
              <w:t>0.7143</w:t>
            </w:r>
          </w:p>
        </w:tc>
        <w:tc>
          <w:tcPr>
            <w:tcW w:type="dxa" w:w="540"/>
          </w:tcPr>
          <w:p>
            <w:r>
              <w:t>5.00</w:t>
            </w:r>
          </w:p>
        </w:tc>
        <w:tc>
          <w:tcPr>
            <w:tcW w:type="dxa" w:w="540"/>
          </w:tcPr>
          <w:p>
            <w:r>
              <w:t>4.29</w:t>
            </w:r>
          </w:p>
        </w:tc>
        <w:tc>
          <w:tcPr>
            <w:tcW w:type="dxa" w:w="540"/>
          </w:tcPr>
          <w:p>
            <w:r>
              <w:t>0.4784</w:t>
            </w:r>
          </w:p>
        </w:tc>
      </w:tr>
    </w:tbl>
    <w:p>
      <w:r>
        <w:rPr>
          <w:i/>
          <w:sz w:val="18"/>
        </w:rPr>
        <w:t>Source : analysis/p9_3_characterization.csv (P9.3). Train var/station : variance PM2.5 par station sur la période train (70% initiaux), moyenne puis [min, max] inter-stations — Madrid min=0.00 correspond à MENDEZ ALVARO (PM2.5 constant sur train, cf. REVISION_BRIEF.md). r̄ et densité/degré effectif calculés sur la période train (70% initiaux), à ne pas confondre avec h(D) (jeu complet, Table 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