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val="0"/>
          <w:i w:val="0"/>
          <w:sz w:val="22"/>
        </w:rPr>
        <w:t>Abdoulaye Sow</w:t>
      </w:r>
    </w:p>
    <w:p>
      <w:pPr>
        <w:spacing w:after="40"/>
      </w:pPr>
      <w:r>
        <w:rPr>
          <w:b w:val="0"/>
          <w:i w:val="0"/>
          <w:sz w:val="22"/>
        </w:rPr>
        <w:t>abdoulaye.sow.co@gmail.com | (281) 323-8023</w:t>
      </w:r>
    </w:p>
    <w:p>
      <w:pPr>
        <w:spacing w:after="40"/>
      </w:pPr>
      <w:r>
        <w:rPr>
          <w:b w:val="0"/>
          <w:i w:val="0"/>
          <w:sz w:val="22"/>
        </w:rPr>
        <w:t>Conroe, TX 77384 | linkedin.com/in/abdoulaye-sow-44861633</w:t>
      </w:r>
    </w:p>
    <w:p/>
    <w:p>
      <w:pPr>
        <w:spacing w:after="40"/>
      </w:pPr>
      <w:r>
        <w:rPr>
          <w:b w:val="0"/>
          <w:i w:val="0"/>
          <w:sz w:val="22"/>
        </w:rPr>
        <w:t>April 22, 2026</w:t>
      </w:r>
    </w:p>
    <w:p/>
    <w:p>
      <w:pPr>
        <w:spacing w:after="40"/>
      </w:pPr>
      <w:r>
        <w:rPr>
          <w:b w:val="0"/>
          <w:i w:val="0"/>
          <w:sz w:val="22"/>
        </w:rPr>
        <w:t>Hiring Team</w:t>
      </w:r>
    </w:p>
    <w:p>
      <w:pPr>
        <w:spacing w:after="40"/>
      </w:pPr>
      <w:r>
        <w:rPr>
          <w:b w:val="0"/>
          <w:i w:val="0"/>
          <w:sz w:val="22"/>
        </w:rPr>
        <w:t>Deloitte — AI &amp; Engineering Practice</w:t>
      </w:r>
    </w:p>
    <w:p/>
    <w:p>
      <w:pPr>
        <w:spacing w:after="40"/>
      </w:pPr>
      <w:r>
        <w:rPr>
          <w:b w:val="0"/>
          <w:i w:val="0"/>
          <w:sz w:val="22"/>
        </w:rPr>
        <w:t>Dear Hiring Team,</w:t>
      </w:r>
    </w:p>
    <w:p/>
    <w:p>
      <w:pPr>
        <w:spacing w:after="40"/>
      </w:pPr>
      <w:r>
        <w:rPr>
          <w:b w:val="0"/>
          <w:i w:val="0"/>
          <w:sz w:val="22"/>
        </w:rPr>
        <w:t>The Engineering Managed Services / Senior Manager opening in Deloitte's AI &amp; Engineering practice (req 340081) maps cleanly to where I have spent the last thirteen years: leading geographically dispersed, multi-vendor delivery inside a consulting firm, with hands-on engineering credibility under the strategy. What pulled me toward this role specifically is Deloitte's framing of "Engineering as a Service" — productizing delivery via teams, pools, and pods. That is the model I have been operating inside at Capgemini for the McDonald's Global Technology account, and it is the model I am convinced will define how Big-4 engineering practices win the next decade.</w:t>
      </w:r>
    </w:p>
    <w:p/>
    <w:p>
      <w:pPr>
        <w:spacing w:after="40"/>
      </w:pPr>
      <w:r>
        <w:rPr>
          <w:b w:val="0"/>
          <w:i w:val="0"/>
          <w:sz w:val="22"/>
        </w:rPr>
        <w:t>For the past year I have led the Edge Platform Managed Services engagement for McDonald's, accountable for delivery targets and on-time quality across five global labs and US–India near-shore / off-shore teams in a multi-vendor environment spanning Capgemini, McDonald's, and Google. The platform reduced manual testing by 70% and brought new-lab provisioning down to 30 minutes per environment. The piece I am most proud of is the AI-augmented delivery layer: I architected five production AI agents (GitHub Copilot + Atlassian MCP / Rovo Dev) that streamline delivery and delivery management — automating story creation, risk alerting, and weekly leadership reporting. That is the "AI tools to streamline operations and create efficiencies in delivery and delivery management" line in your JD, working in production today.</w:t>
      </w:r>
    </w:p>
    <w:p/>
    <w:p>
      <w:pPr>
        <w:spacing w:after="40"/>
      </w:pPr>
      <w:r>
        <w:rPr>
          <w:b w:val="0"/>
          <w:i w:val="0"/>
          <w:sz w:val="22"/>
        </w:rPr>
        <w:t>The four years before that were the people-leadership chapter. As Lead Scrum Master &amp; Senior Delivery Coach for McDonald's Cores &amp; Menu, I doubled team delivery capacity through Solution-Focused methods, built the Evidence-Based Management metrics framework that drove margin and ROI prioritization across the lifecycle, and counselled engineering managers on technical growth and future-staffing decisions across distributed Java and .NET teams. As a SAFe SPC6 Certified Trainer, I have also delivered SAFe enablement as a revenue-generating practice line — a smaller proxy for the BD targets a Deloitte Senior Manager carries, and a foundation I would build from. PMP and ITIL I work in fluently from the Capgemini delivery context, though I hold neither certification.</w:t>
      </w:r>
    </w:p>
    <w:p/>
    <w:p>
      <w:pPr>
        <w:spacing w:after="40"/>
      </w:pPr>
      <w:r>
        <w:rPr>
          <w:b w:val="0"/>
          <w:i w:val="0"/>
          <w:sz w:val="22"/>
        </w:rPr>
        <w:t>What excites me about the AI &amp; Engineering practice is the chance to scale this AI-augmented delivery pattern across multiple commercial-sector clients rather than one. I would welcome the chance to discuss how I can contribute to your retail / consumer-products portfolio specifically.</w:t>
      </w:r>
    </w:p>
    <w:p/>
    <w:p>
      <w:pPr>
        <w:spacing w:after="40"/>
      </w:pPr>
      <w:r>
        <w:rPr>
          <w:b w:val="0"/>
          <w:i w:val="0"/>
          <w:sz w:val="22"/>
        </w:rPr>
        <w:t>Sincerely,</w:t>
      </w:r>
    </w:p>
    <w:p/>
    <w:p>
      <w:pPr>
        <w:spacing w:after="40"/>
      </w:pPr>
      <w:r>
        <w:rPr>
          <w:b w:val="0"/>
          <w:i w:val="0"/>
          <w:sz w:val="22"/>
        </w:rPr>
        <w:t>Abdoulaye Sow</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