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5- فهرس المحتويات</w:t>
      </w:r>
    </w:p>
    <w:p>
      <w:pPr>
        <w:pStyle w:val="style0"/>
        <w:rPr/>
      </w:pPr>
      <w:r>
        <w:t>المحتوى</w:t>
      </w:r>
    </w:p>
    <w:p>
      <w:pPr>
        <w:pStyle w:val="style0"/>
        <w:rPr/>
      </w:pPr>
      <w:r>
        <w:t>الصفحة</w:t>
      </w:r>
    </w:p>
    <w:p>
      <w:pPr>
        <w:pStyle w:val="style0"/>
        <w:rPr/>
      </w:pPr>
      <w:r>
        <w:t>صفحة الغلاف</w:t>
      </w:r>
    </w:p>
    <w:p>
      <w:pPr>
        <w:pStyle w:val="style0"/>
        <w:rPr/>
      </w:pPr>
      <w:r>
        <w:t>…</w:t>
      </w:r>
    </w:p>
    <w:p>
      <w:pPr>
        <w:pStyle w:val="style0"/>
        <w:rPr/>
      </w:pPr>
      <w:r>
        <w:t>شكر وتقدير</w:t>
      </w:r>
    </w:p>
    <w:p>
      <w:pPr>
        <w:pStyle w:val="style0"/>
        <w:rPr/>
      </w:pPr>
      <w:r>
        <w:t>…</w:t>
      </w:r>
    </w:p>
    <w:p>
      <w:pPr>
        <w:pStyle w:val="style0"/>
        <w:rPr/>
      </w:pPr>
      <w:r>
        <w:t>الإهداء</w:t>
      </w:r>
    </w:p>
    <w:p>
      <w:pPr>
        <w:pStyle w:val="style0"/>
        <w:rPr/>
      </w:pPr>
      <w:r>
        <w:t>…</w:t>
      </w:r>
    </w:p>
    <w:p>
      <w:pPr>
        <w:pStyle w:val="style0"/>
        <w:rPr/>
      </w:pPr>
      <w:r>
        <w:t>مستخلص البحث باللغة العربية</w:t>
      </w:r>
    </w:p>
    <w:p>
      <w:pPr>
        <w:pStyle w:val="style0"/>
        <w:rPr/>
      </w:pPr>
      <w:r>
        <w:t>…</w:t>
      </w:r>
    </w:p>
    <w:p>
      <w:pPr>
        <w:pStyle w:val="style0"/>
        <w:rPr/>
      </w:pPr>
      <w:r>
        <w:t>Résumé باللغة الفرنسية</w:t>
      </w:r>
    </w:p>
    <w:p>
      <w:pPr>
        <w:pStyle w:val="style0"/>
        <w:rPr/>
      </w:pPr>
      <w:r>
        <w:t>…</w:t>
      </w:r>
    </w:p>
    <w:p>
      <w:pPr>
        <w:pStyle w:val="style0"/>
        <w:rPr/>
      </w:pPr>
    </w:p>
    <w:p>
      <w:pPr>
        <w:pStyle w:val="style0"/>
        <w:rPr/>
      </w:pPr>
      <w:r>
        <w:t>…</w:t>
      </w:r>
    </w:p>
    <w:p>
      <w:pPr>
        <w:pStyle w:val="style0"/>
        <w:rPr/>
      </w:pPr>
      <w:r>
        <w:t>فهرس المحتويات</w:t>
      </w:r>
    </w:p>
    <w:p>
      <w:pPr>
        <w:pStyle w:val="style0"/>
        <w:rPr/>
      </w:pPr>
    </w:p>
    <w:p>
      <w:pPr>
        <w:pStyle w:val="style0"/>
        <w:rPr/>
      </w:pPr>
      <w:r>
        <w:t>المقدمة العامة | …</w:t>
      </w:r>
    </w:p>
    <w:p>
      <w:pPr>
        <w:pStyle w:val="style0"/>
        <w:rPr/>
      </w:pPr>
      <w:r>
        <w:t>الجزء الثاني: العمل البحثي</w:t>
      </w:r>
    </w:p>
    <w:p>
      <w:pPr>
        <w:pStyle w:val="style0"/>
        <w:rPr/>
      </w:pPr>
      <w:r>
        <w:t>مقدمة الجزء الثاني | …</w:t>
      </w:r>
    </w:p>
    <w:p>
      <w:pPr>
        <w:pStyle w:val="style0"/>
        <w:rPr/>
      </w:pPr>
      <w:r>
        <w:t>الفصل الرابع: الإطار النظري | …</w:t>
      </w:r>
    </w:p>
    <w:p>
      <w:pPr>
        <w:pStyle w:val="style0"/>
        <w:rPr/>
      </w:pPr>
      <w:r>
        <w:t>تمهيد | …</w:t>
      </w:r>
    </w:p>
    <w:p>
      <w:pPr>
        <w:pStyle w:val="style0"/>
        <w:rPr/>
      </w:pPr>
      <w:r>
        <w:t>المبحث الأول: الترجمة (مفاهيم عامة) | …</w:t>
      </w:r>
    </w:p>
    <w:p>
      <w:pPr>
        <w:pStyle w:val="style0"/>
        <w:rPr/>
      </w:pPr>
      <w:r>
        <w:t>تعريف الترجمة | …</w:t>
      </w:r>
    </w:p>
    <w:p>
      <w:pPr>
        <w:pStyle w:val="style0"/>
        <w:rPr/>
      </w:pPr>
      <w:r>
        <w:t>خصائص الترجمة | …</w:t>
      </w:r>
    </w:p>
    <w:p>
      <w:pPr>
        <w:pStyle w:val="style0"/>
        <w:rPr/>
      </w:pPr>
      <w:r>
        <w:t>أنواع الترجمة | …</w:t>
      </w:r>
    </w:p>
    <w:p>
      <w:pPr>
        <w:pStyle w:val="style0"/>
        <w:rPr/>
      </w:pPr>
      <w:r>
        <w:t>المبحث الثاني: الترجمة القانونية | …</w:t>
      </w:r>
    </w:p>
    <w:p>
      <w:pPr>
        <w:pStyle w:val="style0"/>
        <w:rPr/>
      </w:pPr>
      <w:r>
        <w:t>تعريف الترجمة القانونية | …</w:t>
      </w:r>
    </w:p>
    <w:p>
      <w:pPr>
        <w:pStyle w:val="style0"/>
        <w:rPr/>
      </w:pPr>
      <w:r>
        <w:t>خصائص الترجمة القانونية | …</w:t>
      </w:r>
    </w:p>
    <w:p>
      <w:pPr>
        <w:pStyle w:val="style0"/>
        <w:rPr/>
      </w:pPr>
      <w:r>
        <w:t>صعوبات الترجمة القانونية | …</w:t>
      </w:r>
    </w:p>
    <w:p>
      <w:pPr>
        <w:pStyle w:val="style0"/>
        <w:rPr/>
      </w:pPr>
      <w:r>
        <w:t>الترجمة القانونية في السياق التشادي | …</w:t>
      </w:r>
    </w:p>
    <w:p>
      <w:pPr>
        <w:pStyle w:val="style0"/>
        <w:rPr/>
      </w:pPr>
      <w:r>
        <w:t>المبحث الثالث: المصطلح القانوني وإشكالية نقله | …</w:t>
      </w:r>
    </w:p>
    <w:p>
      <w:pPr>
        <w:pStyle w:val="style0"/>
        <w:rPr/>
      </w:pPr>
      <w:r>
        <w:t>مفهوم المصطلح القانوني | …</w:t>
      </w:r>
    </w:p>
    <w:p>
      <w:pPr>
        <w:pStyle w:val="style0"/>
        <w:rPr/>
      </w:pPr>
      <w:r>
        <w:t>خصائص المصطلح القانوني | …</w:t>
      </w:r>
    </w:p>
    <w:p>
      <w:pPr>
        <w:pStyle w:val="style0"/>
        <w:rPr/>
      </w:pPr>
      <w:r>
        <w:t>إشكالية الترجمة | …</w:t>
      </w:r>
    </w:p>
    <w:p>
      <w:pPr>
        <w:pStyle w:val="style0"/>
        <w:rPr/>
      </w:pPr>
      <w:r>
        <w:t>آليات المعالجة | …</w:t>
      </w:r>
    </w:p>
    <w:p>
      <w:pPr>
        <w:pStyle w:val="style0"/>
        <w:rPr/>
      </w:pPr>
      <w:r>
        <w:t>خلاصة الفصل | …</w:t>
      </w:r>
    </w:p>
    <w:p>
      <w:pPr>
        <w:pStyle w:val="style0"/>
        <w:rPr/>
      </w:pPr>
      <w:r>
        <w:t>الفصل الخامس: الإطار المنهجي وعرض الميدان | …</w:t>
      </w:r>
    </w:p>
    <w:p>
      <w:pPr>
        <w:pStyle w:val="style0"/>
        <w:rPr/>
      </w:pPr>
      <w:r>
        <w:t>تمهيد | …</w:t>
      </w:r>
    </w:p>
    <w:p>
      <w:pPr>
        <w:pStyle w:val="style0"/>
        <w:rPr/>
      </w:pPr>
      <w:r>
        <w:t>المبحث الأول: نوع البحث والمنهج المعتمد | …</w:t>
      </w:r>
    </w:p>
    <w:p>
      <w:pPr>
        <w:pStyle w:val="style0"/>
        <w:rPr/>
      </w:pPr>
      <w:r>
        <w:t>نوع البحث | …</w:t>
      </w:r>
    </w:p>
    <w:p>
      <w:pPr>
        <w:pStyle w:val="style0"/>
        <w:rPr/>
      </w:pPr>
      <w:r>
        <w:t>المنهج المعتمد | …</w:t>
      </w:r>
    </w:p>
    <w:p>
      <w:pPr>
        <w:pStyle w:val="style0"/>
        <w:rPr/>
      </w:pPr>
      <w:r>
        <w:t>المبحث الثاني: عرض الميدان (الجسم البحثي) | …</w:t>
      </w:r>
    </w:p>
    <w:p>
      <w:pPr>
        <w:pStyle w:val="style0"/>
        <w:rPr/>
      </w:pPr>
      <w:r>
        <w:t>corpus الدراسة | …</w:t>
      </w:r>
    </w:p>
    <w:p>
      <w:pPr>
        <w:pStyle w:val="style0"/>
        <w:rPr/>
      </w:pPr>
      <w:r>
        <w:t>معايير اختيار العينة | …</w:t>
      </w:r>
    </w:p>
    <w:p>
      <w:pPr>
        <w:pStyle w:val="style0"/>
        <w:rPr/>
      </w:pPr>
      <w:r>
        <w:t>وصف العينة | …</w:t>
      </w:r>
    </w:p>
    <w:p>
      <w:pPr>
        <w:pStyle w:val="style0"/>
        <w:rPr/>
      </w:pPr>
      <w:r>
        <w:t>المبحث الثالث: أدوات جمع البيانات | …</w:t>
      </w:r>
    </w:p>
    <w:p>
      <w:pPr>
        <w:pStyle w:val="style0"/>
        <w:rPr/>
      </w:pPr>
      <w:r>
        <w:t>المبحث الرابع: طرق تحليل البيانات | …</w:t>
      </w:r>
    </w:p>
    <w:p>
      <w:pPr>
        <w:pStyle w:val="style0"/>
        <w:rPr/>
      </w:pPr>
      <w:r>
        <w:t>المبحث الخامس: حدود البحث | …</w:t>
      </w:r>
    </w:p>
    <w:p>
      <w:pPr>
        <w:pStyle w:val="style0"/>
        <w:rPr/>
      </w:pPr>
      <w:r>
        <w:t>المبحث السادس: صعوبات البحث | …</w:t>
      </w:r>
    </w:p>
    <w:p>
      <w:pPr>
        <w:pStyle w:val="style0"/>
        <w:rPr/>
      </w:pPr>
      <w:r>
        <w:t>خلاصة الفصل | …</w:t>
      </w:r>
    </w:p>
    <w:p>
      <w:pPr>
        <w:pStyle w:val="style0"/>
        <w:rPr/>
      </w:pPr>
      <w:r>
        <w:t>الفصل السادس: تحليل ومناقشة النتائج | …</w:t>
      </w:r>
    </w:p>
    <w:p>
      <w:pPr>
        <w:pStyle w:val="style0"/>
        <w:rPr/>
      </w:pPr>
      <w:r>
        <w:t>تمهيد | …</w:t>
      </w:r>
    </w:p>
    <w:p>
      <w:pPr>
        <w:pStyle w:val="style0"/>
        <w:rPr/>
      </w:pPr>
      <w:r>
        <w:t>المبحث الأول: عرض النتائج | …</w:t>
      </w:r>
    </w:p>
    <w:p>
      <w:pPr>
        <w:pStyle w:val="style0"/>
        <w:rPr/>
      </w:pPr>
      <w:r>
        <w:t>المبحث الثاني: التحليل والتفسير | …</w:t>
      </w:r>
    </w:p>
    <w:p>
      <w:pPr>
        <w:pStyle w:val="style0"/>
        <w:rPr/>
      </w:pPr>
      <w:r>
        <w:t>المبحث الثالث: المناقشة في ضوء الإطار النظري | …</w:t>
      </w:r>
    </w:p>
    <w:p>
      <w:pPr>
        <w:pStyle w:val="style0"/>
        <w:rPr/>
      </w:pPr>
      <w:r>
        <w:t>المبحث الرابع: مقترحات وتوصيات | …</w:t>
      </w:r>
    </w:p>
    <w:p>
      <w:pPr>
        <w:pStyle w:val="style0"/>
        <w:rPr/>
      </w:pPr>
      <w:r>
        <w:t>خلاصة الفصل | …</w:t>
      </w:r>
    </w:p>
    <w:p>
      <w:pPr>
        <w:pStyle w:val="style0"/>
        <w:rPr/>
      </w:pPr>
      <w:r>
        <w:t>الخاتمة العامة | …</w:t>
      </w:r>
    </w:p>
    <w:p>
      <w:pPr>
        <w:pStyle w:val="style0"/>
        <w:rPr/>
      </w:pPr>
      <w:r>
        <w:t>تلخيص النتائج | …</w:t>
      </w:r>
    </w:p>
    <w:p>
      <w:pPr>
        <w:pStyle w:val="style0"/>
        <w:rPr/>
      </w:pPr>
      <w:r>
        <w:t>الإجابة عن أسئلة البحث | …</w:t>
      </w:r>
    </w:p>
    <w:p>
      <w:pPr>
        <w:pStyle w:val="style0"/>
        <w:rPr/>
      </w:pPr>
      <w:r>
        <w:t>أهم التوصيات | …</w:t>
      </w:r>
    </w:p>
    <w:p>
      <w:pPr>
        <w:pStyle w:val="style0"/>
        <w:rPr/>
      </w:pPr>
      <w:r>
        <w:t>آفاق البحث المستقبلية | …</w:t>
      </w:r>
    </w:p>
    <w:p>
      <w:pPr>
        <w:pStyle w:val="style0"/>
        <w:rPr/>
      </w:pPr>
      <w:r>
        <w:t>قائمة المراجع | …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270</Words>
  <Characters>1131</Characters>
  <Application>WPS Office</Application>
  <Paragraphs>64</Paragraphs>
  <CharactersWithSpaces>1339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2026-05-24T21:16:10Z</dcterms:created>
  <dc:creator>TECNO KI5k</dc:creator>
  <lastModifiedBy>TECNO KI5k</lastModifiedBy>
  <dcterms:modified xsi:type="dcterms:W3CDTF">2026-05-24T21:16:43Z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754eced16d5a40d7bbf9a3d1671574bd</vt:lpwstr>
  </property>
</Properties>
</file>