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color w:val="555555"/>
          <w:sz w:val="28"/>
          <w:szCs w:val="28"/>
        </w:rPr>
        <w:t xml:space="preserve">AFRICAN UNION COUNTER-TERRORISM CENTRE</w:t>
      </w:r>
    </w:p>
    <w:p>
      <w:pPr>
        <w:jc w:val="center"/>
      </w:pPr>
      <w:r>
        <w:rPr>
          <w:b/>
          <w:bCs/>
          <w:color w:val="00529B"/>
          <w:sz w:val="36"/>
          <w:szCs w:val="36"/>
        </w:rPr>
        <w:t xml:space="preserve">AUCTC — CAERT Platform Modernization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b/>
          <w:bCs/>
          <w:color w:val="FFFFFF"/>
          <w:sz w:val="40"/>
          <w:szCs w:val="40"/>
        </w:rPr>
        <w:t xml:space="preserve">TECHNICAL DESIGN DOCUMENT</w:t>
      </w:r>
    </w:p>
    <w:p>
      <w:pPr>
        <w:spacing w:before="160"/>
        <w:jc w:val="center"/>
      </w:pPr>
      <w:r>
        <w:rPr>
          <w:color w:val="00529B"/>
          <w:sz w:val="28"/>
          <w:szCs w:val="28"/>
        </w:rPr>
        <w:t xml:space="preserve">Architecture &amp; Future-State Design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Phase: Technical Design — No Full Implementation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 ID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AUCTC-CAERT-TDD-2026-001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 May 2026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Sensitive — Internal Use Only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Prerequisite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Inception Report AUCTC-CAERT-INCEPT-2026-003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Target platform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8.2+ • Symfony 7.x • PostgreSQL 16 + PostGIS 3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Table of Contents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Executive Summary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Future-State Architecture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Database Schema Design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ETL Architecture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Analytics Architecture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GIS Architecture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Security Architecture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Infrastructure Architecture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9. UX/UI Redesign Strategy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10. Deployment Strategy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11. Migration Strategy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12. Testing Strategy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13. Scalability Strategy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14. Sustainability Strategy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15. Appendix — ADRs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1. Executive Summary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Technical Design Document (TDD) defines the future-state enterprise architecture for the CAERT platform following the Inception &amp; Audit phase. It translates audit findings into an actionable target design covering database, ETL, analytics, GIS, security, infrastructure, and UX.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1.1 Design Objectives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Replace EOL stack (PHP 7 / Symfony 5.4) with supported, patchable platform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Establish data integrity, auditability, and institutional compliance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Enable spatial analysis (GIS) and governed analytics for analysts and decision-makers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Modernize operational workflows without disruptive service interruption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1.2 Key Architectural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995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database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16 + PostGIS 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Native spatial types; ACID; mature GIS; read replicas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 pattern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Modular monolith → API-first Symfony 7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Continuity with existing team skills; lower ops complexity than microservices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 layer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models + materialized views + Superset (self-hosted)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Governed BI; no public Tableau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 frontend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MapLibre GL JS + institutional tile server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Open source; offline-capable; no vendor lock-in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Async processing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Messenger + Redis/RabbitMQ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Reliable ETL/import without HTTP timeouts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AuthN/AuthZ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Security + MFA + RBAC/ABAC voters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Country-scoped access; object-level control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Append-only audit_log + domain events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Immutable institutional traceability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1.3 Programme Phasing (Design → Build)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148"/>
        <w:gridCol w:w="280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Wave 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Platform, security, audit, import fix, schema baseline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3–4 months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Wave 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API, workflow UX, analytics read models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3–4 months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Wave 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 module, advanced BI, export governance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4–6 months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Wave 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Optimization, DR drills, institutional handover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2. Future-State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2.1 Logical Architecture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
│  Presentation Layer                                              │
│  Web App (Twig/Stimulus) │ Analyst SPA modules │ Executive Dash  │
└───────────────────────────────┬─────────────────────────────────┘
                                │ HTTPS / JSON
┌───────────────────────────────▼─────────────────────────────────┐
│  Application Layer (Symfony 7 Modular Monolith)                  │
│  ┌─────────────┐ ┌──────────────┐ ┌───────────┐ ┌─────────────┐ │
│  │ Incident BC │ │ Workflow BC  │ │ GIS BC    │ │ Identity BC │ │
│  └──────┬──────┘ └──────┬───────┘ └─────┬─────┘ └──────┬──────┘ │
│         └────────────────┴─────────────┴──────────────┘         │
│                    Domain Services + Events                      │
│  REST API (/api/v1) │ OpenAPI │ Rate limiting │ Audit interceptor│
└───────────────────────────────┬─────────────────────────────────┘
                                │
┌───────────────────────────────▼─────────────────────────────────┐
│  Data Layer                                                      │
│  PostgreSQL+PostGIS (OLTP) │ Read Replica │ Staging (ETL)        │
│  Redis (cache/sessions)    │ Object Storage (imports/exports)    │
└───────────────────────────────┬─────────────────────────────────┘
                                │
┌───────────────────────────────▼─────────────────────────────────┐
│  Async / Integration                                             │
│  Messenger Workers: Import │ Geocode │ Report │ Notification     │
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2.2 Bounded Contexts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557"/>
        <w:gridCol w:w="3182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aggregates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 Management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CRUD incidents, casualties, classification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Incident, CasualtySummary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Publication Workflow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Submit, review, publish, reject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PublicationRequest, ReviewDecision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 Data (MDM)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Controlled vocabularies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AttackType, TargetType, PerpetratorGroup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Geography &amp; GIS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boundaries, geocoding, spatial queries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Locality, GeoPoint, AdminArea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Aggregates, dashboards, exports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IncidentFact (read model)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Identity &amp; Access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Users, roles, country scope, MFA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UserAccount, RoleAssignment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 &amp; Compliance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Immutable event log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AuditEntry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2.3 Integration Points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REST API v1 for future mobile apps and inter-agency feeds (OAuth2 client credentials)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Webhook notifications on publication events (optional Phase 2)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Export to institutional document formats (PDF/XLSX) via async jobs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3. Database Schema Design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3.1 Design Principles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Normalize reference data; incident facts in star schema friendly to analytics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Computed casualty totals via DB generated columns or application service — single source of truth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Soft-delete + row versioning for incidents (incident_version table)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timestamps UTC; date_attaque as canonical analytical date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PostGIS geometry column (POINT, SRID 4326) with privacy tier metadata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3.2 Core Tables (optimized from legacy all_data)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995"/>
        <w:gridCol w:w="411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fact (replaces all_data)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id, uuid, date_attaque, details, status, country_id, locality_id, created_by, published_at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incident_casualty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Normalized casualties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incident_id, category (enum), deaths, injured, missing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incident_classification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FKs to reference tables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incident_id, attack_type_id, target_id, perpetrator_id, means_id, space_id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Gazetteer entry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id, name, country_id, admin_area_id, geom (POINT), precision_level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admin_area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Region/country/admin hierarchy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id, type, name, parent_id, geom (MULTIPOLYGON)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publication_review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Workflow state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incident_id, status, reviewer_id, rejection_reason, reviewed_at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audit_log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Append-only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id, actor_id, action, entity, entity_id, old_json, new_json, ip, at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import_batch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ETL tracking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id, filename, status, row_count, error_count, started_at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import_batch_row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Row-level validation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batch_id, row_num, status, errors_json, incident_id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3.3 Reference Data (retain &amp; rename legacy lookups)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Legacy tables (attaque, cible, perpetrateurs, etc.) migrate to: ref_attack_type, ref_target_type, ref_perpetrator_group, ref_attack_means, ref_attack_material, ref_recovered_material, ref_terrain_space — all with code, label_en, label_fr, active, valid_from/to.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3.4 Indexing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995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idx_incident_analytics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status, date_attaque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Published incident queries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idx_incident_country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country_id, date_attaque DESC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 focal dashboard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idx_incident_geom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GIST(geom)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Spatial queries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idx_audit_entity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entity, entity_id, at DESC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 lookup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idx_import_batch_status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status, started_at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ETL monitoring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3.5 Integrity Constraints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CHECK: all casualty counts &gt;= 0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CHECK: date_attaque &lt;= now() + interval '1 day' (configurable tolerance)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ENUM incident_status: draft | pending_review | published | rejected | archived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FK RESTRICT on reference data; CASCADE only on import staging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4. ETL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4.1 Pipeline Overview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Upload (.xlsx) → Validate (schema) → Stage (import_batch_row)
    → Transform (map libelle→FK, parse dates) → Load (incident + casualties)
    → Publish report (success/errors) → Archive file (object storage)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4.2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995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endpoint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controller + Flysystem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Secure upload outside web root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PhpSpreadsheet + Symfony Validator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Column contract, types, required fields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import_batch_* tables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Idempotent re-runs; error isolation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Messenger handler ImportBatchHandler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Async processing; no HTTP timeout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Idempotency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SHA-256 row hash per batch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Prevent duplicate imports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Scheduler (cron)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Nightly reconciliation, geocoding backlog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4.2 Excel Column Contract (corrected)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Required; parse Excel date → UTC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terrain_space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 lookup ref_terrain_space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 lookup admin_area (country)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locality_name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Gazetteer match or create draft locality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G–AD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 + casualties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 lookups; non-negative integers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4.3 Error Handling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Partial success: valid rows committed; invalid rows in import_batch_row with errors_json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receives downloadable error report (XLSX with row numbers and messages)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silent null FK — fail row if reference not found (or queue for MDM review)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5. Analytics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5.1 Layered Analytics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5"/>
        <w:gridCol w:w="3276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Operational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Real-time dashboards in app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+ Chart.js / custom widgets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Semantic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Defined KPIs and dimensions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SQL views + documentation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Aggregate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Pre-computed rollups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Materialized views (refresh hourly)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Exploration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Ad-hoc analysis for senior analysts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Apache Superset (self-hosted)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Executive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High-level situational brief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Dedicated executive dashboard route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5.2 Canonical KPIs (corrected definitions)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931"/>
        <w:gridCol w:w="280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dimension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incidents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published incidents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deaths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 deaths all categories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Deaths by category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 by casualty category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Incidents by region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GROUP BY region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Trend MoM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Compare periods on date_attaque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5.3 Materialized Views (examples)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mv_incidents_monthly_region — GROUP BY year, month, region_id
mv_casualties_by_category — JOIN incident_casualty, filter published
mv_perpetrator_activity — GROUP BY perpetrator_id, month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5.4 Export Governance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exports require authentication + permission EXPORT_INCIDENTS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Watermark: user, timestamp, classification label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log entry for every export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public BI links — Superset behind SSO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6. GIS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6.1 Spatial Data Model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admin_area: MULTIPOLYGON for regions, countries, provinces (Natural Earth / AU official boundaries)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locality: POINT with precision_level enum: exact | approximate | admin_centroid | country_centroid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incident.geom: denormalized POINT copied from locality at publish time (or override with analyst pin)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classification: coordinates above admin_centroid require ROLE_GIS_SENSITIVE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6.2 Geocoding Pipeline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locality text + country → GeocodeService (Nominatim self-hosted or commercial)
    → validate within country bbox → store POINT + precision_level
    → manual analyst correction via map UI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6.3 Map UI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 engine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MapLibre GL JS 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WebGL; vector tiles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Tile server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Martin or pg_tileserv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Serves PostGIS layers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map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Self-hosted OSM tiles or MapTiler (institutional license)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dependency on public CDNs in prod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 layer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Clustered points by zoom level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Color by status/category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Choropleth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Deaths/incidents per admin_area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Linked to analytics filters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Draw tools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Mapbox Draw (or MapLibre equivalent)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 pin adjustment with audit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6.4 Spatial Queries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Hotspot analysis: ST_ClusterDBSCAN on published incidents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Radius search: ST_DWithin for corridor/cross-border analysis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Within country: ST_Contains(country.geom, incident.geom) validation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7. Security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7.1 Defence in Depth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TLS 1.3, WAF, IP allowlist for admin, private subnet for DB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CSRF, rate limiting, input validation, security headers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+ password (Argon2id), MFA (TOTP) for ADMIN+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Authorization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RBAC + ABAC voters (country scope, object ownership)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Encryption at rest (DB TDE), encrypted backups, field-level classification tags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Append-only audit_log; SIEM export optional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7.2 RBAC Matrix (target)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1399"/>
        <w:gridCol w:w="1399"/>
        <w:gridCol w:w="1399"/>
        <w:gridCol w:w="1399"/>
        <w:gridCol w:w="1399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FOCAL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incident.create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(own country)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incident.view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(own country)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(all)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(published)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incident.publish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incident.export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analytics.executive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gis.precise_coords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ref_data.manage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user.manage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7.3 Audit Event Catalogue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AUTH_LOGIN, AUTH_LOGOUT, AUTH_FAILED, INCIDENT_CREATE, INCIDENT_UPDATE, INCIDENT_DELETE, INCIDENT_SUBMIT, INCIDENT_PUBLISH, INCIDENT_REJECT, IMPORT_START, IMPORT_COMPLETE, EXPORT_REQUEST, USER_CREATE, USER_DISABLE, REF_DATA_CHANGE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7.4 Backup &amp; Disaster Recovery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404"/>
        <w:gridCol w:w="1404"/>
        <w:gridCol w:w="4493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hours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pg_dump continuous + WAL archiving to object storage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hours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hours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Container images in registry; IaC redeploy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Files (imports)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hours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hours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Object storage replication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Quarterly restore drills mandatory. Runbook documented in ops repository.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8. Infrastructure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8.1 Environment Topology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Development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Developer workstations + Docker Compose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Anonymized subset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Pre-production parity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Masked copy of production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 AUCTC operations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classified data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Warm standby (optional Phase 2)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Replicated from prod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8.2 Container Stack (recommended)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docker-compose / Kubernetes:
  app (PHP-FPM 8.2 + Symfony)
  nginx (reverse proxy)
  postgres-postgis:16-3.4
  redis:7
  worker (messenger consume)
  superset (analytics)
  martin (tile server)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8.3 CI/CD Pipeline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→ GitHub Actions / GitLab CI:
  composer install → phpstan → phpunit → security-check
  → docker build → deploy staging → smoke tests → manual prod approval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9. UX/UI Redesign Strategy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9.1 Design Principles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Role-first navigation: each persona lands on their primary task surface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Progressive disclosure: summary → detail; never 30 columns by default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Consistent FR/EN via Symfony Translation + institutional terminology glossary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Mobile-responsive for field focal points (tablet minimum)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Accessibility: WCAG 2.1 AA target for institutional compliance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9.2 Information Architecture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 Focal Point ─────────────────────────────────────────┐
│ Home: My submissions (status chips) + Quick capture    │
│ Incidents | Import | Help                                │
└─────────────────────────────────────────────────────────┘
┌─ Reviewer ──────────────────────────────────────────────┐
│ Home: Validation inbox (count badge) + Recently published│
│ Inbox | All incidents | Analytics | Map                  │
└─────────────────────────────────────────────────────────┘
┌─ Executive / Analyst ───────────────────────────────────┐
│ Home: KPI cards + regional map + trend sparklines        │
│ Dashboard | Map | Reports | Explore (Superset)           │
└─────────────────────────────────────────────────────────┘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9.3 Key Screen Designs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UX improvements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Validation Inbox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 pending incidents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Sortable queue; bulk actions; side-by-side diff on edit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 Detail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Single incident view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Tabbed: Summary | Casualties | Map | History | Audit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 Hub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Self-service filters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range on date_attaque; save views; share link (auth)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 Explorer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Spatial analysis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Split view: map + filtered list; draw radius; export viewport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Wizard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Bulk load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Template download; drag-drop; progress bar; error report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Executive Brief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Decision support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3–5 KPIs; regional heatmap; period comparison; PDF export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9.4 Component Library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Migrate from Bootstrap 4/jQuery to: Bootstrap 5.3 or institutional design system; Stimulus controllers for interactivity; replace DataTables with TanStack Table or keep Omines with column presets API.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10. Deployment Strategy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Blue/green or rolling deployment via container orchestration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Database migrations via Doctrine — backward-compatible expand/contract pattern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Feature flags (Symfony) for GIS and new analytics modules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Maintenance window only for major DB schema cutovers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Automated smoke tests post-deploy: login, list incidents, one chart endpoint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11. Migration Strategy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11.1 Data Migration (MySQL → PostgreSQL)</w:t>
      </w:r>
    </w:p>
    <w:p>
      <w:pPr>
        <w:shd w:fill="F4F7FA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Phase A: Schema creation on PostgreSQL
Phase B: ETL script all_data → incident + incident_casualty
Phase C: Reference data migration with code mapping
Phase D: Geocode localities (batch job)
Phase E: Parallel run (read-only compare counts)
Phase F: Cutover weekend (freeze writes, final sync, DNS switch)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11.2 Application Migration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Wave 1: Symfony 7 on PostgreSQL with legacy-compatible views if needed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Wave 2: Introduce new tables/API alongside; deprecate all_data direct access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Wave 3: Remove legacy paths; archive MySQL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11.3 Rollback Plan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Maintain MySQL read-only snapshot for 30 days post-cutover. DNS revert procedure documented. No destructive migration without verified backup.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12.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931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Domain services, validators, calculators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PHPUnit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Repositories, migrations, import pipeline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PHPUnit + test DB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 contract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PHPUnit + OpenAPI schema validation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AuthZ matrix, public endpoint scan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PHPUnit + OWASP ZAP (staging)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E2E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Critical workflows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Panther or Playwright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DataTable, map cluster, import 1000 rows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k6 or Apache Bench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UAT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Analyst/focal acceptance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Institutional test scripts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Coverage target: ≥80% on domain services; 100% on security voters and import validators.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13. Scalability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527"/>
        <w:gridCol w:w="4212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 volume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100K+ records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Partitioning by year; archival policy; read replica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Concurrent analysts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50+ simultaneous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Redis session; DB connection pooling; CDN for static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volume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10K rows/file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Async Messenger; batch inserts; staging tables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 tiles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 zoom traffic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Martin cache; CDN for tiles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 queries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Heavy aggregations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Materialized views; Superset async queries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Horizontal scaling: stateless app containers behind load balancer; sticky sessions avoided via Redis session store.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14. Sustainability Strategy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14.1 Institutional Ownership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Runbooks for deploy, backup restore, import failure, security incident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Architecture Decision Records (ADR) in docs/adr/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Quarterly dependency audit (composer audit, npm audit)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Annual penetration test by accredited provider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14.2 Team &amp; Training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Symfony/PostgreSQL/PostGIS training for maintainers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GIS analyst training for map tools and coordinate classification policy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Knowledge transfer sessions at end of each wave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14.3 Technology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59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/ Symfony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Stay on active LTS; plan upgrade 6 months before EOL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Minor version upgrades in staging first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PostGIS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Follow PostgreSQL compatibility matrix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Front-end deps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npm audit fix; major upgrades in dedicated sprint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Appendix — Architecture Decision Records (Summary)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148"/>
        <w:gridCol w:w="280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+ PostGIS over MySQL spatial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Modular monolith over microservices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date_attaque as canonical analytics dimension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Append-only audit_log over application logging only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Self-hosted Superset over Tableau Public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Messenger for async ETL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ADR-007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MapLibre + Martin over Google Maps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Proposed</w:t>
            </w:r>
          </w:p>
        </w:tc>
      </w:tr>
    </w:tbl>
    <w:p>
      <w:pPr>
        <w:spacing w:after="120" w:before="12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— End of Technical Design Document v1.0 — 26 May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29B" w:sz="6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9B" w:sz="6"/>
      </w:pBdr>
      <w:jc w:val="right"/>
    </w:pPr>
    <w:r>
      <w:rPr>
        <w:i/>
        <w:iCs/>
        <w:color w:val="555555"/>
        <w:sz w:val="16"/>
        <w:szCs w:val="16"/>
      </w:rPr>
      <w:t xml:space="preserve">AUCTC — CAERT Technical Design v1.0 | SENSITIVE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AUCTC CAERT Technical Design Document</dc:title>
  <dc:creator>AUCTC Architecture Team</dc:creator>
  <cp:lastModifiedBy>Un-named</cp:lastModifiedBy>
  <cp:revision>1</cp:revision>
  <dcterms:created xsi:type="dcterms:W3CDTF">2026-05-31T12:07:31.879Z</dcterms:created>
  <dcterms:modified xsi:type="dcterms:W3CDTF">2026-05-31T12:07:31.898Z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