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pBdr>
          <w:left w:val="single" w:color="00C170" w:sz="24" w:space="12"/>
        </w:pBdr>
        <w:spacing w:before="0" w:after="40"/>
        <w:jc w:val="left"/>
      </w:pPr>
      <w:r>
        <w:rPr>
          <w:rFonts w:ascii="Courier New" w:cs="Courier New" w:eastAsia="Courier New" w:hAnsi="Courier New"/>
          <w:b/>
          <w:bCs/>
          <w:color w:val="0D0D1A"/>
          <w:sz w:val="96"/>
          <w:szCs w:val="96"/>
        </w:rPr>
        <w:t xml:space="preserve">play</w:t>
      </w:r>
    </w:p>
    <w:p>
      <w:pPr>
        <w:pBdr>
          <w:left w:val="single" w:color="00C170" w:sz="24" w:space="12"/>
        </w:pBdr>
        <w:spacing w:before="0" w:after="280"/>
        <w:jc w:val="left"/>
      </w:pPr>
      <w:r>
        <w:rPr>
          <w:rFonts w:ascii="Arial" w:cs="Arial" w:eastAsia="Arial" w:hAnsi="Arial"/>
          <w:color w:val="666699"/>
          <w:sz w:val="36"/>
          <w:szCs w:val="36"/>
        </w:rPr>
        <w:t xml:space="preserve">Linux Gaming Orchestrator</w:t>
      </w:r>
    </w:p>
    <w:p>
      <w:pPr>
        <w:spacing w:before="0" w:after="80"/>
        <w:jc w:val="left"/>
      </w:pPr>
      <w:r>
        <w:rPr>
          <w:rFonts w:ascii="Courier New" w:cs="Courier New" w:eastAsia="Courier New" w:hAnsi="Courier New"/>
          <w:b/>
          <w:bCs/>
          <w:caps/>
          <w:color w:val="00C170"/>
          <w:sz w:val="22"/>
          <w:szCs w:val="22"/>
        </w:rPr>
        <w:t xml:space="preserve">ARCHITECTURE BLUEPRINT</w:t>
      </w:r>
    </w:p>
    <w:p>
      <w:pPr>
        <w:spacing w:before="0" w:after="560"/>
        <w:jc w:val="left"/>
      </w:pPr>
      <w:r>
        <w:rPr>
          <w:rFonts w:ascii="Arial" w:cs="Arial" w:eastAsia="Arial" w:hAnsi="Arial"/>
          <w:color w:val="666699"/>
          <w:sz w:val="20"/>
          <w:szCs w:val="20"/>
        </w:rPr>
        <w:t xml:space="preserve">v0.1 — Internal Reference Document</w:t>
      </w:r>
    </w:p>
    <w:p>
      <w:pPr>
        <w:pBdr>
          <w:bottom w:val="single" w:color="00C170" w:sz="8" w:space="1"/>
        </w:pBdr>
        <w:spacing w:before="120" w:after="120"/>
      </w:pPr>
    </w:p>
    <w:p>
      <w:pPr>
        <w:spacing w:before="80" w:after="0"/>
      </w:pPr>
    </w:p>
    <w:p>
      <w:pPr>
        <w:spacing w:before="80" w:after="160"/>
      </w:pPr>
      <w:r>
        <w:rPr>
          <w:rFonts w:ascii="Arial" w:cs="Arial" w:eastAsia="Arial" w:hAnsi="Arial"/>
          <w:sz w:val="22"/>
          <w:szCs w:val="22"/>
        </w:rPr>
        <w:t xml:space="preserve">This document is the single authoritative reference for the </w:t>
      </w:r>
      <w:r>
        <w:rPr>
          <w:rFonts w:ascii="Courier New" w:cs="Courier New" w:eastAsia="Courier New" w:hAnsi="Courier New"/>
          <w:b/>
          <w:bCs/>
          <w:color w:val="00C170"/>
          <w:sz w:val="22"/>
          <w:szCs w:val="22"/>
        </w:rPr>
        <w:t xml:space="preserve">play</w:t>
      </w:r>
      <w:r>
        <w:rPr>
          <w:rFonts w:ascii="Arial" w:cs="Arial" w:eastAsia="Arial" w:hAnsi="Arial"/>
          <w:sz w:val="22"/>
          <w:szCs w:val="22"/>
        </w:rPr>
        <w:t xml:space="preserve"> tool. Every design decision, agent contract, data structure, tweak integration pattern, and delivery principle is defined here. When implementation decisions conflict with this document, this document wins — or this document gets updated first.</w:t>
      </w:r>
    </w:p>
    <w:p>
      <w:r>
        <w:br w:type="page"/>
      </w:r>
    </w:p>
    <w:p>
      <w:pPr>
        <w:pStyle w:val="Heading1"/>
      </w:pPr>
      <w:r>
        <w:rPr>
          <w:rFonts w:ascii="Arial" w:cs="Arial" w:eastAsia="Arial" w:hAnsi="Arial"/>
          <w:b/>
          <w:bCs/>
        </w:rPr>
        <w:t xml:space="preserve">1. What play Is</w:t>
      </w:r>
    </w:p>
    <w:p>
      <w:pPr>
        <w:pBdr>
          <w:bottom w:val="single" w:color="00C170" w:sz="8" w:space="1"/>
        </w:pBdr>
        <w:spacing w:before="120" w:after="120"/>
      </w:pPr>
    </w:p>
    <w:p>
      <w:pPr>
        <w:spacing w:before="80" w:after="0"/>
      </w:pPr>
    </w:p>
    <w:p>
      <w:pPr>
        <w:spacing w:before="80" w:after="80"/>
      </w:pPr>
      <w:r>
        <w:rPr>
          <w:rFonts w:ascii="Arial" w:cs="Arial" w:eastAsia="Arial" w:hAnsi="Arial"/>
          <w:sz w:val="22"/>
          <w:szCs w:val="22"/>
        </w:rPr>
        <w:t xml:space="preserve">play is a distro-agnostic Linux CLI that orchestrates the existing open-source gaming compatibility stack — Wine, Proton, DXVK, VKD3D-Proton, GameMode, MangoHud — to run post-2005 Windows games as well as the user's hardware physically allows, with zero manual configuration required.</w:t>
      </w:r>
    </w:p>
    <w:p>
      <w:pPr>
        <w:spacing w:before="40" w:after="0"/>
      </w:pPr>
    </w:p>
    <w:p>
      <w:pPr>
        <w:pStyle w:val="Heading2"/>
      </w:pPr>
      <w:r>
        <w:rPr>
          <w:rFonts w:ascii="Arial" w:cs="Arial" w:eastAsia="Arial" w:hAnsi="Arial"/>
        </w:rPr>
        <w:t xml:space="preserve">Invocation Contract (Sacred, Never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play [game.exe | game.AppImage]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No flags required. No config files required.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One command. Works or tells you exactly why it won't.</w:t>
            </w:r>
          </w:p>
        </w:tc>
      </w:tr>
    </w:tbl>
    <w:p>
      <w:pPr>
        <w:spacing w:before="120" w:after="0"/>
      </w:pPr>
    </w:p>
    <w:p>
      <w:pPr>
        <w:pStyle w:val="Heading2"/>
      </w:pPr>
      <w:r>
        <w:rPr>
          <w:rFonts w:ascii="Arial" w:cs="Arial" w:eastAsia="Arial" w:hAnsi="Arial"/>
        </w:rPr>
        <w:t xml:space="preserve">What play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play IS</w:t>
            </w:r>
          </w:p>
        </w:tc>
        <w:tc>
          <w:tcPr>
            <w:tcW w:type="dxa" w:w="468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play IS NOT</w:t>
            </w:r>
          </w:p>
        </w:tc>
      </w:tr>
      <w:tr>
        <w:tc>
          <w:tcPr>
            <w:tcW w:type="dxa" w:w="46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An intelligent orchestrator of Wine/Proton/DXVK/VKD3D/GameMode</w:t>
            </w:r>
          </w:p>
        </w:tc>
        <w:tc>
          <w:tcPr>
            <w:tcW w:type="dxa" w:w="46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 compatibility layer</w:t>
            </w:r>
          </w:p>
        </w:tc>
      </w:tr>
      <w:tr>
        <w:tc>
          <w:tcPr>
            <w:tcW w:type="dxa" w:w="46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 zero-config entry point for any game binary</w:t>
            </w:r>
          </w:p>
        </w:tc>
        <w:tc>
          <w:tcPr>
            <w:tcW w:type="dxa" w:w="46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 game launcher GUI (pure CLI)</w:t>
            </w:r>
          </w:p>
        </w:tc>
      </w:tr>
      <w:tr>
        <w:tc>
          <w:tcPr>
            <w:tcW w:type="dxa" w:w="46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 system optimizer that detects, decides, configures, and launches</w:t>
            </w:r>
          </w:p>
        </w:tc>
        <w:tc>
          <w:tcPr>
            <w:tcW w:type="dxa" w:w="46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 package manager</w:t>
            </w:r>
          </w:p>
        </w:tc>
      </w:tr>
      <w:tr>
        <w:tc>
          <w:tcPr>
            <w:tcW w:type="dxa" w:w="46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 rollback-safe system modifier with full audit trail</w:t>
            </w:r>
          </w:p>
        </w:tc>
        <w:tc>
          <w:tcPr>
            <w:tcW w:type="dxa" w:w="46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 Wine replacement</w:t>
            </w:r>
          </w:p>
        </w:tc>
      </w:tr>
      <w:tr>
        <w:tc>
          <w:tcPr>
            <w:tcW w:type="dxa" w:w="46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An explainable decision engine with per-choice rationale</w:t>
            </w:r>
          </w:p>
        </w:tc>
        <w:tc>
          <w:tcPr>
            <w:tcW w:type="dxa" w:w="46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Anything that requires root normally</w:t>
            </w:r>
          </w:p>
        </w:tc>
      </w:tr>
    </w:tbl>
    <w:p>
      <w:pPr>
        <w:spacing w:before="120" w:after="0"/>
      </w:pPr>
    </w:p>
    <w:p>
      <w:pPr>
        <w:pStyle w:val="Heading2"/>
      </w:pPr>
      <w:r>
        <w:rPr>
          <w:rFonts w:ascii="Arial" w:cs="Arial" w:eastAsia="Arial" w:hAnsi="Arial"/>
        </w:rPr>
        <w:t xml:space="preserve">Target Scope</w:t>
      </w:r>
    </w:p>
    <w:p>
      <w:pPr>
        <w:pStyle w:val="ListParagraph"/>
        <w:numPr>
          <w:ilvl w:val="0"/>
          <w:numId w:val="2"/>
        </w:numPr>
        <w:spacing w:before="40" w:after="40"/>
      </w:pPr>
      <w:r>
        <w:rPr>
          <w:rFonts w:ascii="Arial" w:cs="Arial" w:eastAsia="Arial" w:hAnsi="Arial"/>
          <w:sz w:val="22"/>
          <w:szCs w:val="22"/>
        </w:rPr>
        <w:t xml:space="preserve">Language: Rust, edition 2021, MSRV 1.75</w:t>
      </w:r>
    </w:p>
    <w:p>
      <w:pPr>
        <w:pStyle w:val="ListParagraph"/>
        <w:numPr>
          <w:ilvl w:val="0"/>
          <w:numId w:val="2"/>
        </w:numPr>
        <w:spacing w:before="40" w:after="40"/>
      </w:pPr>
      <w:r>
        <w:rPr>
          <w:rFonts w:ascii="Arial" w:cs="Arial" w:eastAsia="Arial" w:hAnsi="Arial"/>
          <w:sz w:val="22"/>
          <w:szCs w:val="22"/>
        </w:rPr>
        <w:t xml:space="preserve">License: GPL-3.0</w:t>
      </w:r>
    </w:p>
    <w:p>
      <w:pPr>
        <w:pStyle w:val="ListParagraph"/>
        <w:numPr>
          <w:ilvl w:val="0"/>
          <w:numId w:val="2"/>
        </w:numPr>
        <w:spacing w:before="40" w:after="40"/>
      </w:pPr>
      <w:r>
        <w:rPr>
          <w:rFonts w:ascii="Arial" w:cs="Arial" w:eastAsia="Arial" w:hAnsi="Arial"/>
          <w:sz w:val="22"/>
          <w:szCs w:val="22"/>
        </w:rPr>
        <w:t xml:space="preserve">Target distros v1: Ubuntu 22.04+, Fedora 38+, Arch Linux, Debian 12+</w:t>
      </w:r>
    </w:p>
    <w:p>
      <w:pPr>
        <w:pStyle w:val="ListParagraph"/>
        <w:numPr>
          <w:ilvl w:val="0"/>
          <w:numId w:val="2"/>
        </w:numPr>
        <w:spacing w:before="40" w:after="40"/>
      </w:pPr>
      <w:r>
        <w:rPr>
          <w:rFonts w:ascii="Arial" w:cs="Arial" w:eastAsia="Arial" w:hAnsi="Arial"/>
          <w:sz w:val="22"/>
          <w:szCs w:val="22"/>
        </w:rPr>
        <w:t xml:space="preserve">Deferred to Phase 2: Gentoo, NixOS, immutable distros (Silverblue), ARM</w:t>
      </w:r>
    </w:p>
    <w:p>
      <w:pPr>
        <w:pStyle w:val="ListParagraph"/>
        <w:numPr>
          <w:ilvl w:val="0"/>
          <w:numId w:val="2"/>
        </w:numPr>
        <w:spacing w:before="40" w:after="40"/>
      </w:pPr>
      <w:r>
        <w:rPr>
          <w:rFonts w:ascii="Arial" w:cs="Arial" w:eastAsia="Arial" w:hAnsi="Arial"/>
          <w:sz w:val="22"/>
          <w:szCs w:val="22"/>
        </w:rPr>
        <w:t xml:space="preserve">No unsafe code unless absolutely unavoidable, documented with justification</w:t>
      </w:r>
    </w:p>
    <w:p>
      <w:pPr>
        <w:spacing w:before="160" w:after="0"/>
      </w:pPr>
    </w:p>
    <w:p>
      <w:r>
        <w:br w:type="page"/>
      </w:r>
    </w:p>
    <w:p>
      <w:pPr>
        <w:pStyle w:val="Heading1"/>
      </w:pPr>
      <w:r>
        <w:rPr>
          <w:rFonts w:ascii="Arial" w:cs="Arial" w:eastAsia="Arial" w:hAnsi="Arial"/>
          <w:b/>
          <w:bCs/>
        </w:rPr>
        <w:t xml:space="preserve">2. Inviolable Design Principles</w:t>
      </w:r>
    </w:p>
    <w:p>
      <w:pPr>
        <w:pBdr>
          <w:bottom w:val="single" w:color="00C170" w:sz="8" w:space="1"/>
        </w:pBdr>
        <w:spacing w:before="120" w:after="120"/>
      </w:pPr>
    </w:p>
    <w:p>
      <w:pPr>
        <w:spacing w:before="80" w:after="0"/>
      </w:pPr>
    </w:p>
    <w:p>
      <w:pPr>
        <w:spacing w:before="80" w:after="80"/>
      </w:pPr>
      <w:r>
        <w:rPr>
          <w:rFonts w:ascii="Arial" w:cs="Arial" w:eastAsia="Arial" w:hAnsi="Arial"/>
          <w:sz w:val="22"/>
          <w:szCs w:val="22"/>
        </w:rPr>
        <w:t xml:space="preserve">These are load-bearing constraints. Every implementation decision must satisfy all of them simultaneously. A proposed implementation that violates any one of them is wrong and must be redesigned.</w:t>
      </w:r>
    </w:p>
    <w:p>
      <w:pPr>
        <w:spacing w:before="80" w:after="0"/>
      </w:pPr>
    </w:p>
    <w:p>
      <w:pPr>
        <w:pStyle w:val="Heading2"/>
      </w:pPr>
      <w:r>
        <w:rPr>
          <w:rFonts w:ascii="Arial" w:cs="Arial" w:eastAsia="Arial" w:hAnsi="Arial"/>
        </w:rPr>
        <w:t xml:space="preserve">Principle 1 — Plan → Confirm → Execute (Never Skipped)</w:t>
      </w:r>
    </w:p>
    <w:p>
      <w:pPr>
        <w:spacing w:before="80" w:after="80"/>
      </w:pPr>
      <w:r>
        <w:rPr>
          <w:rFonts w:ascii="Arial" w:cs="Arial" w:eastAsia="Arial" w:hAnsi="Arial"/>
          <w:sz w:val="22"/>
          <w:szCs w:val="22"/>
        </w:rPr>
        <w:t xml:space="preserve">The system produces a complete human-readable plan of every intended action before executing any of them. The user sees exactly what will happen, confirms, then execution begins. No surprises. No silent system modification.</w:t>
      </w:r>
    </w:p>
    <w:p>
      <w:pPr>
        <w:spacing w:before="40" w:after="0"/>
      </w:pPr>
    </w:p>
    <w:p>
      <w:pPr>
        <w:pStyle w:val="ListParagraph"/>
        <w:numPr>
          <w:ilvl w:val="0"/>
          <w:numId w:val="2"/>
        </w:numPr>
        <w:spacing w:before="40" w:after="40"/>
      </w:pPr>
      <w:r>
        <w:rPr>
          <w:rFonts w:ascii="Arial" w:cs="Arial" w:eastAsia="Arial" w:hAnsi="Arial"/>
          <w:sz w:val="22"/>
          <w:szCs w:val="22"/>
        </w:rPr>
        <w:t xml:space="preserve">EXCEPTION: Read-only operations (detection, analysis) need no confirmation</w:t>
      </w:r>
    </w:p>
    <w:p>
      <w:pPr>
        <w:pStyle w:val="ListParagraph"/>
        <w:numPr>
          <w:ilvl w:val="0"/>
          <w:numId w:val="2"/>
        </w:numPr>
        <w:spacing w:before="40" w:after="40"/>
      </w:pPr>
      <w:r>
        <w:rPr>
          <w:rFonts w:ascii="Arial" w:cs="Arial" w:eastAsia="Arial" w:hAnsi="Arial"/>
          <w:sz w:val="22"/>
          <w:szCs w:val="22"/>
        </w:rPr>
        <w:t xml:space="preserve">EXCEPTION: --yes flag allows non-interactive use in scripts (logged prominently)</w:t>
      </w:r>
    </w:p>
    <w:p>
      <w:pPr>
        <w:spacing w:before="80" w:after="0"/>
      </w:pPr>
    </w:p>
    <w:p>
      <w:pPr>
        <w:pStyle w:val="Heading2"/>
      </w:pPr>
      <w:r>
        <w:rPr>
          <w:rFonts w:ascii="Arial" w:cs="Arial" w:eastAsia="Arial" w:hAnsi="Arial"/>
        </w:rPr>
        <w:t xml:space="preserve">Principle 2 — Idempotency Everywhere</w:t>
      </w:r>
    </w:p>
    <w:p>
      <w:pPr>
        <w:spacing w:before="80" w:after="80"/>
      </w:pPr>
      <w:r>
        <w:rPr>
          <w:rFonts w:ascii="Arial" w:cs="Arial" w:eastAsia="Arial" w:hAnsi="Arial"/>
          <w:sz w:val="22"/>
          <w:szCs w:val="22"/>
        </w:rPr>
        <w:t xml:space="preserve">Running play game.exe twice produces identical results. Every operation checks current state before acting. Installing a runner that exists is a verified no-op. Configuring a prefix that exists means verifying it, not recreating it. A user must be able to re-run after any failure safely.</w:t>
      </w:r>
    </w:p>
    <w:p>
      <w:pPr>
        <w:spacing w:before="80" w:after="0"/>
      </w:pPr>
    </w:p>
    <w:p>
      <w:pPr>
        <w:pStyle w:val="Heading2"/>
      </w:pPr>
      <w:r>
        <w:rPr>
          <w:rFonts w:ascii="Arial" w:cs="Arial" w:eastAsia="Arial" w:hAnsi="Arial"/>
        </w:rPr>
        <w:t xml:space="preserve">Principle 3 — Complete Rollback Guarantee</w:t>
      </w:r>
    </w:p>
    <w:p>
      <w:pPr>
        <w:spacing w:before="80" w:after="80"/>
      </w:pPr>
      <w:r>
        <w:rPr>
          <w:rFonts w:ascii="Arial" w:cs="Arial" w:eastAsia="Arial" w:hAnsi="Arial"/>
          <w:sz w:val="22"/>
          <w:szCs w:val="22"/>
        </w:rPr>
        <w:t xml:space="preserve">Every persistent system modification is recorded in a rollback manifest before the change is made. play --undo game.exe reverses everything the tool did for that game. Session-scoped changes restore automatically via Rust Drop guards — not optionally, always.</w:t>
      </w:r>
    </w:p>
    <w:p>
      <w:pPr>
        <w:spacing w:before="80" w:after="0"/>
      </w:pPr>
    </w:p>
    <w:p>
      <w:pPr>
        <w:pStyle w:val="Heading2"/>
      </w:pPr>
      <w:r>
        <w:rPr>
          <w:rFonts w:ascii="Arial" w:cs="Arial" w:eastAsia="Arial" w:hAnsi="Arial"/>
        </w:rPr>
        <w:t xml:space="preserve">Principle 4 — Fail Loudly and Specifically, Never Silently</w:t>
      </w:r>
    </w:p>
    <w:p>
      <w:pPr>
        <w:spacing w:before="80" w:after="80"/>
      </w:pPr>
      <w:r>
        <w:rPr>
          <w:rFonts w:ascii="Arial" w:cs="Arial" w:eastAsia="Arial" w:hAnsi="Arial"/>
          <w:sz w:val="22"/>
          <w:szCs w:val="22"/>
        </w:rPr>
        <w:t xml:space="preserve">Partial success is the worst outcome. Either fully succeed or fully roll back and report exactly what happened with actionable guidance. Never swallow errors. Every error variant carries context, not just a string.</w:t>
      </w:r>
    </w:p>
    <w:p>
      <w:pPr>
        <w:spacing w:before="80" w:after="0"/>
      </w:pPr>
    </w:p>
    <w:p>
      <w:pPr>
        <w:pStyle w:val="Heading2"/>
      </w:pPr>
      <w:r>
        <w:rPr>
          <w:rFonts w:ascii="Arial" w:cs="Arial" w:eastAsia="Arial" w:hAnsi="Arial"/>
        </w:rPr>
        <w:t xml:space="preserve">Principle 5 — Every Decision is Explainable in One Sentence</w:t>
      </w:r>
    </w:p>
    <w:p>
      <w:pPr>
        <w:spacing w:before="80" w:after="80"/>
      </w:pPr>
      <w:r>
        <w:rPr>
          <w:rFonts w:ascii="Arial" w:cs="Arial" w:eastAsia="Arial" w:hAnsi="Arial"/>
          <w:sz w:val="22"/>
          <w:szCs w:val="22"/>
        </w:rPr>
        <w:t xml:space="preserve">If you cannot write a single human-readable sentence explaining why the system chose a specific runner, translation layer, or configuration, the decision logic is wrong. Every ResolutionDecision carries its rationale as a string shown to the user in verbose mode and stored in the state file.</w:t>
      </w:r>
    </w:p>
    <w:p>
      <w:pPr>
        <w:spacing w:before="80" w:after="0"/>
      </w:pPr>
    </w:p>
    <w:p>
      <w:pPr>
        <w:pStyle w:val="Heading2"/>
      </w:pPr>
      <w:r>
        <w:rPr>
          <w:rFonts w:ascii="Arial" w:cs="Arial" w:eastAsia="Arial" w:hAnsi="Arial"/>
        </w:rPr>
        <w:t xml:space="preserve">Principle 6 — Output is a First-Class Interface</w:t>
      </w:r>
    </w:p>
    <w:p>
      <w:pPr>
        <w:spacing w:before="80" w:after="80"/>
      </w:pPr>
      <w:r>
        <w:rPr>
          <w:rFonts w:ascii="Arial" w:cs="Arial" w:eastAsia="Arial" w:hAnsi="Arial"/>
          <w:sz w:val="22"/>
          <w:szCs w:val="22"/>
        </w:rPr>
        <w:t xml:space="preserve">Terminal output is a UI. Every line has a purpose. Consistent visual language: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792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t>
            </w:r>
          </w:p>
        </w:tc>
        <w:tc>
          <w:tcPr>
            <w:tcW w:type="dxa" w:w="79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14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79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In-progress</w:t>
            </w:r>
          </w:p>
        </w:tc>
      </w:tr>
      <w:tr>
        <w:tc>
          <w:tcPr>
            <w:tcW w:type="dxa" w:w="14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t>
            </w:r>
          </w:p>
        </w:tc>
        <w:tc>
          <w:tcPr>
            <w:tcW w:type="dxa" w:w="79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Done</w:t>
            </w:r>
          </w:p>
        </w:tc>
      </w:tr>
      <w:tr>
        <w:tc>
          <w:tcPr>
            <w:tcW w:type="dxa" w:w="14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79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Skipped (silently — not applicable to this hardware)</w:t>
            </w:r>
          </w:p>
        </w:tc>
      </w:tr>
      <w:tr>
        <w:tc>
          <w:tcPr>
            <w:tcW w:type="dxa" w:w="14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t>
            </w:r>
          </w:p>
        </w:tc>
        <w:tc>
          <w:tcPr>
            <w:tcW w:type="dxa" w:w="79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Warning — degraded fallback in use</w:t>
            </w:r>
          </w:p>
        </w:tc>
      </w:tr>
      <w:tr>
        <w:tc>
          <w:tcPr>
            <w:tcW w:type="dxa" w:w="14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79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Error — with actionable guidance</w:t>
            </w:r>
          </w:p>
        </w:tc>
      </w:tr>
    </w:tbl>
    <w:p>
      <w:pPr>
        <w:spacing w:before="80" w:after="0"/>
      </w:pPr>
    </w:p>
    <w:p>
      <w:pPr>
        <w:pStyle w:val="Heading2"/>
      </w:pPr>
      <w:r>
        <w:rPr>
          <w:rFonts w:ascii="Arial" w:cs="Arial" w:eastAsia="Arial" w:hAnsi="Arial"/>
        </w:rPr>
        <w:t xml:space="preserve">Principle 7 — Security By Default</w:t>
      </w:r>
    </w:p>
    <w:p>
      <w:pPr>
        <w:pStyle w:val="ListParagraph"/>
        <w:numPr>
          <w:ilvl w:val="0"/>
          <w:numId w:val="2"/>
        </w:numPr>
        <w:spacing w:before="40" w:after="40"/>
      </w:pPr>
      <w:r>
        <w:rPr>
          <w:rFonts w:ascii="Arial" w:cs="Arial" w:eastAsia="Arial" w:hAnsi="Arial"/>
          <w:sz w:val="22"/>
          <w:szCs w:val="22"/>
        </w:rPr>
        <w:t xml:space="preserve">Never run the full tool as root — privileged operations go through play-helper only</w:t>
      </w:r>
    </w:p>
    <w:p>
      <w:pPr>
        <w:pStyle w:val="ListParagraph"/>
        <w:numPr>
          <w:ilvl w:val="0"/>
          <w:numId w:val="2"/>
        </w:numPr>
        <w:spacing w:before="40" w:after="40"/>
      </w:pPr>
      <w:r>
        <w:rPr>
          <w:rFonts w:ascii="Arial" w:cs="Arial" w:eastAsia="Arial" w:hAnsi="Arial"/>
          <w:sz w:val="22"/>
          <w:szCs w:val="22"/>
        </w:rPr>
        <w:t xml:space="preserve">Never execute downloaded binaries without SHA256 verification against a signed manifest</w:t>
      </w:r>
    </w:p>
    <w:p>
      <w:pPr>
        <w:pStyle w:val="ListParagraph"/>
        <w:numPr>
          <w:ilvl w:val="0"/>
          <w:numId w:val="2"/>
        </w:numPr>
        <w:spacing w:before="40" w:after="40"/>
      </w:pPr>
      <w:r>
        <w:rPr>
          <w:rFonts w:ascii="Arial" w:cs="Arial" w:eastAsia="Arial" w:hAnsi="Arial"/>
          <w:sz w:val="22"/>
          <w:szCs w:val="22"/>
        </w:rPr>
        <w:t xml:space="preserve">Never trust game-provided data for path construction (path traversal prevention)</w:t>
      </w:r>
    </w:p>
    <w:p>
      <w:pPr>
        <w:pStyle w:val="ListParagraph"/>
        <w:numPr>
          <w:ilvl w:val="0"/>
          <w:numId w:val="2"/>
        </w:numPr>
        <w:spacing w:before="40" w:after="40"/>
      </w:pPr>
      <w:r>
        <w:rPr>
          <w:rFonts w:ascii="Arial" w:cs="Arial" w:eastAsia="Arial" w:hAnsi="Arial"/>
          <w:sz w:val="22"/>
          <w:szCs w:val="22"/>
        </w:rPr>
        <w:t xml:space="preserve">Audit log every privileged operation with timestamp, operation, and actor</w:t>
      </w:r>
    </w:p>
    <w:p>
      <w:pPr>
        <w:spacing w:before="80" w:after="0"/>
      </w:pPr>
    </w:p>
    <w:p>
      <w:pPr>
        <w:pStyle w:val="Heading2"/>
      </w:pPr>
      <w:r>
        <w:rPr>
          <w:rFonts w:ascii="Arial" w:cs="Arial" w:eastAsia="Arial" w:hAnsi="Arial"/>
        </w:rPr>
        <w:t xml:space="preserve">Principle 8 — A Tweak is Data, Not Code</w:t>
      </w:r>
    </w:p>
    <w:p>
      <w:pPr>
        <w:spacing w:before="80" w:after="80"/>
      </w:pPr>
      <w:r>
        <w:rPr>
          <w:rFonts w:ascii="Arial" w:cs="Arial" w:eastAsia="Arial" w:hAnsi="Arial"/>
          <w:b/>
          <w:bCs/>
          <w:sz w:val="22"/>
          <w:szCs w:val="22"/>
        </w:rPr>
        <w:t xml:space="preserve">This is the architectural principle that enables scaling to 200+ tweaks without rewrites. </w:t>
      </w:r>
      <w:r>
        <w:rPr>
          <w:rFonts w:ascii="Arial" w:cs="Arial" w:eastAsia="Arial" w:hAnsi="Arial"/>
          <w:sz w:val="22"/>
          <w:szCs w:val="22"/>
        </w:rPr>
        <w:t xml:space="preserve">Every tweak maps to the same interface — a </w:t>
      </w:r>
      <w:r>
        <w:rPr>
          <w:rFonts w:ascii="Courier New" w:cs="Courier New" w:eastAsia="Courier New" w:hAnsi="Courier New"/>
          <w:color w:val="00C170"/>
          <w:sz w:val="20"/>
          <w:szCs w:val="20"/>
          <w:shd w:fill="F0F0F8" w:val="clear"/>
        </w:rPr>
        <w:t xml:space="preserve">Tweak</w:t>
      </w:r>
      <w:r>
        <w:rPr>
          <w:rFonts w:ascii="Arial" w:cs="Arial" w:eastAsia="Arial" w:hAnsi="Arial"/>
          <w:sz w:val="22"/>
          <w:szCs w:val="22"/>
        </w:rPr>
        <w:t xml:space="preserve"> struct in a </w:t>
      </w:r>
      <w:r>
        <w:rPr>
          <w:rFonts w:ascii="Courier New" w:cs="Courier New" w:eastAsia="Courier New" w:hAnsi="Courier New"/>
          <w:color w:val="00C170"/>
          <w:sz w:val="20"/>
          <w:szCs w:val="20"/>
          <w:shd w:fill="F0F0F8" w:val="clear"/>
        </w:rPr>
        <w:t xml:space="preserve">TweakRegistry</w:t>
      </w:r>
      <w:r>
        <w:rPr>
          <w:rFonts w:ascii="Arial" w:cs="Arial" w:eastAsia="Arial" w:hAnsi="Arial"/>
          <w:sz w:val="22"/>
          <w:szCs w:val="22"/>
        </w:rPr>
        <w:t xml:space="preserve">. The Orchestrator never knows what tweaks exist. It only iterates the registry. Adding tweak #200 is a one-file change. No agent, orchestrator, or schema changes required.</w:t>
      </w:r>
    </w:p>
    <w:p>
      <w:pPr>
        <w:spacing w:before="160" w:after="0"/>
      </w:pPr>
    </w:p>
    <w:p>
      <w:r>
        <w:br w:type="page"/>
      </w:r>
    </w:p>
    <w:p>
      <w:pPr>
        <w:pStyle w:val="Heading1"/>
      </w:pPr>
      <w:r>
        <w:rPr>
          <w:rFonts w:ascii="Arial" w:cs="Arial" w:eastAsia="Arial" w:hAnsi="Arial"/>
          <w:b/>
          <w:bCs/>
        </w:rPr>
        <w:t xml:space="preserve">3. System Architecture</w:t>
      </w:r>
    </w:p>
    <w:p>
      <w:pPr>
        <w:pBdr>
          <w:bottom w:val="single" w:color="00C170" w:sz="8" w:space="1"/>
        </w:pBdr>
        <w:spacing w:before="120" w:after="120"/>
      </w:pPr>
    </w:p>
    <w:p>
      <w:pPr>
        <w:spacing w:before="80" w:after="0"/>
      </w:pPr>
    </w:p>
    <w:p>
      <w:pPr>
        <w:pStyle w:val="Heading2"/>
      </w:pPr>
      <w:r>
        <w:rPr>
          <w:rFonts w:ascii="Arial" w:cs="Arial" w:eastAsia="Arial" w:hAnsi="Arial"/>
        </w:rPr>
        <w:t xml:space="preserve">Agent Model Overview</w:t>
      </w:r>
    </w:p>
    <w:p>
      <w:pPr>
        <w:spacing w:before="80" w:after="80"/>
      </w:pPr>
      <w:r>
        <w:rPr>
          <w:rFonts w:ascii="Arial" w:cs="Arial" w:eastAsia="Arial" w:hAnsi="Arial"/>
          <w:sz w:val="22"/>
          <w:szCs w:val="22"/>
        </w:rPr>
        <w:t xml:space="preserve">The system is composed of specialized agents with strict contracts. Agents communicate only through typed data structures via the Orchestrator. Agents never call each other directly. Agents have no side effects outside their designated responsibility domain.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CLI Entry Point (main.rs)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Orchestrator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Owns: GamePlan, ExecutionState, EventLog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Drives: agent sequencing, state machine, checkpoints│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dispatches typed inputs, receives typed outputs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DetectionAgent                       ValidationAgent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HardwareDetector                  ├─ LaunchMonitor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BinaryAnalyzer (PE parser)         ├─ GpuActivityChecker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KernelInspector                   ├─ FpsLogger (MangoHud)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AudioStackDetector                └─ CrashDetector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DetectionResult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PlanningAgent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DatabaseClient (local cache)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TweakRegistry (all tweaks as data)</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ConstraintChecker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DecisionEngine (rule tree)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PlanBuilder → GamePlan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GamePlan (after user confirmation)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ExecutionAgents (sequential, checkpointed)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PackageAgent   (system dependencies)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RunnerAgent    (Proton/Wine download+verify)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PrefixAgent    (Wine prefix setup)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SystemAgent    (iterates TweakRegistry, applies via play-helper)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LaunchAgent    (final process spawn + guard activation)</w:t>
            </w:r>
          </w:p>
        </w:tc>
      </w:tr>
    </w:tbl>
    <w:p>
      <w:pPr>
        <w:spacing w:before="120" w:after="0"/>
      </w:pPr>
    </w:p>
    <w:p>
      <w:pPr>
        <w:pStyle w:val="Heading2"/>
      </w:pPr>
      <w:r>
        <w:rPr>
          <w:rFonts w:ascii="Arial" w:cs="Arial" w:eastAsia="Arial" w:hAnsi="Arial"/>
        </w:rPr>
        <w:t xml:space="preserve">Orchestrator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enum ExecutionState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Idle,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Detecting,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Planning,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AwaitingConfirmation { plan: GamePlan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Executing { phase: ExecutionPhase, checkpoint: Checkpoint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Launching,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Running   { pid: u32, guards: ActiveGuards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Cleanup,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Done      { result: RunResult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Failed    { phase: ExecutionPhase, error: PlayError,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rollback: RollbackManifest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Every state transition is logged.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The tool can resume from any state after crash.</w:t>
            </w:r>
          </w:p>
        </w:tc>
      </w:tr>
    </w:tbl>
    <w:p>
      <w:pPr>
        <w:spacing w:before="80" w:after="0"/>
      </w:pPr>
    </w:p>
    <w:p>
      <w:pPr>
        <w:pStyle w:val="Heading2"/>
      </w:pPr>
      <w:r>
        <w:rPr>
          <w:rFonts w:ascii="Arial" w:cs="Arial" w:eastAsia="Arial" w:hAnsi="Arial"/>
        </w:rPr>
        <w:t xml:space="preserve">Active Guards — Session-Scoped Restore</w:t>
      </w:r>
    </w:p>
    <w:p>
      <w:pPr>
        <w:spacing w:before="80" w:after="80"/>
      </w:pPr>
      <w:r>
        <w:rPr>
          <w:rFonts w:ascii="Arial" w:cs="Arial" w:eastAsia="Arial" w:hAnsi="Arial"/>
          <w:sz w:val="22"/>
          <w:szCs w:val="22"/>
        </w:rPr>
        <w:t xml:space="preserve">The Orchestrator holds all Drop guards together. When the game exits (or crashes), ActiveGuards drops and all session-scoped changes restore in sequence — automatically, not optionally.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struct ActiveGuards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governor:  Option&lt;GovernorGuard&gt;,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gpu_perf:  Option&lt;GpuPerfGuard&gt;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services:  Option&lt;ServiceGuard&gt;,   // stops background services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Add new session-scoped guards here — orchestrator unchanged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160" w:after="0"/>
      </w:pPr>
    </w:p>
    <w:p>
      <w:r>
        <w:br w:type="page"/>
      </w:r>
    </w:p>
    <w:p>
      <w:pPr>
        <w:pStyle w:val="Heading1"/>
      </w:pPr>
      <w:r>
        <w:rPr>
          <w:rFonts w:ascii="Arial" w:cs="Arial" w:eastAsia="Arial" w:hAnsi="Arial"/>
          <w:b/>
          <w:bCs/>
        </w:rPr>
        <w:t xml:space="preserve">4. The Tweak Registry — Core Scaling Architecture</w:t>
      </w:r>
    </w:p>
    <w:p>
      <w:pPr>
        <w:pBdr>
          <w:bottom w:val="single" w:color="00C170" w:sz="8" w:space="1"/>
        </w:pBdr>
        <w:spacing w:before="120" w:after="120"/>
      </w:pPr>
    </w:p>
    <w:p>
      <w:pPr>
        <w:spacing w:before="80" w:after="0"/>
      </w:pPr>
    </w:p>
    <w:p>
      <w:pPr>
        <w:spacing w:before="80" w:after="80"/>
      </w:pPr>
      <w:r>
        <w:rPr>
          <w:rFonts w:ascii="Arial" w:cs="Arial" w:eastAsia="Arial" w:hAnsi="Arial"/>
          <w:b/>
          <w:bCs/>
          <w:sz w:val="22"/>
          <w:szCs w:val="22"/>
        </w:rPr>
        <w:t xml:space="preserve">This is the central architectural decision that allows the tool to grow from 8 tweaks to 200+ without any structural changes. </w:t>
      </w:r>
      <w:r>
        <w:rPr>
          <w:rFonts w:ascii="Arial" w:cs="Arial" w:eastAsia="Arial" w:hAnsi="Arial"/>
          <w:sz w:val="22"/>
          <w:szCs w:val="22"/>
        </w:rPr>
        <w:t xml:space="preserve">Every tweak — regardless of class, hardware requirement, or application method — implements the same interface.</w:t>
      </w:r>
    </w:p>
    <w:p>
      <w:pPr>
        <w:spacing w:before="80" w:after="0"/>
      </w:pPr>
    </w:p>
    <w:p>
      <w:pPr>
        <w:pStyle w:val="Heading2"/>
      </w:pPr>
      <w:r>
        <w:rPr>
          <w:rFonts w:ascii="Arial" w:cs="Arial" w:eastAsia="Arial" w:hAnsi="Arial"/>
        </w:rPr>
        <w:t xml:space="preserve">The Tweak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Tweak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id:          &amp;'static str,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class:       TweakClass,       // A | B | C</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detect:      fn(&amp;HardwareProfile, &amp;GameEnvironment) -&gt; TweakDecision,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apply:       fn(&amp;TweakContext) -&gt; Box&lt;dyn RestoreGuard&gt;,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describe:    fn(&amp;TweakContext) -&gt; PlanLine,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constraints: TweakConstraints,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enum TweakClass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  // Session-scoped, auto-restore via Drop, no confirm needed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B,  // Persistent, written to rollback manifest, confirm once per game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  // Hardware-conditional, explicit user consent per invocation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enum TweakDecision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Apply,            // constraints satisfied, include in plan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NotApplicable,    // silent — never shown to user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Warn(String),     // degraded: show advisory in plan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The Registry Iteration Pattern</w:t>
      </w:r>
    </w:p>
    <w:p>
      <w:pPr>
        <w:spacing w:before="80" w:after="80"/>
      </w:pPr>
      <w:r>
        <w:rPr>
          <w:rFonts w:ascii="Arial" w:cs="Arial" w:eastAsia="Arial" w:hAnsi="Arial"/>
          <w:sz w:val="22"/>
          <w:szCs w:val="22"/>
        </w:rPr>
        <w:t xml:space="preserve">The Orchestrator and SystemAgent never contain tweak-specific logic. They only iterate: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fn build_plan(registry: &amp;TweakRegistry, hw: &amp;HardwareProfile,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env: &amp;GameEnvironment) -&gt; GamePlan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for tweak in registry.all()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match tweak.detect(hw, env)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TweakDecision::Apply      =&gt; plan.add(tweak.describe(ctx)),</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TweakDecision::NotApplicable =&gt; {},  // silent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TweakDecision::Warn(s)    =&gt; plan.add_warning(s),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Adding tweak #200: write one Tweak struct, register it.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Zero other files change.</w:t>
            </w:r>
          </w:p>
        </w:tc>
      </w:tr>
    </w:tbl>
    <w:p>
      <w:pPr>
        <w:spacing w:before="80" w:after="0"/>
      </w:pPr>
    </w:p>
    <w:p>
      <w:pPr>
        <w:pStyle w:val="Heading2"/>
      </w:pPr>
      <w:r>
        <w:rPr>
          <w:rFonts w:ascii="Arial" w:cs="Arial" w:eastAsia="Arial" w:hAnsi="Arial"/>
        </w:rPr>
        <w:t xml:space="preserve">TweakConstraints</w:t>
      </w:r>
    </w:p>
    <w:p>
      <w:pPr>
        <w:spacing w:before="80" w:after="80"/>
      </w:pPr>
      <w:r>
        <w:rPr>
          <w:rFonts w:ascii="Arial" w:cs="Arial" w:eastAsia="Arial" w:hAnsi="Arial"/>
          <w:sz w:val="22"/>
          <w:szCs w:val="22"/>
        </w:rPr>
        <w:t xml:space="preserve">Every tweak is gated by typed constraints. If constraints are not satisfied, the tweak is invisible in the plan — not disabled, not warned about, invisible.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TweakConstraints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min_ram_mb:            Option&lt;u32&gt;,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kernel_version_min:    Option&lt;KernelVersion&gt;,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gpu_vendor_exclusions: Vec&lt;GpuVendor&gt;,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cpu_arch_required:     Option&lt;CpuArch&gt;,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requires_desktop:      bool,   // false = laptops included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reversible: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reboot_required: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reboot_resets:         bool,   // sysctl resets on reboot anyway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risk_level:            RiskLevel,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rationale:             &amp;'static str,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Tweak Class Reference — All Registered Tweaks</w:t>
      </w:r>
    </w:p>
    <w:p>
      <w:pPr>
        <w:spacing w:before="40" w:after="0"/>
      </w:pPr>
    </w:p>
    <w:p>
      <w:pPr>
        <w:pStyle w:val="Heading3"/>
      </w:pPr>
      <w:r>
        <w:rPr>
          <w:rFonts w:ascii="Arial" w:cs="Arial" w:eastAsia="Arial" w:hAnsi="Arial"/>
        </w:rPr>
        <w:t xml:space="preserve">Class A — Session-Scoped (8 tweaks)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76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6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fsync</w:t>
            </w:r>
          </w:p>
        </w:tc>
        <w:tc>
          <w:tcPr>
            <w:tcW w:type="dxa" w:w="47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PROTON_ENABLE_FSYNC=1 — eliminates sync stutter</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kernel ≥ 5.16</w:t>
            </w:r>
          </w:p>
        </w:tc>
      </w:tr>
      <w:tr>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esync</w:t>
            </w:r>
          </w:p>
        </w:tc>
        <w:tc>
          <w:tcPr>
            <w:tcW w:type="dxa" w:w="4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PROTON_ENABLE_ESYNC=1 + ulimit raise</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kernel &lt; 5.16</w:t>
            </w:r>
          </w:p>
        </w:tc>
      </w:tr>
      <w:tr>
        <w:tc>
          <w:tcPr>
            <w:tcW w:type="dxa" w:w="20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cpu_governor</w:t>
            </w:r>
          </w:p>
        </w:tc>
        <w:tc>
          <w:tcPr>
            <w:tcW w:type="dxa" w:w="47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GovernorGuard: performance or EPP</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not laptop, not battery</w:t>
            </w:r>
          </w:p>
        </w:tc>
      </w:tr>
      <w:tr>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dxvk_state_cache</w:t>
            </w:r>
          </w:p>
        </w:tc>
        <w:tc>
          <w:tcPr>
            <w:tcW w:type="dxa" w:w="4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DXVK_STATE_CACHE_PATH per-game</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DX9/10/11</w:t>
            </w:r>
          </w:p>
        </w:tc>
      </w:tr>
      <w:tr>
        <w:tc>
          <w:tcPr>
            <w:tcW w:type="dxa" w:w="20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dxvk_async</w:t>
            </w:r>
          </w:p>
        </w:tc>
        <w:tc>
          <w:tcPr>
            <w:tcW w:type="dxa" w:w="47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DXVK_ASYNC=1</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no VAC/EAC</w:t>
            </w:r>
          </w:p>
        </w:tc>
      </w:tr>
      <w:tr>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vkd3d_feature_level</w:t>
            </w:r>
          </w:p>
        </w:tc>
        <w:tc>
          <w:tcPr>
            <w:tcW w:type="dxa" w:w="4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VKD3D_FEATURE_LEVEL=12_1 or 12_2</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D3D12, GPU supports it</w:t>
            </w:r>
          </w:p>
        </w:tc>
      </w:tr>
      <w:tr>
        <w:tc>
          <w:tcPr>
            <w:tcW w:type="dxa" w:w="20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wine_large_address</w:t>
            </w:r>
          </w:p>
        </w:tc>
        <w:tc>
          <w:tcPr>
            <w:tcW w:type="dxa" w:w="47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WINE_LARGE_ADDRESS_AWARE=1</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pe_arch = x86</w:t>
            </w:r>
          </w:p>
        </w:tc>
      </w:tr>
      <w:tr>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gamemode_integration</w:t>
            </w:r>
          </w:p>
        </w:tc>
        <w:tc>
          <w:tcPr>
            <w:tcW w:type="dxa" w:w="4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LD_PRELOAD=libgamemodeauto.so</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gamemode installed</w:t>
            </w:r>
          </w:p>
        </w:tc>
      </w:tr>
    </w:tbl>
    <w:p>
      <w:pPr>
        <w:spacing w:before="80" w:after="0"/>
      </w:pPr>
    </w:p>
    <w:p>
      <w:pPr>
        <w:pStyle w:val="Heading3"/>
      </w:pPr>
      <w:r>
        <w:rPr>
          <w:rFonts w:ascii="Arial" w:cs="Arial" w:eastAsia="Arial" w:hAnsi="Arial"/>
        </w:rPr>
        <w:t xml:space="preserve">Class B — Persistent (7 tweaks)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6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vm_max_map_count</w:t>
            </w:r>
          </w:p>
        </w:tc>
        <w:tc>
          <w:tcPr>
            <w:tcW w:type="dxa" w:w="4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sysctl — hardware-proportional value (see §6)</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always if below threshold</w:t>
            </w:r>
          </w:p>
        </w:tc>
      </w:tr>
      <w:tr>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sched_autogroup</w:t>
            </w:r>
          </w:p>
        </w:tc>
        <w:tc>
          <w:tcPr>
            <w:tcW w:type="dxa" w:w="4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kernel.sched_autogroup_enabled=0</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Wine/Proton active</w:t>
            </w:r>
          </w:p>
        </w:tc>
      </w:tr>
      <w:tr>
        <w:tc>
          <w:tcPr>
            <w:tcW w:type="dxa" w:w="2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split_lock_mitigate</w:t>
            </w:r>
          </w:p>
        </w:tc>
        <w:tc>
          <w:tcPr>
            <w:tcW w:type="dxa" w:w="4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kernel.split_lock_mitigate=0</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x86 arch only</w:t>
            </w:r>
          </w:p>
        </w:tc>
      </w:tr>
      <w:tr>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thp_madvise</w:t>
            </w:r>
          </w:p>
        </w:tc>
        <w:tc>
          <w:tcPr>
            <w:tcW w:type="dxa" w:w="4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Transparent Hugepages → madvise</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RAM ≥ 16GB</w:t>
            </w:r>
          </w:p>
        </w:tc>
      </w:tr>
      <w:tr>
        <w:tc>
          <w:tcPr>
            <w:tcW w:type="dxa" w:w="2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ulimit_nofile</w:t>
            </w:r>
          </w:p>
        </w:tc>
        <w:tc>
          <w:tcPr>
            <w:tcW w:type="dxa" w:w="4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/etc/security/limits.d/play.conf</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esync required</w:t>
            </w:r>
          </w:p>
        </w:tc>
      </w:tr>
      <w:tr>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audio_sample_rate</w:t>
            </w:r>
          </w:p>
        </w:tc>
        <w:tc>
          <w:tcPr>
            <w:tcW w:type="dxa" w:w="4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Wine registry match to PipeWire/PA rate</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always</w:t>
            </w:r>
          </w:p>
        </w:tc>
      </w:tr>
      <w:tr>
        <w:tc>
          <w:tcPr>
            <w:tcW w:type="dxa" w:w="2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wine_prefix</w:t>
            </w:r>
          </w:p>
        </w:tc>
        <w:tc>
          <w:tcPr>
            <w:tcW w:type="dxa" w:w="4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~/.local/share/play/prefixes/{hash}/</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always</w:t>
            </w:r>
          </w:p>
        </w:tc>
      </w:tr>
    </w:tbl>
    <w:p>
      <w:pPr>
        <w:spacing w:before="80" w:after="0"/>
      </w:pPr>
    </w:p>
    <w:p>
      <w:pPr>
        <w:pStyle w:val="Heading3"/>
      </w:pPr>
      <w:r>
        <w:rPr>
          <w:rFonts w:ascii="Arial" w:cs="Arial" w:eastAsia="Arial" w:hAnsi="Arial"/>
        </w:rPr>
        <w:t xml:space="preserve">Class C — Hardware-Conditional (3 tweaks, explicit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6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nvidia_perf_mode</w:t>
            </w:r>
          </w:p>
        </w:tc>
        <w:tc>
          <w:tcPr>
            <w:tcW w:type="dxa" w:w="4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nvidia-smi -pm 1 + computed clock lock via GpuPerfGuard</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NVIDIA, desktop only</w:t>
            </w:r>
          </w:p>
        </w:tc>
      </w:tr>
      <w:tr>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amd_perf_level</w:t>
            </w:r>
          </w:p>
        </w:tc>
        <w:tc>
          <w:tcPr>
            <w:tcW w:type="dxa" w:w="4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sysfs power_dpm_force_performance_level=high + GpuPerfGuard</w:t>
            </w:r>
          </w:p>
        </w:tc>
        <w:tc>
          <w:tcPr>
            <w:tcW w:type="dxa" w:w="2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AMD, desktop only</w:t>
            </w:r>
          </w:p>
        </w:tc>
      </w:tr>
      <w:tr>
        <w:tc>
          <w:tcPr>
            <w:tcW w:type="dxa" w:w="2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kernel_recommendation</w:t>
            </w:r>
          </w:p>
        </w:tc>
        <w:tc>
          <w:tcPr>
            <w:tcW w:type="dxa" w:w="4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Recommend CachyOS/Xanmod — never auto-install</w:t>
            </w:r>
          </w:p>
        </w:tc>
        <w:tc>
          <w:tcPr>
            <w:tcW w:type="dxa" w:w="26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user consent + binary distro</w:t>
            </w:r>
          </w:p>
        </w:tc>
      </w:tr>
    </w:tbl>
    <w:p>
      <w:pPr>
        <w:spacing w:before="160" w:after="0"/>
      </w:pPr>
    </w:p>
    <w:p>
      <w:r>
        <w:br w:type="page"/>
      </w:r>
    </w:p>
    <w:p>
      <w:pPr>
        <w:pStyle w:val="Heading1"/>
      </w:pPr>
      <w:r>
        <w:rPr>
          <w:rFonts w:ascii="Arial" w:cs="Arial" w:eastAsia="Arial" w:hAnsi="Arial"/>
          <w:b/>
          <w:bCs/>
        </w:rPr>
        <w:t xml:space="preserve">5. Data Model — Canonical Types</w:t>
      </w:r>
    </w:p>
    <w:p>
      <w:pPr>
        <w:pBdr>
          <w:bottom w:val="single" w:color="00C170" w:sz="8" w:space="1"/>
        </w:pBdr>
        <w:spacing w:before="120" w:after="120"/>
      </w:pPr>
    </w:p>
    <w:p>
      <w:pPr>
        <w:spacing w:before="80" w:after="0"/>
      </w:pPr>
    </w:p>
    <w:p>
      <w:pPr>
        <w:spacing w:before="80" w:after="80"/>
      </w:pPr>
      <w:r>
        <w:rPr>
          <w:rFonts w:ascii="Arial" w:cs="Arial" w:eastAsia="Arial" w:hAnsi="Arial"/>
          <w:sz w:val="22"/>
          <w:szCs w:val="22"/>
        </w:rPr>
        <w:t xml:space="preserve">GameEnvironment is the single source of truth for everything about a configured game. Detection fills it. Planning mutates it. Execution reads from it. Never bypass it.</w:t>
      </w:r>
    </w:p>
    <w:p>
      <w:pPr>
        <w:spacing w:before="80" w:after="0"/>
      </w:pPr>
    </w:p>
    <w:p>
      <w:pPr>
        <w:pStyle w:val="Heading2"/>
      </w:pPr>
      <w:r>
        <w:rPr>
          <w:rFonts w:ascii="Arial" w:cs="Arial" w:eastAsia="Arial" w:hAnsi="Arial"/>
        </w:rPr>
        <w:t xml:space="preserve">GameEnvironment — Top-Level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GameEnvironment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identity:   GameIdentity,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hardware:   HardwareProfile,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graphics:   GraphicsConfig,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runner:     RunnerConfig,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audio:      AudioConfig,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prefix:     PrefixConfig,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system:     SystemTuning,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network:    NetworkTuning,    // NEW: absent from original design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launch:     LaunchConfig,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metadata:   EnvironmentMetadata,</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GameIdentity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GameIdentity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exe_hash:            String,          // SHA256, primary key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exe_name:            String,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steam_app_id:        Option&lt;u32&gt;,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detected_name:       Option&lt;String&gt;,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dx_version:          DirectXVersion,  // from PE import table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pe_arch:             PeArchitecture,  // x86 | x86_64</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anti_cheat:          Vec&lt;AntiCheat&gt;,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engine_hint:         Option&lt;GameEngine&gt;,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has_video_cutscenes: Option&lt;bool&gt;,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enum GameEngine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UnrealEngine4, UnrealEngine5,</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Unity,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Source, Source2,</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REEngine,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IDAEngine,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GameMaker,    // 32-bit, D3D9 only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RPGMaker,     // vcruntime overrides needed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CryEngine,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Frostbite,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AnvilNext,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Unknown,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HardwareProfile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HardwareProfile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gpu:     GpuProfile,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cpu:     CpuProfile,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memory:  MemoryProfile,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kernel:  KernelProfile,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display: DisplayProfile,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storage: StorageProfile,    // NEW</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CpuProfile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vendor:         CpuVendor,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model:          String,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physical_cores: u32,</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logical_cores:  u32,</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base_freq_mhz:  u32,</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supports_avx2: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is_laptop_cpu: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topology:       CpuTopology,  // NEW</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enum CpuTopology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Homogeneous,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HybridTwoTier   { p_cores: Vec&lt;u32&gt;, e_cores: Vec&lt;u32&gt;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HybridThreeTier { p_cores: Vec&lt;u32&gt;, e_cores: Vec&lt;u32&gt;, lp_cores: Vec&lt;u32&gt;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AmdX3D          { vcache_ccd_cores: Vec&lt;u32&gt;, standard_ccd_cores: Vec&lt;u32&gt;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StorageProfile {              // NEW</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drive_type:   DriveType,         // NVMe | SataSsd | Hdd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block_device: String,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scheduler:    Option&lt;String&gt;,    // current scheduler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SystemTuning — with Extension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SystemTuning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Typed fields for known tweaks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vm_max_map_count:      Option&lt;u64&gt;,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thp_mode:              Option&lt;ThpMode&gt;,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sched_autogroup:       Option&lt;bool&gt;,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split_lock_mitigate:   Option&lt;bool&gt;,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ulimit_nofile:         Option&lt;u64&gt;,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cpu_governor:          Option&lt;CpuGovernor&gt;,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gpu_perf_mode:         Option&lt;GpuPerfMode&gt;,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esync: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fsync: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gamemode:              bool,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services_to_stop:      Vec&lt;String&gt;,  // NEW: ServiceGuard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inotify_watches:       Option&lt;u64&gt;,  // NEW: UE4/5 requirement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Extension points — new tweaks go here before graduating to typed fields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additional_env_vars:   IndexMap&lt;String, String&gt;,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additional_sysctl:     IndexMap&lt;String, String&gt;,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additional_registry:   IndexMap&lt;String, String&gt;,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NetworkTuning — New Struct (Previously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struct NetworkTuning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tcp_congestion:     Option&lt;String&gt;,   // "bbr"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default_qdisc:      Option&lt;String&gt;,   // "fq"</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rmem_max:           Option&lt;u64&gt;,      // 26214400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nic_irq_affinity:   Option&lt;u32&gt;,      // core number for NIC IRQ</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rx_usecs:           Option&lt;u32&gt;,      // ethtool coalescing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pub is_online_game:     bool,             // gates all network tweaks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80" w:after="0"/>
      </w:pPr>
    </w:p>
    <w:p>
      <w:pPr>
        <w:pStyle w:val="Heading2"/>
      </w:pPr>
      <w:r>
        <w:rPr>
          <w:rFonts w:ascii="Arial" w:cs="Arial" w:eastAsia="Arial" w:hAnsi="Arial"/>
        </w:rPr>
        <w:t xml:space="preserve">Error Model</w:t>
      </w:r>
    </w:p>
    <w:p>
      <w:pPr>
        <w:spacing w:before="80" w:after="80"/>
      </w:pPr>
      <w:r>
        <w:rPr>
          <w:rFonts w:ascii="Arial" w:cs="Arial" w:eastAsia="Arial" w:hAnsi="Arial"/>
          <w:sz w:val="22"/>
          <w:szCs w:val="22"/>
        </w:rPr>
        <w:t xml:space="preserve">Never use anyhow for user-facing errors. Every variant carries the context needed for a helpful error message.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#[derive(Debug, thiserror::Error)]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pub enum PlayError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#[error("Binary analysis failed for {path}: {reason}")]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BinaryAnalysis { path: PathBuf, reason: String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#[error("Anti-cheat {name} is present and has no Linux support.")]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AntiCheatBlocked { name: String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#[error("Runner checksum mismatch. Expected {expected}, got {actual}.")]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ChecksumMismatch { expected: String, actual: String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#[error("Rollback failed for {key}: {reason}. Manual: write '{previous_value}' to {path}")]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RollbackFailed { key: String, reason: String,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previous_value: String, path: PathBuf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all variants carry actionable context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160" w:after="0"/>
      </w:pPr>
    </w:p>
    <w:p>
      <w:r>
        <w:br w:type="page"/>
      </w:r>
    </w:p>
    <w:p>
      <w:pPr>
        <w:pStyle w:val="Heading1"/>
      </w:pPr>
      <w:r>
        <w:rPr>
          <w:rFonts w:ascii="Arial" w:cs="Arial" w:eastAsia="Arial" w:hAnsi="Arial"/>
          <w:b/>
          <w:bCs/>
        </w:rPr>
        <w:t xml:space="preserve">6. Decision Engine</w:t>
      </w:r>
    </w:p>
    <w:p>
      <w:pPr>
        <w:pBdr>
          <w:bottom w:val="single" w:color="00C170" w:sz="8" w:space="1"/>
        </w:pBdr>
        <w:spacing w:before="120" w:after="120"/>
      </w:pPr>
    </w:p>
    <w:p>
      <w:pPr>
        <w:spacing w:before="80" w:after="0"/>
      </w:pPr>
    </w:p>
    <w:p>
      <w:pPr>
        <w:pStyle w:val="Heading2"/>
      </w:pPr>
      <w:r>
        <w:rPr>
          <w:rFonts w:ascii="Arial" w:cs="Arial" w:eastAsia="Arial" w:hAnsi="Arial"/>
        </w:rPr>
        <w:t xml:space="preserve">Runner Selection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INPUT: DirectXVersion + AntiCheat[] + GameEngine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has_video_cutscenes + GpuVendor + pe_arch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1. HARD GATES (fail fast — no runner will help):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AntiCheat::EasyAntiCheat { linux_supported: false } → AntiCheatBlocked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AntiCheat::BattlEye      { linux_supported: false } → AntiCheatBlocked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2. TRANSLATION LAYER (determined by DX version, not runner):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D3D12        → TranslationLayer::Vkd3dProton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D3D9/10/11   → TranslationLayer::Dxvk</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D3D8         → TranslationLayer::Dxvk  (DXVK handles via d3d8.dll)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Vulkan       → TranslationLayer::Native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OpenGL       → TranslationLayer::WineOpenGL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3. RUNNER SELECTION: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has_video_cutscenes = true   → ProtonGE  (WMF patches)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GameEngine = REEngine        → ProtonGE  (specific patches)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dx_version = D3D12           → ProtonGE  (better VKD3D integration)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pe_arch = x86 (32-bit)       → ProtonGE or WineGE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default                      → ProtonGE  (GE is always safer default)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4. FSYNC vs ESYNC:</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kernel.has_futex2 = true  → fsync=true, esync=false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kernel.has_futex2 = false → fsync=false, esync=true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check ulimit_nofile ≥ 524288</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5. WINDOWS VERSION REPORTED: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D3D12 / D3D11  → Win10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D3D9 old games → Win7  (some reject Win10)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default        → Win10</w:t>
            </w:r>
          </w:p>
        </w:tc>
      </w:tr>
    </w:tbl>
    <w:p>
      <w:pPr>
        <w:spacing w:before="80" w:after="0"/>
      </w:pPr>
    </w:p>
    <w:p>
      <w:pPr>
        <w:pStyle w:val="Heading2"/>
      </w:pPr>
      <w:r>
        <w:rPr>
          <w:rFonts w:ascii="Arial" w:cs="Arial" w:eastAsia="Arial" w:hAnsi="Arial"/>
        </w:rPr>
        <w:t xml:space="preserve">vm.max_map_count: Hardware-Proportional Resolution</w:t>
      </w:r>
    </w:p>
    <w:p>
      <w:pPr>
        <w:spacing w:before="80" w:after="80"/>
      </w:pPr>
      <w:r>
        <w:rPr>
          <w:rFonts w:ascii="Arial" w:cs="Arial" w:eastAsia="Arial" w:hAnsi="Arial"/>
          <w:sz w:val="22"/>
          <w:szCs w:val="22"/>
        </w:rPr>
        <w:t xml:space="preserve">The master prompt's hardcoded 2097152 threshold is incorrect. The value must be proportional to addressable game memory (RAM + VRAM):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2520"/>
        <w:gridCol w:w="2520"/>
      </w:tblGrid>
      <w:tr>
        <w:trPr>
          <w:tblHeader/>
        </w:trPr>
        <w:tc>
          <w:tcPr>
            <w:tcW w:type="dxa" w:w="252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System Class</w:t>
            </w:r>
          </w:p>
        </w:tc>
        <w:tc>
          <w:tcPr>
            <w:tcW w:type="dxa" w:w="18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RAM + VRAM</w:t>
            </w:r>
          </w:p>
        </w:tc>
        <w:tc>
          <w:tcPr>
            <w:tcW w:type="dxa" w:w="252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W w:type="dxa" w:w="252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Entry / Steam Deck class</w:t>
            </w:r>
          </w:p>
        </w:tc>
        <w:tc>
          <w:tcPr>
            <w:tcW w:type="dxa" w:w="18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 16 GB</w:t>
            </w:r>
          </w:p>
        </w:tc>
        <w:tc>
          <w:tcPr>
            <w:tcW w:type="dxa" w:w="25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2,097,152</w:t>
            </w:r>
          </w:p>
        </w:tc>
        <w:tc>
          <w:tcPr>
            <w:tcW w:type="dxa" w:w="25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SteamOS baseline</w:t>
            </w:r>
          </w:p>
        </w:tc>
      </w:tr>
      <w:tr>
        <w:tc>
          <w:tcPr>
            <w:tcW w:type="dxa" w:w="25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Mid-range desktop</w:t>
            </w:r>
          </w:p>
        </w:tc>
        <w:tc>
          <w:tcPr>
            <w:tcW w:type="dxa" w:w="18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17–32 GB</w:t>
            </w:r>
          </w:p>
        </w:tc>
        <w:tc>
          <w:tcPr>
            <w:tcW w:type="dxa" w:w="25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8,388,608</w:t>
            </w:r>
          </w:p>
        </w:tc>
        <w:tc>
          <w:tcPr>
            <w:tcW w:type="dxa" w:w="25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4× baseline</w:t>
            </w:r>
          </w:p>
        </w:tc>
      </w:tr>
      <w:tr>
        <w:tc>
          <w:tcPr>
            <w:tcW w:type="dxa" w:w="25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Intel HX + discrete GPU</w:t>
            </w:r>
          </w:p>
        </w:tc>
        <w:tc>
          <w:tcPr>
            <w:tcW w:type="dxa" w:w="18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33–64 GB</w:t>
            </w:r>
          </w:p>
        </w:tc>
        <w:tc>
          <w:tcPr>
            <w:tcW w:type="dxa" w:w="25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16,777,216</w:t>
            </w:r>
          </w:p>
        </w:tc>
        <w:tc>
          <w:tcPr>
            <w:tcW w:type="dxa" w:w="25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8× baseline for asset streaming</w:t>
            </w:r>
          </w:p>
        </w:tc>
      </w:tr>
      <w:tr>
        <w:tc>
          <w:tcPr>
            <w:tcW w:type="dxa" w:w="25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Workstation / 64GB+</w:t>
            </w:r>
          </w:p>
        </w:tc>
        <w:tc>
          <w:tcPr>
            <w:tcW w:type="dxa" w:w="18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64 GB+</w:t>
            </w:r>
          </w:p>
        </w:tc>
        <w:tc>
          <w:tcPr>
            <w:tcW w:type="dxa" w:w="25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2,147,483,642</w:t>
            </w:r>
          </w:p>
        </w:tc>
        <w:tc>
          <w:tcPr>
            <w:tcW w:type="dxa" w:w="25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SteamOS max (MAX_INT - 5)</w:t>
            </w:r>
          </w:p>
        </w:tc>
      </w:tr>
    </w:tbl>
    <w:p>
      <w:pPr>
        <w:spacing w:before="80" w:after="0"/>
      </w:pPr>
    </w:p>
    <w:p>
      <w:pPr>
        <w:pStyle w:val="Heading2"/>
      </w:pPr>
      <w:r>
        <w:rPr>
          <w:rFonts w:ascii="Arial" w:cs="Arial" w:eastAsia="Arial" w:hAnsi="Arial"/>
        </w:rPr>
        <w:t xml:space="preserve">GPU Clock Lock — Computed, Not Hardcoded</w:t>
      </w:r>
    </w:p>
    <w:p>
      <w:pPr>
        <w:spacing w:before="80" w:after="80"/>
      </w:pPr>
      <w:r>
        <w:rPr>
          <w:rFonts w:ascii="Arial" w:cs="Arial" w:eastAsia="Arial" w:hAnsi="Arial"/>
          <w:b/>
          <w:bCs/>
          <w:sz w:val="22"/>
          <w:szCs w:val="22"/>
        </w:rPr>
        <w:t xml:space="preserve">The nvidia-smi -lgc 1530,1530 value in common guides is a dangerous placeholder. </w:t>
      </w:r>
      <w:r>
        <w:rPr>
          <w:rFonts w:ascii="Arial" w:cs="Arial" w:eastAsia="Arial" w:hAnsi="Arial"/>
          <w:sz w:val="22"/>
          <w:szCs w:val="22"/>
        </w:rPr>
        <w:t xml:space="preserve">Correct value = 95% of VBIOS max clock, rounded to nearest 15 MHz step. Locking below boost clock wastes power while running slower than default.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fn compute_nvidia_lock_clock(vbios_max_mhz: u32) -&gt; u32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95% of max stays below thermal ceiling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while eliminating ramp-up latency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(vbios_max_mhz as f32 * 0.95) as u32 / 15 * 15  // round to 15MHz step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RTX 4090: max=2520 → lock=2385</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RTX 3080: max=1710 → lock=1620 (not 1530)</w:t>
            </w:r>
          </w:p>
        </w:tc>
      </w:tr>
    </w:tbl>
    <w:p>
      <w:pPr>
        <w:spacing w:before="160" w:after="0"/>
      </w:pPr>
    </w:p>
    <w:p>
      <w:r>
        <w:br w:type="page"/>
      </w:r>
    </w:p>
    <w:p>
      <w:pPr>
        <w:pStyle w:val="Heading1"/>
      </w:pPr>
      <w:r>
        <w:rPr>
          <w:rFonts w:ascii="Arial" w:cs="Arial" w:eastAsia="Arial" w:hAnsi="Arial"/>
          <w:b/>
          <w:bCs/>
        </w:rPr>
        <w:t xml:space="preserve">7. Project File Structure</w:t>
      </w:r>
    </w:p>
    <w:p>
      <w:pPr>
        <w:pBdr>
          <w:bottom w:val="single" w:color="00C170" w:sz="8" w:space="1"/>
        </w:pBdr>
        <w:spacing w:before="12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play/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Cargo.toml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Cargo.lock              # committed — reproducible builds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DESIGN.md               # Plan→Confirm→Execute, agent contracts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CONTRIBUTING.md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LICENSE                 # GPL-3.0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crates/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play-cli/           # Binary: main.rs, CLI arg parsing (clap)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play-core/          # Library: all agents, orchestrator, data model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src/</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lib.rs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models/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environment.rs   # GameEnvironment + all types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hardware.rs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errors.rs        # PlayError taxonomy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tweaks/              # THE REGISTRY — each tweak is one 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mod.rs           # TweakRegistry, Tweak trait, iteration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fsync.rs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sched_autogroup.rs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vm_max_map.rs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split_lock.rs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cpu_governor.rs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gpu_perf.rs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audio_rate.rs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 (one file per tweak, forever)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agents/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detection.rs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planning.rs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execution/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 packages.rs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 runner.rs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 prefix.rs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 system.rs    # iterates TweakRegistry — no tweak logic</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validation.rs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orchestrator.rs      # state machine, checkpoint, sequencing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database.rs          # local cache, scored query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guards/              # Drop-based restore guards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governor.rs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gpu_perf.rs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services.rs      # NEW: ServiceGuard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binary/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 pe.rs            # PE parser, DX detection, engine hints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state/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 mod.rs           # Checkpoint, rollback manifest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play-helper/        # Privileged helper — minimal, auditable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src/main.rs     # JSON commands on stdin only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tests/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integration/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fixtures/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proc/           # Mocked /proc for testing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sys/            # Mocked /sys for testing</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binaries/       # Known test PE files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.github/workflows/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ci.yml              # clippy + test + fmt on PR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cross-distro.yml    # matrix: Ubuntu, Fedora, Arch containers</w:t>
            </w:r>
          </w:p>
        </w:tc>
      </w:tr>
    </w:tbl>
    <w:p>
      <w:pPr>
        <w:spacing w:before="160" w:after="0"/>
      </w:pPr>
    </w:p>
    <w:p>
      <w:r>
        <w:br w:type="page"/>
      </w:r>
    </w:p>
    <w:p>
      <w:pPr>
        <w:pStyle w:val="Heading1"/>
      </w:pPr>
      <w:r>
        <w:rPr>
          <w:rFonts w:ascii="Arial" w:cs="Arial" w:eastAsia="Arial" w:hAnsi="Arial"/>
          <w:b/>
          <w:bCs/>
        </w:rPr>
        <w:t xml:space="preserve">8. play-helper: Privileged Operations</w:t>
      </w:r>
    </w:p>
    <w:p>
      <w:pPr>
        <w:pBdr>
          <w:bottom w:val="single" w:color="00C170" w:sz="8" w:space="1"/>
        </w:pBdr>
        <w:spacing w:before="120" w:after="120"/>
      </w:pPr>
    </w:p>
    <w:p>
      <w:pPr>
        <w:spacing w:before="80" w:after="0"/>
      </w:pPr>
    </w:p>
    <w:p>
      <w:pPr>
        <w:spacing w:before="80" w:after="80"/>
      </w:pPr>
      <w:r>
        <w:rPr>
          <w:rFonts w:ascii="Arial" w:cs="Arial" w:eastAsia="Arial" w:hAnsi="Arial"/>
          <w:sz w:val="22"/>
          <w:szCs w:val="22"/>
        </w:rPr>
        <w:t xml:space="preserve">The main play process must never run as root. A separate minimal binary (play-helper) handles the narrow set of operations requiring elevated privilege. It does exactly four things and refuses everything else.</w:t>
      </w:r>
    </w:p>
    <w:p>
      <w:pPr>
        <w:spacing w:before="80" w:after="0"/>
      </w:pPr>
    </w:p>
    <w:p>
      <w:pPr>
        <w:pStyle w:val="Heading2"/>
      </w:pPr>
      <w:r>
        <w:rPr>
          <w:rFonts w:ascii="Arial" w:cs="Arial" w:eastAsia="Arial" w:hAnsi="Arial"/>
        </w:rPr>
        <w:t xml:space="preserve">Command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Stdin: JSON command. Stdout: JSON result. Never command-line args with values.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"cmd": "sysctl_read",  "key": "vm.max_map_count"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"cmd": "sysctl_write", "key": "vm.max_map_count", "value": "16777216"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"cmd": "sysfs_write",  "path": "gpu_perf_level", "value": "high"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"cmd": "nvidia_pm",    "enable": true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All other commands → immediate rejection, non-zero exit</w:t>
            </w:r>
          </w:p>
        </w:tc>
      </w:tr>
    </w:tbl>
    <w:p>
      <w:pPr>
        <w:spacing w:before="80" w:after="0"/>
      </w:pPr>
    </w:p>
    <w:p>
      <w:pPr>
        <w:pStyle w:val="Heading2"/>
      </w:pPr>
      <w:r>
        <w:rPr>
          <w:rFonts w:ascii="Arial" w:cs="Arial" w:eastAsia="Arial" w:hAnsi="Arial"/>
        </w:rPr>
        <w:t xml:space="preserve">Sysfs Whitelist (Hardcoded — Not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const SYSFS_WHITELIST: &amp;[(&amp;str, &amp;str)] = &amp;[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("gpu_perf_level",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"/sys/class/drm/card0/device/power_dpm_force_performance_level"),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("thp_mode",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"/sys/kernel/mm/transparent_hugepage/enabled"),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("split_lock",</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"/proc/sys/kernel/split_lock_mitigate"),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("autogroup",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"/proc/sys/kernel/sched_autogroup_enabled"),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("max_map_count",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"/proc/sys/vm/max_map_count"),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Adding to this list requires code review + justification comment.</w:t>
            </w:r>
          </w:p>
        </w:tc>
      </w:tr>
    </w:tbl>
    <w:p>
      <w:pPr>
        <w:spacing w:before="160" w:after="0"/>
      </w:pPr>
    </w:p>
    <w:p>
      <w:r>
        <w:br w:type="page"/>
      </w:r>
    </w:p>
    <w:p>
      <w:pPr>
        <w:pStyle w:val="Heading1"/>
      </w:pPr>
      <w:r>
        <w:rPr>
          <w:rFonts w:ascii="Arial" w:cs="Arial" w:eastAsia="Arial" w:hAnsi="Arial"/>
          <w:b/>
          <w:bCs/>
        </w:rPr>
        <w:t xml:space="preserve">9. State Files and Rollback</w:t>
      </w:r>
    </w:p>
    <w:p>
      <w:pPr>
        <w:pBdr>
          <w:bottom w:val="single" w:color="00C170" w:sz="8" w:space="1"/>
        </w:pBdr>
        <w:spacing w:before="120" w:after="120"/>
      </w:pPr>
    </w:p>
    <w:p>
      <w:pPr>
        <w:spacing w:before="80" w:after="0"/>
      </w:pPr>
    </w:p>
    <w:p>
      <w:pPr>
        <w:pStyle w:val="Heading2"/>
      </w:pPr>
      <w:r>
        <w:rPr>
          <w:rFonts w:ascii="Arial" w:cs="Arial" w:eastAsia="Arial" w:hAnsi="Arial"/>
        </w:rPr>
        <w:t xml:space="preserve">Directory Layout Per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~/.local/share/play/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config.toml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db/                          # local database cache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cache.toml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entries/                 # {hash[0:2]}/{hash}/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runners/                     # downloaded + verified runners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games/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{exe_hash}/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environment.toml     # complete GameEnvironment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checkpoint.toml      # execution state for resumption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rollback.toml        # every persistent change, pre-change values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session.log          # tracing output, 3 rotated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prefix/              # Wine prefix</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reports/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{timestamp}.toml</w:t>
            </w:r>
          </w:p>
        </w:tc>
      </w:tr>
    </w:tbl>
    <w:p>
      <w:pPr>
        <w:spacing w:before="80" w:after="0"/>
      </w:pPr>
    </w:p>
    <w:p>
      <w:pPr>
        <w:pStyle w:val="Heading2"/>
      </w:pPr>
      <w:r>
        <w:rPr>
          <w:rFonts w:ascii="Arial" w:cs="Arial" w:eastAsia="Arial" w:hAnsi="Arial"/>
        </w:rPr>
        <w:t xml:space="preserve">Rollback Manifest — Written Before Every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rollback.toml — written BEFORE each change, never after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[[changes]]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kind           = "Sysctl"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key            = "vm.max_map_count"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previous_value = "65530"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current_value  = "16777216"</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changed_at     = "2025-03-01T14:22:11Z"</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play_version   = "0.1.0"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reboot_resets  = true   # NEW: skip re-applying --undo if already reset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[[changes]]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kind           = "PackageInstalled"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package        = "gamemode"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package_manager = "dnf"</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changed_at     = "2025-03-01T14:22:09Z"</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Packages NOT auto-uninstalled. Record is informational.</w:t>
            </w:r>
          </w:p>
        </w:tc>
      </w:tr>
    </w:tbl>
    <w:p>
      <w:pPr>
        <w:spacing w:before="160" w:after="0"/>
      </w:pPr>
    </w:p>
    <w:p>
      <w:r>
        <w:br w:type="page"/>
      </w:r>
    </w:p>
    <w:p>
      <w:pPr>
        <w:pStyle w:val="Heading1"/>
      </w:pPr>
      <w:r>
        <w:rPr>
          <w:rFonts w:ascii="Arial" w:cs="Arial" w:eastAsia="Arial" w:hAnsi="Arial"/>
          <w:b/>
          <w:bCs/>
        </w:rPr>
        <w:t xml:space="preserve">10. Community Database</w:t>
      </w:r>
    </w:p>
    <w:p>
      <w:pPr>
        <w:pBdr>
          <w:bottom w:val="single" w:color="00C170" w:sz="8" w:space="1"/>
        </w:pBdr>
        <w:spacing w:before="120" w:after="120"/>
      </w:pPr>
    </w:p>
    <w:p>
      <w:pPr>
        <w:spacing w:before="80" w:after="0"/>
      </w:pPr>
    </w:p>
    <w:p>
      <w:pPr>
        <w:pStyle w:val="Heading2"/>
      </w:pPr>
      <w:r>
        <w:rPr>
          <w:rFonts w:ascii="Arial" w:cs="Arial" w:eastAsia="Arial" w:hAnsi="Arial"/>
        </w:rPr>
        <w:t xml:space="preserve">Repository Structure (Separate Repo: play-db)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play-db/</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schema/</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entry.schema.json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CHANGELOG.md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entries/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{hash[0:2]}/{hash}/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default.toml       # primary entry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nvidia.toml        # GPU-conditional variant</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amd.toml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reports/                   # append-only, never edited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{year}/{month}/{id}.toml</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tools/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validate.py            # CI: validates every entry on PR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compute_confidence.py  # nightly confidence score recompute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promote_report.py      # maintainer: report → entry</w:t>
            </w:r>
          </w:p>
        </w:tc>
      </w:tr>
    </w:tbl>
    <w:p>
      <w:pPr>
        <w:spacing w:before="80" w:after="0"/>
      </w:pPr>
    </w:p>
    <w:p>
      <w:pPr>
        <w:pStyle w:val="Heading2"/>
      </w:pPr>
      <w:r>
        <w:rPr>
          <w:rFonts w:ascii="Arial" w:cs="Arial" w:eastAsia="Arial" w:hAnsi="Arial"/>
        </w:rPr>
        <w:t xml:space="preserve">Confidence Score Formula (Computed, Never Manually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def compute_confidence(reports, entry):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recency   = recency_weight(entry.last_validated, now)</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decays to 0.3 after 180 days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volume    = volume_weight(len(reports))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log scale, saturates ~50 reports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diversity = hardware_diversity(reports)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unique GPU models / total reports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stability = version_stability(reports)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consistent across runner versions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return recency * volume * diversity * stability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&lt; 0.3 → entry becomes Unverified automatically</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&gt; 0.8 → entry gets Verified badge</w:t>
            </w:r>
          </w:p>
        </w:tc>
      </w:tr>
    </w:tbl>
    <w:p>
      <w:pPr>
        <w:spacing w:before="80" w:after="0"/>
      </w:pPr>
    </w:p>
    <w:p>
      <w:pPr>
        <w:pStyle w:val="Heading2"/>
      </w:pPr>
      <w:r>
        <w:rPr>
          <w:rFonts w:ascii="Arial" w:cs="Arial" w:eastAsia="Arial" w:hAnsi="Arial"/>
        </w:rPr>
        <w:t xml:space="preserve">Hardware-Aware Query Algorithm</w:t>
      </w:r>
    </w:p>
    <w:p>
      <w:pPr>
        <w:spacing w:before="80" w:after="80"/>
      </w:pPr>
      <w:r>
        <w:rPr>
          <w:rFonts w:ascii="Arial" w:cs="Arial" w:eastAsia="Arial" w:hAnsi="Arial"/>
          <w:sz w:val="22"/>
          <w:szCs w:val="22"/>
        </w:rPr>
        <w:t xml:space="preserve">Not a simple lookup — a scored match. An entry verified on an RX 6800 XT applies to an RX 7900 XT with reduced score. That's better than returning nothing.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fn query_database(identity: &amp;GameIdentity, hw: &amp;HardwareProfile,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db: &amp;LocalDatabase) -&gt; Option&lt;DatabaseMatch&gt;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db.entries_for_hash(&amp;identity.exe_hash)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.filter_map(|entry| score_entry(entry, hw))</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.max_by(|a, b| a.score.partial_cmp(&amp;b.score).unwrap())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fn score_entry(entry: &amp;DbEntry, hw: &amp;HardwareProfile) -&gt; Option&lt;ScoredEntry&gt;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Hard fail: explicit exclusions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if entry.conditions.anti_cheat.iter().any(|ac| hw_has_ac(hw, ac))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return None;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let score = entry.confidence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vendor_match_score(&amp;entry.conditions.gpu_vendor, &amp;hw.gpu.vendor)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kernel_match_score(&amp;entry.conditions.kernel_min, &amp;hw.kernel.version);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Some(ScoredEntry { entry, score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160" w:after="0"/>
      </w:pPr>
    </w:p>
    <w:p>
      <w:r>
        <w:br w:type="page"/>
      </w:r>
    </w:p>
    <w:p>
      <w:pPr>
        <w:pStyle w:val="Heading1"/>
      </w:pPr>
      <w:r>
        <w:rPr>
          <w:rFonts w:ascii="Arial" w:cs="Arial" w:eastAsia="Arial" w:hAnsi="Arial"/>
          <w:b/>
          <w:bCs/>
        </w:rPr>
        <w:t xml:space="preserve">11. Build Sequence</w:t>
      </w:r>
    </w:p>
    <w:p>
      <w:pPr>
        <w:pBdr>
          <w:bottom w:val="single" w:color="00C170" w:sz="8" w:space="1"/>
        </w:pBdr>
        <w:spacing w:before="120" w:after="120"/>
      </w:pPr>
    </w:p>
    <w:p>
      <w:pPr>
        <w:spacing w:before="80" w:after="0"/>
      </w:pPr>
    </w:p>
    <w:p>
      <w:pPr>
        <w:spacing w:before="80" w:after="80"/>
      </w:pPr>
      <w:r>
        <w:rPr>
          <w:rFonts w:ascii="Arial" w:cs="Arial" w:eastAsia="Arial" w:hAnsi="Arial"/>
          <w:sz w:val="22"/>
          <w:szCs w:val="22"/>
        </w:rPr>
        <w:t xml:space="preserve">Build in this exact order. Each step produces something runnable before the next begins. Do not skip ahead.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4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540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models/environment.rs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All types defined. No logic. Compiles.</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models/errors.rs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All PlayError variants with thiserror messages.</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3</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tweaks/mod.rs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TweakRegistry, Tweak struct, TweakDecision. Zero tweaks registered.</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binary/pe.rs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analyze_binary() with goblin. Tested against fixtures.</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5</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agents/detection.rs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Kernel, CPU, GPU, audio detection with injectable paths.</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guards/governor.rs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GovernorGuard with Drop. Test Drop fires on panic.</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7</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guards/gpu_perf.rs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GpuPerfGuard with Drop. Test restore on exit.</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guards/services.rs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ServiceGuard — stop and restore background services.</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9</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tweaks/*.rs (8 files)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Register all Tier 1 tweaks. Tool does real work for first time.</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agents/planning.rs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Decision engine, TweakConstraint evaluation, ResolutionDecision.</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11</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database.rs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Local cache loading, scored query algorithm.</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execution/packages.rs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PackageAgent with distro detection.</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13</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execution/runner.rs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RunnerAgent with download + SHA256 verify.</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execution/prefix.rs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PrefixAgent with Wine prefix setup.</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15</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execution/system.rs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SystemAgent — iterates TweakRegistry only, no tweak logic.</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play-helper/main.rs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Minimal privileged binary. Whitelist only.</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17</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orchestrator.rs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State machine, checkpoint system, agent sequencing.</w:t>
            </w:r>
          </w:p>
        </w:tc>
      </w:tr>
      <w:tr>
        <w:tc>
          <w:tcPr>
            <w:tcW w:type="dxa" w:w="7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324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agents/validation.rs</w:t>
            </w:r>
          </w:p>
        </w:tc>
        <w:tc>
          <w:tcPr>
            <w:tcW w:type="dxa" w:w="5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Launch monitoring, GPU activity, crash detection.</w:t>
            </w:r>
          </w:p>
        </w:tc>
      </w:tr>
      <w:tr>
        <w:tc>
          <w:tcPr>
            <w:tcW w:type="dxa" w:w="7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19</w:t>
            </w:r>
          </w:p>
        </w:tc>
        <w:tc>
          <w:tcPr>
            <w:tcW w:type="dxa" w:w="324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play-cli/main.rs</w:t>
            </w:r>
          </w:p>
        </w:tc>
        <w:tc>
          <w:tcPr>
            <w:tcW w:type="dxa" w:w="540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CLI surface, plan display, confirmation prompt.</w:t>
            </w:r>
          </w:p>
        </w:tc>
      </w:tr>
    </w:tbl>
    <w:p>
      <w:pPr>
        <w:spacing w:before="160" w:after="0"/>
      </w:pPr>
    </w:p>
    <w:p>
      <w:r>
        <w:br w:type="page"/>
      </w:r>
    </w:p>
    <w:p>
      <w:pPr>
        <w:pStyle w:val="Heading1"/>
      </w:pPr>
      <w:r>
        <w:rPr>
          <w:rFonts w:ascii="Arial" w:cs="Arial" w:eastAsia="Arial" w:hAnsi="Arial"/>
          <w:b/>
          <w:bCs/>
        </w:rPr>
        <w:t xml:space="preserve">12. Plan Display Format</w:t>
      </w:r>
    </w:p>
    <w:p>
      <w:pPr>
        <w:pBdr>
          <w:bottom w:val="single" w:color="00C170" w:sz="8" w:space="1"/>
        </w:pBdr>
        <w:spacing w:before="120" w:after="120"/>
      </w:pPr>
    </w:p>
    <w:p>
      <w:pPr>
        <w:spacing w:before="80" w:after="0"/>
      </w:pPr>
    </w:p>
    <w:p>
      <w:pPr>
        <w:spacing w:before="80" w:after="80"/>
      </w:pPr>
      <w:r>
        <w:rPr>
          <w:rFonts w:ascii="Arial" w:cs="Arial" w:eastAsia="Arial" w:hAnsi="Arial"/>
          <w:sz w:val="22"/>
          <w:szCs w:val="22"/>
        </w:rPr>
        <w:t xml:space="preserve">This is the user interface. It must be this clear. A non-technical user must understand it. A technical user must find it sufficient for debugging.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PLAY — Cyberpunk 2077</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Analyzed: CyberpunkGame.exe (sha256:a3f4...)</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CONFIGURATION</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Runner        ProtonGE 8.26</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Game uses WMF video; GE includes media patches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Translation   VKD3D-Proton 2.11</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D3D12 detected in binary imports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Sync          fsync</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Kernel 6.7.4 supports futex2</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SYSTEM CHANGES  (persistent — play --undo CyberpunkGame.exe to reverse)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vm.max_map_count    65530  →  16777216</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System class: HX + discrete GPU (33–64GB addressable)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sched_autogroup     1      →  0</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Wine thread pool competes individually in scheduler</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SESSION CHANGES  (automatically restored when game exits)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CPU governor        schedutil  →  performance (EPP)</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GPU perf level      auto       →  high</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Background services stopped: packagekit, tracker-miner-fs-3</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INSTALLS REQUIRED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ProtonGE-8.26       ~500 MB download</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 gamemode            via dnf</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  Proceed? [y/N]  (--yes to skip in scripts)</w:t>
            </w:r>
          </w:p>
        </w:tc>
      </w:tr>
      <w:tr>
        <w:tc>
          <w:tcPr>
            <w:tcW w:type="dxa" w:w="9360"/>
            <w:tcBorders>
              <w:top w:val="none"/>
              <w:left w:val="none"/>
              <w:bottom w:val="none"/>
              <w:right w:val="none"/>
            </w:tcBorders>
            <w:shd w:fill="1E1E2E" w:val="clear"/>
            <w:tcMar>
              <w:top w:type="dxa" w:w="0"/>
              <w:left w:type="dxa" w:w="160"/>
              <w:bottom w:type="dxa" w:w="0"/>
              <w:right w:type="dxa" w:w="160"/>
            </w:tcMar>
          </w:tcPr>
          <w:p>
            <w:pPr>
              <w:spacing w:before="0" w:after="0" w:line="240" w:lineRule="exact"/>
            </w:pPr>
            <w:r>
              <w:rPr>
                <w:rFonts w:ascii="Courier New" w:cs="Courier New" w:eastAsia="Courier New" w:hAnsi="Courier New"/>
                <w:color w:val="A6E3A1"/>
                <w:sz w:val="18"/>
                <w:szCs w:val="18"/>
              </w:rPr>
              <w:t xml:space="preserve">━━━━━━━━━━━━━━━━━━━━━━━━━━━━━━━━━━━━━━━━━━━━━━</w:t>
            </w:r>
          </w:p>
        </w:tc>
      </w:tr>
    </w:tbl>
    <w:p>
      <w:pPr>
        <w:spacing w:before="160" w:after="0"/>
      </w:pPr>
    </w:p>
    <w:p>
      <w:r>
        <w:br w:type="page"/>
      </w:r>
    </w:p>
    <w:p>
      <w:pPr>
        <w:pStyle w:val="Heading1"/>
      </w:pPr>
      <w:r>
        <w:rPr>
          <w:rFonts w:ascii="Arial" w:cs="Arial" w:eastAsia="Arial" w:hAnsi="Arial"/>
          <w:b/>
          <w:bCs/>
        </w:rPr>
        <w:t xml:space="preserve">13. Explicit Anti-Patterns</w:t>
      </w:r>
    </w:p>
    <w:p>
      <w:pPr>
        <w:pBdr>
          <w:bottom w:val="single" w:color="00C170" w:sz="8" w:space="1"/>
        </w:pBdr>
        <w:spacing w:before="12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88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c>
          <w:tcPr>
            <w:tcW w:type="dxa" w:w="3360"/>
            <w:tcBorders>
              <w:top w:val="single" w:color="CCCCDD" w:sz="1"/>
              <w:left w:val="single" w:color="CCCCDD" w:sz="1"/>
              <w:bottom w:val="single" w:color="CCCCDD" w:sz="1"/>
              <w:right w:val="single" w:color="CCCCDD"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Correct Approach</w:t>
            </w:r>
          </w:p>
        </w:tc>
      </w:tr>
      <w:tr>
        <w:tc>
          <w:tcPr>
            <w:tcW w:type="dxa" w:w="31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Tweak logic inside agents (if dx_version == D3D12 in SystemAgent)</w:t>
            </w:r>
          </w:p>
        </w:tc>
        <w:tc>
          <w:tcPr>
            <w:tcW w:type="dxa" w:w="28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Becomes 200 if-statements. Adding tweak #50 requires agent surgery.</w:t>
            </w:r>
          </w:p>
        </w:tc>
        <w:tc>
          <w:tcPr>
            <w:tcW w:type="dxa" w:w="3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Register a Tweak struct. Orchestrator iterates. Agent executes blindly.</w:t>
            </w:r>
          </w:p>
        </w:tc>
      </w:tr>
      <w:tr>
        <w:tc>
          <w:tcPr>
            <w:tcW w:type="dxa" w:w="31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.unwrap() or .expect() outside tests</w:t>
            </w:r>
          </w:p>
        </w:tc>
        <w:tc>
          <w:tcPr>
            <w:tcW w:type="dxa" w:w="28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Crashes with no actionable output in production.</w:t>
            </w:r>
          </w:p>
        </w:tc>
        <w:tc>
          <w:tcPr>
            <w:tcW w:type="dxa" w:w="3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Every ? propagates a typed PlayError with context.</w:t>
            </w:r>
          </w:p>
        </w:tc>
      </w:tr>
      <w:tr>
        <w:tc>
          <w:tcPr>
            <w:tcW w:type="dxa" w:w="31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Hardcoded /proc /sys paths without injectable root</w:t>
            </w:r>
          </w:p>
        </w:tc>
        <w:tc>
          <w:tcPr>
            <w:tcW w:type="dxa" w:w="28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Untestable. CI can't mock the filesystem.</w:t>
            </w:r>
          </w:p>
        </w:tc>
        <w:tc>
          <w:tcPr>
            <w:tcW w:type="dxa" w:w="3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All paths use proc_root / sys_root parameters.</w:t>
            </w:r>
          </w:p>
        </w:tc>
      </w:tr>
      <w:tr>
        <w:tc>
          <w:tcPr>
            <w:tcW w:type="dxa" w:w="31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Writing system state before recording rollback</w:t>
            </w:r>
          </w:p>
        </w:tc>
        <w:tc>
          <w:tcPr>
            <w:tcW w:type="dxa" w:w="28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Power loss mid-write leaves system in unknown state.</w:t>
            </w:r>
          </w:p>
        </w:tc>
        <w:tc>
          <w:tcPr>
            <w:tcW w:type="dxa" w:w="3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Rollback manifest written first. Always. No exceptions.</w:t>
            </w:r>
          </w:p>
        </w:tc>
      </w:tr>
      <w:tr>
        <w:tc>
          <w:tcPr>
            <w:tcW w:type="dxa" w:w="31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Running play-helper for read operations</w:t>
            </w:r>
          </w:p>
        </w:tc>
        <w:tc>
          <w:tcPr>
            <w:tcW w:type="dxa" w:w="28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Helper is write-only by design.</w:t>
            </w:r>
          </w:p>
        </w:tc>
        <w:tc>
          <w:tcPr>
            <w:tcW w:type="dxa" w:w="3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Read /proc /sys directly as unprivileged user.</w:t>
            </w:r>
          </w:p>
        </w:tc>
      </w:tr>
      <w:tr>
        <w:tc>
          <w:tcPr>
            <w:tcW w:type="dxa" w:w="31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Different code paths for AMD vs NVIDIA in one function</w:t>
            </w:r>
          </w:p>
        </w:tc>
        <w:tc>
          <w:tcPr>
            <w:tcW w:type="dxa" w:w="28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Vendor conditionals spread through codebase.</w:t>
            </w:r>
          </w:p>
        </w:tc>
        <w:tc>
          <w:tcPr>
            <w:tcW w:type="dxa" w:w="3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GPU-vendor code in separate impl blocks behind a trait.</w:t>
            </w:r>
          </w:p>
        </w:tc>
      </w:tr>
      <w:tr>
        <w:tc>
          <w:tcPr>
            <w:tcW w:type="dxa" w:w="31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String comparisons for distro/vendor detection</w:t>
            </w:r>
          </w:p>
        </w:tc>
        <w:tc>
          <w:tcPr>
            <w:tcW w:type="dxa" w:w="28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"ubuntu".contains(...) breaks on Ubuntu-derived distros.</w:t>
            </w:r>
          </w:p>
        </w:tc>
        <w:tc>
          <w:tcPr>
            <w:tcW w:type="dxa" w:w="3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Detect once, store typed enum, match on enum everywhere.</w:t>
            </w:r>
          </w:p>
        </w:tc>
      </w:tr>
      <w:tr>
        <w:tc>
          <w:tcPr>
            <w:tcW w:type="dxa" w:w="31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vm.max_map_count hardcoded to 2097152</w:t>
            </w:r>
          </w:p>
        </w:tc>
        <w:tc>
          <w:tcPr>
            <w:tcW w:type="dxa" w:w="28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Incorrect for HX, workstation, and high-VRAM systems.</w:t>
            </w:r>
          </w:p>
        </w:tc>
        <w:tc>
          <w:tcPr>
            <w:tcW w:type="dxa" w:w="3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Compute from (RAM + VRAM) using the tiered formula in §6.</w:t>
            </w:r>
          </w:p>
        </w:tc>
      </w:tr>
      <w:tr>
        <w:tc>
          <w:tcPr>
            <w:tcW w:type="dxa" w:w="312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nvidia-smi -lgc 1530,1530 as a literal</w:t>
            </w:r>
          </w:p>
        </w:tc>
        <w:tc>
          <w:tcPr>
            <w:tcW w:type="dxa" w:w="288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1530 is below boost on most modern cards.</w:t>
            </w:r>
          </w:p>
        </w:tc>
        <w:tc>
          <w:tcPr>
            <w:tcW w:type="dxa" w:w="3360"/>
            <w:tcBorders>
              <w:top w:val="single" w:color="CCCCDD" w:sz="1"/>
              <w:left w:val="single" w:color="CCCCDD" w:sz="1"/>
              <w:bottom w:val="single" w:color="CCCCDD" w:sz="1"/>
              <w:right w:val="single" w:color="CCCCDD" w:sz="1"/>
            </w:tcBorders>
            <w:shd w:fill="F4F6FB" w:val="clear"/>
            <w:tcMar>
              <w:top w:type="dxa" w:w="60"/>
              <w:left w:type="dxa" w:w="120"/>
              <w:bottom w:type="dxa" w:w="60"/>
              <w:right w:type="dxa" w:w="120"/>
            </w:tcMar>
          </w:tcPr>
          <w:p>
            <w:r>
              <w:rPr>
                <w:rFonts w:ascii="Arial" w:cs="Arial" w:eastAsia="Arial" w:hAnsi="Arial"/>
                <w:sz w:val="20"/>
                <w:szCs w:val="20"/>
              </w:rPr>
              <w:t xml:space="preserve">Compute as 95% of vbios_max, rounded to 15 MHz step.</w:t>
            </w:r>
          </w:p>
        </w:tc>
      </w:tr>
      <w:tr>
        <w:tc>
          <w:tcPr>
            <w:tcW w:type="dxa" w:w="312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Script fields in database entries</w:t>
            </w:r>
          </w:p>
        </w:tc>
        <w:tc>
          <w:tcPr>
            <w:tcW w:type="dxa" w:w="288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Allows code execution from community submissions.</w:t>
            </w:r>
          </w:p>
        </w:tc>
        <w:tc>
          <w:tcPr>
            <w:tcW w:type="dxa" w:w="33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sz w:val="20"/>
                <w:szCs w:val="20"/>
              </w:rPr>
              <w:t xml:space="preserve">Database entries are pure data. No executable content. Ever.</w:t>
            </w:r>
          </w:p>
        </w:tc>
      </w:tr>
    </w:tbl>
    <w:p>
      <w:pPr>
        <w:spacing w:before="160" w:after="0"/>
      </w:pPr>
    </w:p>
    <w:p>
      <w:r>
        <w:br w:type="page"/>
      </w:r>
    </w:p>
    <w:p>
      <w:pPr>
        <w:pStyle w:val="Heading1"/>
      </w:pPr>
      <w:r>
        <w:rPr>
          <w:rFonts w:ascii="Arial" w:cs="Arial" w:eastAsia="Arial" w:hAnsi="Arial"/>
          <w:b/>
          <w:bCs/>
        </w:rPr>
        <w:t xml:space="preserve">14. Top 3 Non-Code Priority Actions</w:t>
      </w:r>
    </w:p>
    <w:p>
      <w:pPr>
        <w:pBdr>
          <w:bottom w:val="single" w:color="1A6FFF" w:sz="8" w:space="1"/>
        </w:pBdr>
        <w:spacing w:before="120" w:after="120"/>
      </w:pPr>
    </w:p>
    <w:p>
      <w:pPr>
        <w:spacing w:before="80" w:after="0"/>
      </w:pPr>
    </w:p>
    <w:p>
      <w:pPr>
        <w:pStyle w:val="Heading2"/>
      </w:pPr>
      <w:r>
        <w:rPr>
          <w:rFonts w:ascii="Arial" w:cs="Arial" w:eastAsia="Arial" w:hAnsi="Arial"/>
        </w:rPr>
        <w:t xml:space="preserve">Priority 1 — Create play-db Repository Before Writing One Line of play Code</w:t>
      </w:r>
    </w:p>
    <w:p>
      <w:pPr>
        <w:spacing w:before="40" w:after="0"/>
      </w:pPr>
    </w:p>
    <w:p>
      <w:pPr>
        <w:spacing w:before="80" w:after="80"/>
      </w:pPr>
      <w:r>
        <w:rPr>
          <w:rFonts w:ascii="Arial" w:cs="Arial" w:eastAsia="Arial" w:hAnsi="Arial"/>
          <w:sz w:val="22"/>
          <w:szCs w:val="22"/>
        </w:rPr>
        <w:t xml:space="preserve">The database is not a Phase 2 concern. It is a Week 1 concern. Here is why this order matters:</w:t>
      </w:r>
    </w:p>
    <w:p>
      <w:pPr>
        <w:spacing w:before="40" w:after="0"/>
      </w:pPr>
    </w:p>
    <w:p>
      <w:pPr>
        <w:pStyle w:val="ListParagraph"/>
        <w:numPr>
          <w:ilvl w:val="0"/>
          <w:numId w:val="2"/>
        </w:numPr>
        <w:spacing w:before="40" w:after="40"/>
      </w:pPr>
      <w:r>
        <w:rPr>
          <w:rFonts w:ascii="Arial" w:cs="Arial" w:eastAsia="Arial" w:hAnsi="Arial"/>
          <w:sz w:val="22"/>
          <w:szCs w:val="22"/>
        </w:rPr>
        <w:t xml:space="preserve">The entry schema defines the data contract between the tool and community knowledge. If the tool ships first and the schema comes second, the schema bends to fit whatever the tool was already doing — creating permanent technical debt.</w:t>
      </w:r>
    </w:p>
    <w:p>
      <w:pPr>
        <w:pStyle w:val="ListParagraph"/>
        <w:numPr>
          <w:ilvl w:val="0"/>
          <w:numId w:val="2"/>
        </w:numPr>
        <w:spacing w:before="40" w:after="40"/>
      </w:pPr>
      <w:r>
        <w:rPr>
          <w:rFonts w:ascii="Arial" w:cs="Arial" w:eastAsia="Arial" w:hAnsi="Arial"/>
          <w:sz w:val="22"/>
          <w:szCs w:val="22"/>
        </w:rPr>
        <w:t xml:space="preserve">The CI validator for database entries is the first test suite you will have. It runs before any Rust code exists and catches schema drift early.</w:t>
      </w:r>
    </w:p>
    <w:p>
      <w:pPr>
        <w:pStyle w:val="ListParagraph"/>
        <w:numPr>
          <w:ilvl w:val="0"/>
          <w:numId w:val="2"/>
        </w:numPr>
        <w:spacing w:before="40" w:after="40"/>
      </w:pPr>
      <w:r>
        <w:rPr>
          <w:rFonts w:ascii="Arial" w:cs="Arial" w:eastAsia="Arial" w:hAnsi="Arial"/>
          <w:sz w:val="22"/>
          <w:szCs w:val="22"/>
        </w:rPr>
        <w:t xml:space="preserve">Once the first real users hit a game that works, they have nowhere to report it without the database. That first report is lost. You cannot recover it.</w:t>
      </w:r>
    </w:p>
    <w:p>
      <w:pPr>
        <w:spacing w:before="40" w:after="0"/>
      </w:pPr>
    </w:p>
    <w:p>
      <w:pPr>
        <w:spacing w:before="80" w:after="80"/>
      </w:pPr>
      <w:r>
        <w:rPr>
          <w:rFonts w:ascii="Arial" w:cs="Arial" w:eastAsia="Arial" w:hAnsi="Arial"/>
          <w:sz w:val="22"/>
          <w:szCs w:val="22"/>
        </w:rPr>
        <w:t xml:space="preserve">Minimum viable play-db at Day 1:</w:t>
      </w:r>
    </w:p>
    <w:p>
      <w:pPr>
        <w:pStyle w:val="ListParagraph"/>
        <w:numPr>
          <w:ilvl w:val="0"/>
          <w:numId w:val="2"/>
        </w:numPr>
        <w:spacing w:before="40" w:after="40"/>
      </w:pPr>
      <w:r>
        <w:rPr>
          <w:rFonts w:ascii="Arial" w:cs="Arial" w:eastAsia="Arial" w:hAnsi="Arial"/>
          <w:sz w:val="22"/>
          <w:szCs w:val="22"/>
        </w:rPr>
        <w:t xml:space="preserve">entry.schema.json with all required fields</w:t>
      </w:r>
    </w:p>
    <w:p>
      <w:pPr>
        <w:pStyle w:val="ListParagraph"/>
        <w:numPr>
          <w:ilvl w:val="0"/>
          <w:numId w:val="2"/>
        </w:numPr>
        <w:spacing w:before="40" w:after="40"/>
      </w:pPr>
      <w:r>
        <w:rPr>
          <w:rFonts w:ascii="Arial" w:cs="Arial" w:eastAsia="Arial" w:hAnsi="Arial"/>
          <w:sz w:val="22"/>
          <w:szCs w:val="22"/>
        </w:rPr>
        <w:t xml:space="preserve">validate.py running in GitHub Actions on every PR</w:t>
      </w:r>
    </w:p>
    <w:p>
      <w:pPr>
        <w:pStyle w:val="ListParagraph"/>
        <w:numPr>
          <w:ilvl w:val="0"/>
          <w:numId w:val="2"/>
        </w:numPr>
        <w:spacing w:before="40" w:after="40"/>
      </w:pPr>
      <w:r>
        <w:rPr>
          <w:rFonts w:ascii="Arial" w:cs="Arial" w:eastAsia="Arial" w:hAnsi="Arial"/>
          <w:sz w:val="22"/>
          <w:szCs w:val="22"/>
        </w:rPr>
        <w:t xml:space="preserve">README explaining the contribution process</w:t>
      </w:r>
    </w:p>
    <w:p>
      <w:pPr>
        <w:pStyle w:val="ListParagraph"/>
        <w:numPr>
          <w:ilvl w:val="0"/>
          <w:numId w:val="2"/>
        </w:numPr>
        <w:spacing w:before="40" w:after="40"/>
      </w:pPr>
      <w:r>
        <w:rPr>
          <w:rFonts w:ascii="Arial" w:cs="Arial" w:eastAsia="Arial" w:hAnsi="Arial"/>
          <w:sz w:val="22"/>
          <w:szCs w:val="22"/>
        </w:rPr>
        <w:t xml:space="preserve">One example entry for a known-working game</w:t>
      </w:r>
    </w:p>
    <w:p>
      <w:pPr>
        <w:spacing w:before="40" w:after="0"/>
      </w:pPr>
    </w:p>
    <w:p>
      <w:pPr>
        <w:spacing w:before="80" w:after="80"/>
      </w:pPr>
      <w:r>
        <w:rPr>
          <w:rFonts w:ascii="Arial" w:cs="Arial" w:eastAsia="Arial" w:hAnsi="Arial"/>
          <w:color w:val="666699"/>
          <w:sz w:val="22"/>
          <w:szCs w:val="22"/>
        </w:rPr>
        <w:t xml:space="preserve">This takes one afternoon. Not having it costs weeks of retroactive migration.</w:t>
      </w:r>
    </w:p>
    <w:p>
      <w:pPr>
        <w:spacing w:before="80" w:after="0"/>
      </w:pPr>
    </w:p>
    <w:p>
      <w:pPr>
        <w:pStyle w:val="Heading2"/>
      </w:pPr>
      <w:r>
        <w:rPr>
          <w:rFonts w:ascii="Arial" w:cs="Arial" w:eastAsia="Arial" w:hAnsi="Arial"/>
        </w:rPr>
        <w:t xml:space="preserve">Priority 2 — Nail the Plan Display Format with Real Users Before Implementing Rollback</w:t>
      </w:r>
    </w:p>
    <w:p>
      <w:pPr>
        <w:spacing w:before="40" w:after="0"/>
      </w:pPr>
    </w:p>
    <w:p>
      <w:pPr>
        <w:spacing w:before="80" w:after="80"/>
      </w:pPr>
      <w:r>
        <w:rPr>
          <w:rFonts w:ascii="Arial" w:cs="Arial" w:eastAsia="Arial" w:hAnsi="Arial"/>
          <w:sz w:val="22"/>
          <w:szCs w:val="22"/>
        </w:rPr>
        <w:t xml:space="preserve">The Plan → Confirm → Execute contract is the tool's entire trust model. If the plan is unclear, users will not confirm. If they do not confirm, they do not trust the tool. If they do not trust the tool, nothing else matters.</w:t>
      </w:r>
    </w:p>
    <w:p>
      <w:pPr>
        <w:spacing w:before="40" w:after="0"/>
      </w:pPr>
    </w:p>
    <w:p>
      <w:pPr>
        <w:spacing w:before="80" w:after="80"/>
      </w:pPr>
      <w:r>
        <w:rPr>
          <w:rFonts w:ascii="Arial" w:cs="Arial" w:eastAsia="Arial" w:hAnsi="Arial"/>
          <w:sz w:val="22"/>
          <w:szCs w:val="22"/>
        </w:rPr>
        <w:t xml:space="preserve">The anti-pattern is building rollback first because it feels important and technical. Rollback is critical — but it's invisible to users until something goes wrong. The plan display is visible on every single run and determines whether any run ever happens.</w:t>
      </w:r>
    </w:p>
    <w:p>
      <w:pPr>
        <w:spacing w:before="40" w:after="0"/>
      </w:pPr>
    </w:p>
    <w:p>
      <w:pPr>
        <w:pStyle w:val="ListParagraph"/>
        <w:numPr>
          <w:ilvl w:val="0"/>
          <w:numId w:val="2"/>
        </w:numPr>
        <w:spacing w:before="40" w:after="40"/>
      </w:pPr>
      <w:r>
        <w:rPr>
          <w:rFonts w:ascii="Arial" w:cs="Arial" w:eastAsia="Arial" w:hAnsi="Arial"/>
          <w:sz w:val="22"/>
          <w:szCs w:val="22"/>
        </w:rPr>
        <w:t xml:space="preserve">Take the plan display format from §12 of this document and test it as a static mockup with five people who have not read this document</w:t>
      </w:r>
    </w:p>
    <w:p>
      <w:pPr>
        <w:pStyle w:val="ListParagraph"/>
        <w:numPr>
          <w:ilvl w:val="0"/>
          <w:numId w:val="2"/>
        </w:numPr>
        <w:spacing w:before="40" w:after="40"/>
      </w:pPr>
      <w:r>
        <w:rPr>
          <w:rFonts w:ascii="Arial" w:cs="Arial" w:eastAsia="Arial" w:hAnsi="Arial"/>
          <w:sz w:val="22"/>
          <w:szCs w:val="22"/>
        </w:rPr>
        <w:t xml:space="preserve">The test question is not 'do you understand it?' The test question is 'would you press Y?' If they hesitate, find out why</w:t>
      </w:r>
    </w:p>
    <w:p>
      <w:pPr>
        <w:pStyle w:val="ListParagraph"/>
        <w:numPr>
          <w:ilvl w:val="0"/>
          <w:numId w:val="2"/>
        </w:numPr>
        <w:spacing w:before="40" w:after="40"/>
      </w:pPr>
      <w:r>
        <w:rPr>
          <w:rFonts w:ascii="Arial" w:cs="Arial" w:eastAsia="Arial" w:hAnsi="Arial"/>
          <w:sz w:val="22"/>
          <w:szCs w:val="22"/>
        </w:rPr>
        <w:t xml:space="preserve">Iterate the format until Y comes without hesitation. Only then implement the execution layer underneath it</w:t>
      </w:r>
    </w:p>
    <w:p>
      <w:pPr>
        <w:spacing w:before="40" w:after="0"/>
      </w:pPr>
    </w:p>
    <w:p>
      <w:pPr>
        <w:spacing w:before="80" w:after="80"/>
      </w:pPr>
      <w:r>
        <w:rPr>
          <w:rFonts w:ascii="Arial" w:cs="Arial" w:eastAsia="Arial" w:hAnsi="Arial"/>
          <w:color w:val="666699"/>
          <w:sz w:val="22"/>
          <w:szCs w:val="22"/>
        </w:rPr>
        <w:t xml:space="preserve">The display format is a user interface design problem, not an engineering problem. Treat it like one — test it before building the thing it represents.</w:t>
      </w:r>
    </w:p>
    <w:p>
      <w:pPr>
        <w:spacing w:before="80" w:after="0"/>
      </w:pPr>
    </w:p>
    <w:p>
      <w:pPr>
        <w:pStyle w:val="Heading2"/>
      </w:pPr>
      <w:r>
        <w:rPr>
          <w:rFonts w:ascii="Arial" w:cs="Arial" w:eastAsia="Arial" w:hAnsi="Arial"/>
        </w:rPr>
        <w:t xml:space="preserve">Priority 3 — Choose and Pin the Test PE Binary Fixture Set Before Writing the Detector</w:t>
      </w:r>
    </w:p>
    <w:p>
      <w:pPr>
        <w:spacing w:before="40" w:after="0"/>
      </w:pPr>
    </w:p>
    <w:p>
      <w:pPr>
        <w:spacing w:before="80" w:after="80"/>
      </w:pPr>
      <w:r>
        <w:rPr>
          <w:rFonts w:ascii="Arial" w:cs="Arial" w:eastAsia="Arial" w:hAnsi="Arial"/>
          <w:sz w:val="22"/>
          <w:szCs w:val="22"/>
        </w:rPr>
        <w:t xml:space="preserve">The PE binary analyzer (§7, Step 4 in the build sequence) is the tool's ground truth for game identity. Every downstream decision — runner, translation layer, prefix arch, anti-cheat blocking — depends on what this parser returns. If the fixtures are wrong or incomplete, every test that passes gives false confidence.</w:t>
      </w:r>
    </w:p>
    <w:p>
      <w:pPr>
        <w:spacing w:before="40" w:after="0"/>
      </w:pPr>
    </w:p>
    <w:p>
      <w:pPr>
        <w:spacing w:before="80" w:after="80"/>
      </w:pPr>
      <w:r>
        <w:rPr>
          <w:rFonts w:ascii="Arial" w:cs="Arial" w:eastAsia="Arial" w:hAnsi="Arial"/>
          <w:sz w:val="22"/>
          <w:szCs w:val="22"/>
        </w:rPr>
        <w:t xml:space="preserve">The fixture set must cover, at minimum:</w:t>
      </w:r>
    </w:p>
    <w:p>
      <w:pPr>
        <w:pStyle w:val="ListParagraph"/>
        <w:numPr>
          <w:ilvl w:val="0"/>
          <w:numId w:val="2"/>
        </w:numPr>
        <w:spacing w:before="40" w:after="40"/>
      </w:pPr>
      <w:r>
        <w:rPr>
          <w:rFonts w:ascii="Arial" w:cs="Arial" w:eastAsia="Arial" w:hAnsi="Arial"/>
          <w:sz w:val="22"/>
          <w:szCs w:val="22"/>
        </w:rPr>
        <w:t xml:space="preserve">One known D3D9 binary (32-bit)</w:t>
      </w:r>
    </w:p>
    <w:p>
      <w:pPr>
        <w:pStyle w:val="ListParagraph"/>
        <w:numPr>
          <w:ilvl w:val="0"/>
          <w:numId w:val="2"/>
        </w:numPr>
        <w:spacing w:before="40" w:after="40"/>
      </w:pPr>
      <w:r>
        <w:rPr>
          <w:rFonts w:ascii="Arial" w:cs="Arial" w:eastAsia="Arial" w:hAnsi="Arial"/>
          <w:sz w:val="22"/>
          <w:szCs w:val="22"/>
        </w:rPr>
        <w:t xml:space="preserve">One known D3D11 binary (64-bit)</w:t>
      </w:r>
    </w:p>
    <w:p>
      <w:pPr>
        <w:pStyle w:val="ListParagraph"/>
        <w:numPr>
          <w:ilvl w:val="0"/>
          <w:numId w:val="2"/>
        </w:numPr>
        <w:spacing w:before="40" w:after="40"/>
      </w:pPr>
      <w:r>
        <w:rPr>
          <w:rFonts w:ascii="Arial" w:cs="Arial" w:eastAsia="Arial" w:hAnsi="Arial"/>
          <w:sz w:val="22"/>
          <w:szCs w:val="22"/>
        </w:rPr>
        <w:t xml:space="preserve">One known D3D12 binary</w:t>
      </w:r>
    </w:p>
    <w:p>
      <w:pPr>
        <w:pStyle w:val="ListParagraph"/>
        <w:numPr>
          <w:ilvl w:val="0"/>
          <w:numId w:val="2"/>
        </w:numPr>
        <w:spacing w:before="40" w:after="40"/>
      </w:pPr>
      <w:r>
        <w:rPr>
          <w:rFonts w:ascii="Arial" w:cs="Arial" w:eastAsia="Arial" w:hAnsi="Arial"/>
          <w:sz w:val="22"/>
          <w:szCs w:val="22"/>
        </w:rPr>
        <w:t xml:space="preserve">One Vulkan binary</w:t>
      </w:r>
    </w:p>
    <w:p>
      <w:pPr>
        <w:pStyle w:val="ListParagraph"/>
        <w:numPr>
          <w:ilvl w:val="0"/>
          <w:numId w:val="2"/>
        </w:numPr>
        <w:spacing w:before="40" w:after="40"/>
      </w:pPr>
      <w:r>
        <w:rPr>
          <w:rFonts w:ascii="Arial" w:cs="Arial" w:eastAsia="Arial" w:hAnsi="Arial"/>
          <w:sz w:val="22"/>
          <w:szCs w:val="22"/>
        </w:rPr>
        <w:t xml:space="preserve">One binary with EasyAntiCheat imports</w:t>
      </w:r>
    </w:p>
    <w:p>
      <w:pPr>
        <w:pStyle w:val="ListParagraph"/>
        <w:numPr>
          <w:ilvl w:val="0"/>
          <w:numId w:val="2"/>
        </w:numPr>
        <w:spacing w:before="40" w:after="40"/>
      </w:pPr>
      <w:r>
        <w:rPr>
          <w:rFonts w:ascii="Arial" w:cs="Arial" w:eastAsia="Arial" w:hAnsi="Arial"/>
          <w:sz w:val="22"/>
          <w:szCs w:val="22"/>
        </w:rPr>
        <w:t xml:space="preserve">One binary with Bink/RAD video imports (WMF signal)</w:t>
      </w:r>
    </w:p>
    <w:p>
      <w:pPr>
        <w:pStyle w:val="ListParagraph"/>
        <w:numPr>
          <w:ilvl w:val="0"/>
          <w:numId w:val="2"/>
        </w:numPr>
        <w:spacing w:before="40" w:after="40"/>
      </w:pPr>
      <w:r>
        <w:rPr>
          <w:rFonts w:ascii="Arial" w:cs="Arial" w:eastAsia="Arial" w:hAnsi="Arial"/>
          <w:sz w:val="22"/>
          <w:szCs w:val="22"/>
        </w:rPr>
        <w:t xml:space="preserve">One binary with no recognized imports (Unknown case — must not crash)</w:t>
      </w:r>
    </w:p>
    <w:p>
      <w:pPr>
        <w:spacing w:before="40" w:after="0"/>
      </w:pPr>
    </w:p>
    <w:p>
      <w:pPr>
        <w:spacing w:before="80" w:after="80"/>
      </w:pPr>
      <w:r>
        <w:rPr>
          <w:rFonts w:ascii="Arial" w:cs="Arial" w:eastAsia="Arial" w:hAnsi="Arial"/>
          <w:sz w:val="22"/>
          <w:szCs w:val="22"/>
        </w:rPr>
        <w:t xml:space="preserve">These fixtures must be legally distributable. Free game demos, public domain software, or purpose-built minimal PE files work. The fixture set should live in tests/fixtures/binaries/ and be committed to the repository before the parser is written — not after.</w:t>
      </w:r>
    </w:p>
    <w:p>
      <w:pPr>
        <w:spacing w:before="40" w:after="0"/>
      </w:pPr>
    </w:p>
    <w:p>
      <w:pPr>
        <w:spacing w:before="80" w:after="80"/>
      </w:pPr>
      <w:r>
        <w:rPr>
          <w:rFonts w:ascii="Arial" w:cs="Arial" w:eastAsia="Arial" w:hAnsi="Arial"/>
          <w:color w:val="666699"/>
          <w:sz w:val="22"/>
          <w:szCs w:val="22"/>
        </w:rPr>
        <w:t xml:space="preserve">If the fixtures come after the parser, you will write the parser to pass the tests you happened to think of. If the fixtures come first, you write the parser to satisfy a contract. These produce different code.</w:t>
      </w:r>
    </w:p>
    <w:p>
      <w:pPr>
        <w:spacing w:before="160" w:after="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99"/>
        <w:sz w:val="18"/>
        <w:szCs w:val="18"/>
      </w:rPr>
      <w:t xml:space="preserve">play — Architecture Blueprint  |  p.</w:t>
    </w:r>
    <w:r>
      <w:rPr>
        <w:rFonts w:ascii="Arial" w:cs="Arial" w:eastAsia="Arial" w:hAnsi="Arial"/>
        <w:color w:val="666699"/>
        <w:sz w:val="18"/>
        <w:szCs w:val="18"/>
      </w:rPr>
      <w:t xml:space="preserve">play — Architecture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0D1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A2A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666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2026-03-08T00:48:42.275Z</dcterms:created>
  <dcterms:modified xsi:type="dcterms:W3CDTF">2026-03-08T00:48:42.276Z</dcterms:modified>
</cp:coreProperties>
</file>

<file path=docProps/custom.xml><?xml version="1.0" encoding="utf-8"?>
<Properties xmlns="http://schemas.openxmlformats.org/officeDocument/2006/custom-properties" xmlns:vt="http://schemas.openxmlformats.org/officeDocument/2006/docPropsVTypes"/>
</file>