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AD55D" w14:textId="77777777" w:rsidR="00BC551A" w:rsidRDefault="00BC551A">
      <w:pPr>
        <w:spacing w:before="2000"/>
      </w:pPr>
    </w:p>
    <w:p w14:paraId="71281737" w14:textId="77777777" w:rsidR="00BC551A" w:rsidRDefault="00000000">
      <w:pPr>
        <w:spacing w:after="120"/>
        <w:jc w:val="center"/>
        <w:rPr>
          <w:b/>
          <w:bCs/>
          <w:color w:val="1F4E79"/>
          <w:sz w:val="56"/>
          <w:szCs w:val="56"/>
        </w:rPr>
      </w:pPr>
      <w:r w:rsidRPr="003B13E7">
        <w:rPr>
          <w:b/>
          <w:bCs/>
          <w:color w:val="1F4E79"/>
          <w:sz w:val="56"/>
          <w:szCs w:val="56"/>
        </w:rPr>
        <w:t>RAPPORT TECHNIQUE</w:t>
      </w:r>
    </w:p>
    <w:p w14:paraId="3121D43C" w14:textId="77777777" w:rsidR="003B13E7" w:rsidRPr="003B13E7" w:rsidRDefault="003B13E7">
      <w:pPr>
        <w:spacing w:after="120"/>
        <w:jc w:val="center"/>
        <w:rPr>
          <w:sz w:val="56"/>
          <w:szCs w:val="56"/>
        </w:rPr>
      </w:pPr>
    </w:p>
    <w:p w14:paraId="2A0F8F4B" w14:textId="77777777" w:rsidR="00BC551A" w:rsidRDefault="00000000">
      <w:pPr>
        <w:spacing w:after="80"/>
        <w:jc w:val="center"/>
        <w:rPr>
          <w:b/>
          <w:bCs/>
          <w:color w:val="2E75B6"/>
          <w:sz w:val="36"/>
          <w:szCs w:val="36"/>
        </w:rPr>
      </w:pPr>
      <w:r>
        <w:rPr>
          <w:b/>
          <w:bCs/>
          <w:color w:val="2E75B6"/>
          <w:sz w:val="36"/>
          <w:szCs w:val="36"/>
        </w:rPr>
        <w:t>Orientation Clinique Préliminaire</w:t>
      </w:r>
    </w:p>
    <w:p w14:paraId="6911CDE2" w14:textId="77777777" w:rsidR="003B13E7" w:rsidRDefault="003B13E7">
      <w:pPr>
        <w:spacing w:after="80"/>
        <w:jc w:val="center"/>
      </w:pPr>
    </w:p>
    <w:p w14:paraId="31F902E5" w14:textId="77777777" w:rsidR="00BC551A" w:rsidRDefault="00000000">
      <w:pPr>
        <w:spacing w:after="80"/>
        <w:jc w:val="center"/>
      </w:pPr>
      <w:r>
        <w:rPr>
          <w:i/>
          <w:iCs/>
          <w:color w:val="595959"/>
          <w:sz w:val="28"/>
          <w:szCs w:val="28"/>
        </w:rPr>
        <w:t xml:space="preserve">Système Multi-agents avec </w:t>
      </w:r>
      <w:proofErr w:type="spellStart"/>
      <w:r>
        <w:rPr>
          <w:i/>
          <w:iCs/>
          <w:color w:val="595959"/>
          <w:sz w:val="28"/>
          <w:szCs w:val="28"/>
        </w:rPr>
        <w:t>LangGraph</w:t>
      </w:r>
      <w:proofErr w:type="spellEnd"/>
    </w:p>
    <w:p w14:paraId="38F0CC14" w14:textId="77777777" w:rsidR="00BC551A" w:rsidRDefault="00BC551A">
      <w:pPr>
        <w:spacing w:before="400"/>
      </w:pPr>
    </w:p>
    <w:p w14:paraId="0F062E1A" w14:textId="77777777" w:rsidR="003B13E7" w:rsidRDefault="003B13E7" w:rsidP="003B13E7"/>
    <w:p w14:paraId="5E998F6B" w14:textId="4B8E4E1B" w:rsidR="003B13E7" w:rsidRDefault="003B13E7" w:rsidP="003B13E7">
      <w:r>
        <w:t xml:space="preserve">                        </w:t>
      </w:r>
    </w:p>
    <w:p w14:paraId="07449939" w14:textId="77777777" w:rsidR="003B13E7" w:rsidRDefault="003B13E7" w:rsidP="003B13E7"/>
    <w:p w14:paraId="172FE203" w14:textId="77777777" w:rsidR="003B13E7" w:rsidRDefault="003B13E7" w:rsidP="003B13E7"/>
    <w:p w14:paraId="0FB7C413" w14:textId="77777777" w:rsidR="003B13E7" w:rsidRDefault="003B13E7" w:rsidP="003B13E7"/>
    <w:p w14:paraId="6269DD45" w14:textId="77777777" w:rsidR="003B13E7" w:rsidRDefault="003B13E7" w:rsidP="003B13E7"/>
    <w:p w14:paraId="3428E946" w14:textId="77777777" w:rsidR="003B13E7" w:rsidRDefault="003B13E7" w:rsidP="003B13E7"/>
    <w:p w14:paraId="4C03DFCF" w14:textId="3DD8C56E" w:rsidR="003B13E7" w:rsidRPr="003B13E7" w:rsidRDefault="003B13E7" w:rsidP="003B13E7">
      <w:pPr>
        <w:rPr>
          <w:sz w:val="36"/>
          <w:szCs w:val="36"/>
        </w:rPr>
      </w:pPr>
      <w:r>
        <w:t xml:space="preserve">                                   </w:t>
      </w:r>
      <w:r w:rsidRPr="003B13E7">
        <w:rPr>
          <w:sz w:val="36"/>
          <w:szCs w:val="36"/>
        </w:rPr>
        <w:t xml:space="preserve">Réalisé par : </w:t>
      </w:r>
    </w:p>
    <w:p w14:paraId="148E3FE9" w14:textId="77777777" w:rsidR="003B13E7" w:rsidRPr="003B13E7" w:rsidRDefault="003B13E7" w:rsidP="003B13E7">
      <w:pPr>
        <w:rPr>
          <w:sz w:val="28"/>
          <w:szCs w:val="28"/>
        </w:rPr>
      </w:pPr>
    </w:p>
    <w:p w14:paraId="4678B8A2" w14:textId="77777777" w:rsidR="003B13E7" w:rsidRPr="003B13E7" w:rsidRDefault="003B13E7" w:rsidP="003B13E7">
      <w:pPr>
        <w:rPr>
          <w:sz w:val="28"/>
          <w:szCs w:val="28"/>
        </w:rPr>
      </w:pPr>
    </w:p>
    <w:p w14:paraId="6646EFC4" w14:textId="62F76499" w:rsidR="003B13E7" w:rsidRPr="003B13E7" w:rsidRDefault="003B13E7" w:rsidP="003B13E7">
      <w:pPr>
        <w:rPr>
          <w:b/>
          <w:bCs/>
          <w:sz w:val="40"/>
          <w:szCs w:val="40"/>
        </w:rPr>
      </w:pPr>
      <w:r w:rsidRPr="003B13E7">
        <w:rPr>
          <w:sz w:val="28"/>
          <w:szCs w:val="28"/>
        </w:rPr>
        <w:t xml:space="preserve">                            </w:t>
      </w:r>
      <w:r w:rsidRPr="003B13E7">
        <w:rPr>
          <w:b/>
          <w:bCs/>
          <w:sz w:val="40"/>
          <w:szCs w:val="40"/>
        </w:rPr>
        <w:t>Abderrahmane Ezzahre Elidrissi</w:t>
      </w:r>
    </w:p>
    <w:p w14:paraId="54241800" w14:textId="77777777" w:rsidR="003B13E7" w:rsidRDefault="003B13E7" w:rsidP="003B13E7">
      <w:pPr>
        <w:rPr>
          <w:sz w:val="28"/>
          <w:szCs w:val="28"/>
        </w:rPr>
      </w:pPr>
    </w:p>
    <w:p w14:paraId="57330169" w14:textId="77777777" w:rsidR="003B13E7" w:rsidRDefault="003B13E7" w:rsidP="003B13E7">
      <w:pPr>
        <w:rPr>
          <w:sz w:val="28"/>
          <w:szCs w:val="28"/>
        </w:rPr>
      </w:pPr>
    </w:p>
    <w:p w14:paraId="41A26776" w14:textId="77777777" w:rsidR="003B13E7" w:rsidRDefault="003B13E7" w:rsidP="003B13E7">
      <w:pPr>
        <w:rPr>
          <w:sz w:val="28"/>
          <w:szCs w:val="28"/>
        </w:rPr>
      </w:pPr>
    </w:p>
    <w:p w14:paraId="468426D6" w14:textId="100675BD" w:rsidR="003B13E7" w:rsidRPr="003B13E7" w:rsidRDefault="003B13E7" w:rsidP="003B13E7">
      <w:pPr>
        <w:rPr>
          <w:sz w:val="36"/>
          <w:szCs w:val="36"/>
        </w:rPr>
      </w:pPr>
      <w:r>
        <w:rPr>
          <w:sz w:val="28"/>
          <w:szCs w:val="28"/>
        </w:rPr>
        <w:t xml:space="preserve">                            </w:t>
      </w:r>
      <w:r w:rsidRPr="003B13E7">
        <w:rPr>
          <w:sz w:val="36"/>
          <w:szCs w:val="36"/>
        </w:rPr>
        <w:t>Encadré par :</w:t>
      </w:r>
    </w:p>
    <w:p w14:paraId="557C0A5D" w14:textId="77777777" w:rsidR="003B13E7" w:rsidRDefault="003B13E7" w:rsidP="003B13E7">
      <w:pPr>
        <w:rPr>
          <w:sz w:val="28"/>
          <w:szCs w:val="28"/>
        </w:rPr>
      </w:pPr>
    </w:p>
    <w:p w14:paraId="579DF727" w14:textId="77777777" w:rsidR="003B13E7" w:rsidRDefault="003B13E7" w:rsidP="003B13E7">
      <w:pPr>
        <w:rPr>
          <w:sz w:val="28"/>
          <w:szCs w:val="28"/>
        </w:rPr>
      </w:pPr>
    </w:p>
    <w:p w14:paraId="6D85964A" w14:textId="116A47A0" w:rsidR="003B13E7" w:rsidRPr="003B13E7" w:rsidRDefault="003B13E7" w:rsidP="003B13E7">
      <w:pPr>
        <w:rPr>
          <w:b/>
          <w:bCs/>
          <w:color w:val="595959"/>
          <w:sz w:val="36"/>
          <w:szCs w:val="36"/>
        </w:rPr>
      </w:pPr>
      <w:r>
        <w:rPr>
          <w:sz w:val="28"/>
          <w:szCs w:val="28"/>
        </w:rPr>
        <w:t xml:space="preserve">                            </w:t>
      </w:r>
      <w:r w:rsidRPr="003B13E7">
        <w:rPr>
          <w:b/>
          <w:bCs/>
          <w:sz w:val="36"/>
          <w:szCs w:val="36"/>
        </w:rPr>
        <w:t>Mr</w:t>
      </w:r>
      <w:r w:rsidRPr="003B13E7">
        <w:rPr>
          <w:b/>
          <w:bCs/>
          <w:sz w:val="36"/>
          <w:szCs w:val="36"/>
        </w:rPr>
        <w:t xml:space="preserve"> Y</w:t>
      </w:r>
      <w:r w:rsidRPr="003B13E7">
        <w:rPr>
          <w:b/>
          <w:bCs/>
          <w:sz w:val="36"/>
          <w:szCs w:val="36"/>
        </w:rPr>
        <w:t>oussfi Mohamed</w:t>
      </w:r>
    </w:p>
    <w:p w14:paraId="76EEE71E" w14:textId="462566BB" w:rsidR="003B13E7" w:rsidRDefault="00000000" w:rsidP="003B13E7">
      <w:pPr>
        <w:rPr>
          <w:sz w:val="28"/>
          <w:szCs w:val="28"/>
        </w:rPr>
      </w:pPr>
      <w:r w:rsidRPr="003B13E7">
        <w:rPr>
          <w:sz w:val="28"/>
          <w:szCs w:val="28"/>
        </w:rPr>
        <w:br w:type="page"/>
      </w:r>
    </w:p>
    <w:sdt>
      <w:sdtPr>
        <w:id w:val="-532577788"/>
        <w:docPartObj>
          <w:docPartGallery w:val="Table of Contents"/>
          <w:docPartUnique/>
        </w:docPartObj>
      </w:sdtPr>
      <w:sdtEndPr>
        <w:rPr>
          <w:rFonts w:ascii="Arial" w:eastAsia="Arial" w:hAnsi="Arial" w:cs="Arial"/>
          <w:b/>
          <w:bCs/>
          <w:color w:val="auto"/>
          <w:sz w:val="22"/>
          <w:szCs w:val="22"/>
        </w:rPr>
      </w:sdtEndPr>
      <w:sdtContent>
        <w:p w14:paraId="3090E59F" w14:textId="5422FB9D" w:rsidR="003B13E7" w:rsidRDefault="003B13E7">
          <w:pPr>
            <w:pStyle w:val="En-ttedetabledesmatires"/>
          </w:pPr>
          <w:r>
            <w:t>Table des matières</w:t>
          </w:r>
        </w:p>
        <w:p w14:paraId="60882810" w14:textId="1EC88376" w:rsidR="003B13E7" w:rsidRDefault="003B13E7">
          <w:pPr>
            <w:pStyle w:val="TM1"/>
            <w:tabs>
              <w:tab w:val="right" w:leader="dot" w:pos="9016"/>
            </w:tabs>
            <w:rPr>
              <w:noProof/>
            </w:rPr>
          </w:pPr>
          <w:r>
            <w:fldChar w:fldCharType="begin"/>
          </w:r>
          <w:r>
            <w:instrText xml:space="preserve"> TOC \o "1-3" \h \z \u </w:instrText>
          </w:r>
          <w:r>
            <w:fldChar w:fldCharType="separate"/>
          </w:r>
          <w:hyperlink w:anchor="_Toc230300118" w:history="1">
            <w:r w:rsidRPr="003870BA">
              <w:rPr>
                <w:rStyle w:val="Lienhypertexte"/>
                <w:noProof/>
              </w:rPr>
              <w:t>1. Présentation du projet</w:t>
            </w:r>
            <w:r>
              <w:rPr>
                <w:noProof/>
                <w:webHidden/>
              </w:rPr>
              <w:tab/>
            </w:r>
            <w:r>
              <w:rPr>
                <w:noProof/>
                <w:webHidden/>
              </w:rPr>
              <w:fldChar w:fldCharType="begin"/>
            </w:r>
            <w:r>
              <w:rPr>
                <w:noProof/>
                <w:webHidden/>
              </w:rPr>
              <w:instrText xml:space="preserve"> PAGEREF _Toc230300118 \h </w:instrText>
            </w:r>
            <w:r>
              <w:rPr>
                <w:noProof/>
                <w:webHidden/>
              </w:rPr>
            </w:r>
            <w:r>
              <w:rPr>
                <w:noProof/>
                <w:webHidden/>
              </w:rPr>
              <w:fldChar w:fldCharType="separate"/>
            </w:r>
            <w:r>
              <w:rPr>
                <w:noProof/>
                <w:webHidden/>
              </w:rPr>
              <w:t>2</w:t>
            </w:r>
            <w:r>
              <w:rPr>
                <w:noProof/>
                <w:webHidden/>
              </w:rPr>
              <w:fldChar w:fldCharType="end"/>
            </w:r>
          </w:hyperlink>
        </w:p>
        <w:p w14:paraId="6275D523" w14:textId="6D5342E8" w:rsidR="003B13E7" w:rsidRDefault="003B13E7">
          <w:pPr>
            <w:pStyle w:val="TM1"/>
            <w:tabs>
              <w:tab w:val="right" w:leader="dot" w:pos="9016"/>
            </w:tabs>
            <w:rPr>
              <w:noProof/>
            </w:rPr>
          </w:pPr>
          <w:hyperlink w:anchor="_Toc230300119" w:history="1">
            <w:r w:rsidRPr="003870BA">
              <w:rPr>
                <w:rStyle w:val="Lienhypertexte"/>
                <w:noProof/>
              </w:rPr>
              <w:t>2. Architecture du projet</w:t>
            </w:r>
            <w:r>
              <w:rPr>
                <w:noProof/>
                <w:webHidden/>
              </w:rPr>
              <w:tab/>
            </w:r>
            <w:r>
              <w:rPr>
                <w:noProof/>
                <w:webHidden/>
              </w:rPr>
              <w:fldChar w:fldCharType="begin"/>
            </w:r>
            <w:r>
              <w:rPr>
                <w:noProof/>
                <w:webHidden/>
              </w:rPr>
              <w:instrText xml:space="preserve"> PAGEREF _Toc230300119 \h </w:instrText>
            </w:r>
            <w:r>
              <w:rPr>
                <w:noProof/>
                <w:webHidden/>
              </w:rPr>
            </w:r>
            <w:r>
              <w:rPr>
                <w:noProof/>
                <w:webHidden/>
              </w:rPr>
              <w:fldChar w:fldCharType="separate"/>
            </w:r>
            <w:r>
              <w:rPr>
                <w:noProof/>
                <w:webHidden/>
              </w:rPr>
              <w:t>2</w:t>
            </w:r>
            <w:r>
              <w:rPr>
                <w:noProof/>
                <w:webHidden/>
              </w:rPr>
              <w:fldChar w:fldCharType="end"/>
            </w:r>
          </w:hyperlink>
        </w:p>
        <w:p w14:paraId="5D7E8C0F" w14:textId="1EC72B81" w:rsidR="003B13E7" w:rsidRDefault="003B13E7">
          <w:pPr>
            <w:pStyle w:val="TM2"/>
            <w:tabs>
              <w:tab w:val="right" w:leader="dot" w:pos="9016"/>
            </w:tabs>
            <w:rPr>
              <w:noProof/>
            </w:rPr>
          </w:pPr>
          <w:hyperlink w:anchor="_Toc230300120" w:history="1">
            <w:r w:rsidRPr="003870BA">
              <w:rPr>
                <w:rStyle w:val="Lienhypertexte"/>
                <w:noProof/>
              </w:rPr>
              <w:t>2.1 Structure des répertoires</w:t>
            </w:r>
            <w:r>
              <w:rPr>
                <w:noProof/>
                <w:webHidden/>
              </w:rPr>
              <w:tab/>
            </w:r>
            <w:r>
              <w:rPr>
                <w:noProof/>
                <w:webHidden/>
              </w:rPr>
              <w:fldChar w:fldCharType="begin"/>
            </w:r>
            <w:r>
              <w:rPr>
                <w:noProof/>
                <w:webHidden/>
              </w:rPr>
              <w:instrText xml:space="preserve"> PAGEREF _Toc230300120 \h </w:instrText>
            </w:r>
            <w:r>
              <w:rPr>
                <w:noProof/>
                <w:webHidden/>
              </w:rPr>
            </w:r>
            <w:r>
              <w:rPr>
                <w:noProof/>
                <w:webHidden/>
              </w:rPr>
              <w:fldChar w:fldCharType="separate"/>
            </w:r>
            <w:r>
              <w:rPr>
                <w:noProof/>
                <w:webHidden/>
              </w:rPr>
              <w:t>2</w:t>
            </w:r>
            <w:r>
              <w:rPr>
                <w:noProof/>
                <w:webHidden/>
              </w:rPr>
              <w:fldChar w:fldCharType="end"/>
            </w:r>
          </w:hyperlink>
        </w:p>
        <w:p w14:paraId="5AD00E50" w14:textId="01995FF2" w:rsidR="003B13E7" w:rsidRDefault="003B13E7">
          <w:pPr>
            <w:pStyle w:val="TM2"/>
            <w:tabs>
              <w:tab w:val="right" w:leader="dot" w:pos="9016"/>
            </w:tabs>
            <w:rPr>
              <w:noProof/>
            </w:rPr>
          </w:pPr>
          <w:hyperlink w:anchor="_Toc230300121" w:history="1">
            <w:r w:rsidRPr="003870BA">
              <w:rPr>
                <w:rStyle w:val="Lienhypertexte"/>
                <w:noProof/>
              </w:rPr>
              <w:t>2.2 Agents et responsabilités</w:t>
            </w:r>
            <w:r>
              <w:rPr>
                <w:noProof/>
                <w:webHidden/>
              </w:rPr>
              <w:tab/>
            </w:r>
            <w:r>
              <w:rPr>
                <w:noProof/>
                <w:webHidden/>
              </w:rPr>
              <w:fldChar w:fldCharType="begin"/>
            </w:r>
            <w:r>
              <w:rPr>
                <w:noProof/>
                <w:webHidden/>
              </w:rPr>
              <w:instrText xml:space="preserve"> PAGEREF _Toc230300121 \h </w:instrText>
            </w:r>
            <w:r>
              <w:rPr>
                <w:noProof/>
                <w:webHidden/>
              </w:rPr>
            </w:r>
            <w:r>
              <w:rPr>
                <w:noProof/>
                <w:webHidden/>
              </w:rPr>
              <w:fldChar w:fldCharType="separate"/>
            </w:r>
            <w:r>
              <w:rPr>
                <w:noProof/>
                <w:webHidden/>
              </w:rPr>
              <w:t>3</w:t>
            </w:r>
            <w:r>
              <w:rPr>
                <w:noProof/>
                <w:webHidden/>
              </w:rPr>
              <w:fldChar w:fldCharType="end"/>
            </w:r>
          </w:hyperlink>
        </w:p>
        <w:p w14:paraId="7AC1FE5B" w14:textId="1C88D23D" w:rsidR="003B13E7" w:rsidRDefault="003B13E7">
          <w:pPr>
            <w:pStyle w:val="TM2"/>
            <w:tabs>
              <w:tab w:val="right" w:leader="dot" w:pos="9016"/>
            </w:tabs>
            <w:rPr>
              <w:noProof/>
            </w:rPr>
          </w:pPr>
          <w:hyperlink w:anchor="_Toc230300122" w:history="1">
            <w:r w:rsidRPr="003870BA">
              <w:rPr>
                <w:rStyle w:val="Lienhypertexte"/>
                <w:noProof/>
              </w:rPr>
              <w:t>2.3 Graphe LangGraph — Vue du workflow</w:t>
            </w:r>
            <w:r>
              <w:rPr>
                <w:noProof/>
                <w:webHidden/>
              </w:rPr>
              <w:tab/>
            </w:r>
            <w:r>
              <w:rPr>
                <w:noProof/>
                <w:webHidden/>
              </w:rPr>
              <w:fldChar w:fldCharType="begin"/>
            </w:r>
            <w:r>
              <w:rPr>
                <w:noProof/>
                <w:webHidden/>
              </w:rPr>
              <w:instrText xml:space="preserve"> PAGEREF _Toc230300122 \h </w:instrText>
            </w:r>
            <w:r>
              <w:rPr>
                <w:noProof/>
                <w:webHidden/>
              </w:rPr>
            </w:r>
            <w:r>
              <w:rPr>
                <w:noProof/>
                <w:webHidden/>
              </w:rPr>
              <w:fldChar w:fldCharType="separate"/>
            </w:r>
            <w:r>
              <w:rPr>
                <w:noProof/>
                <w:webHidden/>
              </w:rPr>
              <w:t>3</w:t>
            </w:r>
            <w:r>
              <w:rPr>
                <w:noProof/>
                <w:webHidden/>
              </w:rPr>
              <w:fldChar w:fldCharType="end"/>
            </w:r>
          </w:hyperlink>
        </w:p>
        <w:p w14:paraId="7F47ED74" w14:textId="4AF91EEB" w:rsidR="003B13E7" w:rsidRDefault="003B13E7">
          <w:pPr>
            <w:pStyle w:val="TM2"/>
            <w:tabs>
              <w:tab w:val="right" w:leader="dot" w:pos="9016"/>
            </w:tabs>
            <w:rPr>
              <w:noProof/>
            </w:rPr>
          </w:pPr>
          <w:hyperlink w:anchor="_Toc230300123" w:history="1">
            <w:r w:rsidRPr="003870BA">
              <w:rPr>
                <w:rStyle w:val="Lienhypertexte"/>
                <w:noProof/>
              </w:rPr>
              <w:t>2.4 Explication des noeuds</w:t>
            </w:r>
            <w:r>
              <w:rPr>
                <w:noProof/>
                <w:webHidden/>
              </w:rPr>
              <w:tab/>
            </w:r>
            <w:r>
              <w:rPr>
                <w:noProof/>
                <w:webHidden/>
              </w:rPr>
              <w:fldChar w:fldCharType="begin"/>
            </w:r>
            <w:r>
              <w:rPr>
                <w:noProof/>
                <w:webHidden/>
              </w:rPr>
              <w:instrText xml:space="preserve"> PAGEREF _Toc230300123 \h </w:instrText>
            </w:r>
            <w:r>
              <w:rPr>
                <w:noProof/>
                <w:webHidden/>
              </w:rPr>
            </w:r>
            <w:r>
              <w:rPr>
                <w:noProof/>
                <w:webHidden/>
              </w:rPr>
              <w:fldChar w:fldCharType="separate"/>
            </w:r>
            <w:r>
              <w:rPr>
                <w:noProof/>
                <w:webHidden/>
              </w:rPr>
              <w:t>4</w:t>
            </w:r>
            <w:r>
              <w:rPr>
                <w:noProof/>
                <w:webHidden/>
              </w:rPr>
              <w:fldChar w:fldCharType="end"/>
            </w:r>
          </w:hyperlink>
        </w:p>
        <w:p w14:paraId="056D79D9" w14:textId="48626934" w:rsidR="003B13E7" w:rsidRDefault="003B13E7">
          <w:pPr>
            <w:pStyle w:val="TM2"/>
            <w:tabs>
              <w:tab w:val="right" w:leader="dot" w:pos="9016"/>
            </w:tabs>
            <w:rPr>
              <w:noProof/>
            </w:rPr>
          </w:pPr>
          <w:hyperlink w:anchor="_Toc230300124" w:history="1">
            <w:r w:rsidRPr="003870BA">
              <w:rPr>
                <w:rStyle w:val="Lienhypertexte"/>
                <w:noProof/>
              </w:rPr>
              <w:t>2.5 Lecture des fleches</w:t>
            </w:r>
            <w:r>
              <w:rPr>
                <w:noProof/>
                <w:webHidden/>
              </w:rPr>
              <w:tab/>
            </w:r>
            <w:r>
              <w:rPr>
                <w:noProof/>
                <w:webHidden/>
              </w:rPr>
              <w:fldChar w:fldCharType="begin"/>
            </w:r>
            <w:r>
              <w:rPr>
                <w:noProof/>
                <w:webHidden/>
              </w:rPr>
              <w:instrText xml:space="preserve"> PAGEREF _Toc230300124 \h </w:instrText>
            </w:r>
            <w:r>
              <w:rPr>
                <w:noProof/>
                <w:webHidden/>
              </w:rPr>
            </w:r>
            <w:r>
              <w:rPr>
                <w:noProof/>
                <w:webHidden/>
              </w:rPr>
              <w:fldChar w:fldCharType="separate"/>
            </w:r>
            <w:r>
              <w:rPr>
                <w:noProof/>
                <w:webHidden/>
              </w:rPr>
              <w:t>4</w:t>
            </w:r>
            <w:r>
              <w:rPr>
                <w:noProof/>
                <w:webHidden/>
              </w:rPr>
              <w:fldChar w:fldCharType="end"/>
            </w:r>
          </w:hyperlink>
        </w:p>
        <w:p w14:paraId="53E8334D" w14:textId="563157F3" w:rsidR="003B13E7" w:rsidRDefault="003B13E7">
          <w:pPr>
            <w:pStyle w:val="TM1"/>
            <w:tabs>
              <w:tab w:val="right" w:leader="dot" w:pos="9016"/>
            </w:tabs>
            <w:rPr>
              <w:noProof/>
            </w:rPr>
          </w:pPr>
          <w:hyperlink w:anchor="_Toc230300125" w:history="1">
            <w:r w:rsidRPr="003870BA">
              <w:rPr>
                <w:rStyle w:val="Lienhypertexte"/>
                <w:noProof/>
              </w:rPr>
              <w:t>3. Prérequis et installation</w:t>
            </w:r>
            <w:r>
              <w:rPr>
                <w:noProof/>
                <w:webHidden/>
              </w:rPr>
              <w:tab/>
            </w:r>
            <w:r>
              <w:rPr>
                <w:noProof/>
                <w:webHidden/>
              </w:rPr>
              <w:fldChar w:fldCharType="begin"/>
            </w:r>
            <w:r>
              <w:rPr>
                <w:noProof/>
                <w:webHidden/>
              </w:rPr>
              <w:instrText xml:space="preserve"> PAGEREF _Toc230300125 \h </w:instrText>
            </w:r>
            <w:r>
              <w:rPr>
                <w:noProof/>
                <w:webHidden/>
              </w:rPr>
            </w:r>
            <w:r>
              <w:rPr>
                <w:noProof/>
                <w:webHidden/>
              </w:rPr>
              <w:fldChar w:fldCharType="separate"/>
            </w:r>
            <w:r>
              <w:rPr>
                <w:noProof/>
                <w:webHidden/>
              </w:rPr>
              <w:t>5</w:t>
            </w:r>
            <w:r>
              <w:rPr>
                <w:noProof/>
                <w:webHidden/>
              </w:rPr>
              <w:fldChar w:fldCharType="end"/>
            </w:r>
          </w:hyperlink>
        </w:p>
        <w:p w14:paraId="0E04F707" w14:textId="4FB9A28E" w:rsidR="003B13E7" w:rsidRDefault="003B13E7">
          <w:pPr>
            <w:pStyle w:val="TM2"/>
            <w:tabs>
              <w:tab w:val="right" w:leader="dot" w:pos="9016"/>
            </w:tabs>
            <w:rPr>
              <w:noProof/>
            </w:rPr>
          </w:pPr>
          <w:hyperlink w:anchor="_Toc230300126" w:history="1">
            <w:r w:rsidRPr="003870BA">
              <w:rPr>
                <w:rStyle w:val="Lienhypertexte"/>
                <w:noProof/>
              </w:rPr>
              <w:t>3.1 Prérequis système</w:t>
            </w:r>
            <w:r>
              <w:rPr>
                <w:noProof/>
                <w:webHidden/>
              </w:rPr>
              <w:tab/>
            </w:r>
            <w:r>
              <w:rPr>
                <w:noProof/>
                <w:webHidden/>
              </w:rPr>
              <w:fldChar w:fldCharType="begin"/>
            </w:r>
            <w:r>
              <w:rPr>
                <w:noProof/>
                <w:webHidden/>
              </w:rPr>
              <w:instrText xml:space="preserve"> PAGEREF _Toc230300126 \h </w:instrText>
            </w:r>
            <w:r>
              <w:rPr>
                <w:noProof/>
                <w:webHidden/>
              </w:rPr>
            </w:r>
            <w:r>
              <w:rPr>
                <w:noProof/>
                <w:webHidden/>
              </w:rPr>
              <w:fldChar w:fldCharType="separate"/>
            </w:r>
            <w:r>
              <w:rPr>
                <w:noProof/>
                <w:webHidden/>
              </w:rPr>
              <w:t>5</w:t>
            </w:r>
            <w:r>
              <w:rPr>
                <w:noProof/>
                <w:webHidden/>
              </w:rPr>
              <w:fldChar w:fldCharType="end"/>
            </w:r>
          </w:hyperlink>
        </w:p>
        <w:p w14:paraId="6F858A27" w14:textId="0B4A7032" w:rsidR="003B13E7" w:rsidRDefault="003B13E7">
          <w:pPr>
            <w:pStyle w:val="TM2"/>
            <w:tabs>
              <w:tab w:val="right" w:leader="dot" w:pos="9016"/>
            </w:tabs>
            <w:rPr>
              <w:noProof/>
            </w:rPr>
          </w:pPr>
          <w:hyperlink w:anchor="_Toc230300127" w:history="1">
            <w:r w:rsidRPr="003870BA">
              <w:rPr>
                <w:rStyle w:val="Lienhypertexte"/>
                <w:noProof/>
              </w:rPr>
              <w:t>3.2 Installation de l'environnement</w:t>
            </w:r>
            <w:r>
              <w:rPr>
                <w:noProof/>
                <w:webHidden/>
              </w:rPr>
              <w:tab/>
            </w:r>
            <w:r>
              <w:rPr>
                <w:noProof/>
                <w:webHidden/>
              </w:rPr>
              <w:fldChar w:fldCharType="begin"/>
            </w:r>
            <w:r>
              <w:rPr>
                <w:noProof/>
                <w:webHidden/>
              </w:rPr>
              <w:instrText xml:space="preserve"> PAGEREF _Toc230300127 \h </w:instrText>
            </w:r>
            <w:r>
              <w:rPr>
                <w:noProof/>
                <w:webHidden/>
              </w:rPr>
            </w:r>
            <w:r>
              <w:rPr>
                <w:noProof/>
                <w:webHidden/>
              </w:rPr>
              <w:fldChar w:fldCharType="separate"/>
            </w:r>
            <w:r>
              <w:rPr>
                <w:noProof/>
                <w:webHidden/>
              </w:rPr>
              <w:t>5</w:t>
            </w:r>
            <w:r>
              <w:rPr>
                <w:noProof/>
                <w:webHidden/>
              </w:rPr>
              <w:fldChar w:fldCharType="end"/>
            </w:r>
          </w:hyperlink>
        </w:p>
        <w:p w14:paraId="7111E65D" w14:textId="528A0642" w:rsidR="003B13E7" w:rsidRDefault="003B13E7">
          <w:pPr>
            <w:pStyle w:val="TM1"/>
            <w:tabs>
              <w:tab w:val="right" w:leader="dot" w:pos="9016"/>
            </w:tabs>
            <w:rPr>
              <w:noProof/>
            </w:rPr>
          </w:pPr>
          <w:hyperlink w:anchor="_Toc230300128" w:history="1">
            <w:r w:rsidRPr="003870BA">
              <w:rPr>
                <w:rStyle w:val="Lienhypertexte"/>
                <w:noProof/>
              </w:rPr>
              <w:t>4. Démarrage de l'application</w:t>
            </w:r>
            <w:r>
              <w:rPr>
                <w:noProof/>
                <w:webHidden/>
              </w:rPr>
              <w:tab/>
            </w:r>
            <w:r>
              <w:rPr>
                <w:noProof/>
                <w:webHidden/>
              </w:rPr>
              <w:fldChar w:fldCharType="begin"/>
            </w:r>
            <w:r>
              <w:rPr>
                <w:noProof/>
                <w:webHidden/>
              </w:rPr>
              <w:instrText xml:space="preserve"> PAGEREF _Toc230300128 \h </w:instrText>
            </w:r>
            <w:r>
              <w:rPr>
                <w:noProof/>
                <w:webHidden/>
              </w:rPr>
            </w:r>
            <w:r>
              <w:rPr>
                <w:noProof/>
                <w:webHidden/>
              </w:rPr>
              <w:fldChar w:fldCharType="separate"/>
            </w:r>
            <w:r>
              <w:rPr>
                <w:noProof/>
                <w:webHidden/>
              </w:rPr>
              <w:t>5</w:t>
            </w:r>
            <w:r>
              <w:rPr>
                <w:noProof/>
                <w:webHidden/>
              </w:rPr>
              <w:fldChar w:fldCharType="end"/>
            </w:r>
          </w:hyperlink>
        </w:p>
        <w:p w14:paraId="56BF62B6" w14:textId="031E0D86" w:rsidR="003B13E7" w:rsidRDefault="003B13E7">
          <w:pPr>
            <w:pStyle w:val="TM2"/>
            <w:tabs>
              <w:tab w:val="right" w:leader="dot" w:pos="9016"/>
            </w:tabs>
            <w:rPr>
              <w:noProof/>
            </w:rPr>
          </w:pPr>
          <w:hyperlink w:anchor="_Toc230300129" w:history="1">
            <w:r w:rsidRPr="003870BA">
              <w:rPr>
                <w:rStyle w:val="Lienhypertexte"/>
                <w:noProof/>
              </w:rPr>
              <w:t>4.1 Lancement du backend (API FastAPI)</w:t>
            </w:r>
            <w:r>
              <w:rPr>
                <w:noProof/>
                <w:webHidden/>
              </w:rPr>
              <w:tab/>
            </w:r>
            <w:r>
              <w:rPr>
                <w:noProof/>
                <w:webHidden/>
              </w:rPr>
              <w:fldChar w:fldCharType="begin"/>
            </w:r>
            <w:r>
              <w:rPr>
                <w:noProof/>
                <w:webHidden/>
              </w:rPr>
              <w:instrText xml:space="preserve"> PAGEREF _Toc230300129 \h </w:instrText>
            </w:r>
            <w:r>
              <w:rPr>
                <w:noProof/>
                <w:webHidden/>
              </w:rPr>
            </w:r>
            <w:r>
              <w:rPr>
                <w:noProof/>
                <w:webHidden/>
              </w:rPr>
              <w:fldChar w:fldCharType="separate"/>
            </w:r>
            <w:r>
              <w:rPr>
                <w:noProof/>
                <w:webHidden/>
              </w:rPr>
              <w:t>5</w:t>
            </w:r>
            <w:r>
              <w:rPr>
                <w:noProof/>
                <w:webHidden/>
              </w:rPr>
              <w:fldChar w:fldCharType="end"/>
            </w:r>
          </w:hyperlink>
        </w:p>
        <w:p w14:paraId="073AD3BC" w14:textId="25DD2FBD" w:rsidR="003B13E7" w:rsidRDefault="003B13E7">
          <w:pPr>
            <w:pStyle w:val="TM2"/>
            <w:tabs>
              <w:tab w:val="right" w:leader="dot" w:pos="9016"/>
            </w:tabs>
            <w:rPr>
              <w:noProof/>
            </w:rPr>
          </w:pPr>
          <w:hyperlink w:anchor="_Toc230300130" w:history="1">
            <w:r w:rsidRPr="003870BA">
              <w:rPr>
                <w:rStyle w:val="Lienhypertexte"/>
                <w:noProof/>
              </w:rPr>
              <w:t>4.2 Frontend Streamlit (Option A — port 8501)</w:t>
            </w:r>
            <w:r>
              <w:rPr>
                <w:noProof/>
                <w:webHidden/>
              </w:rPr>
              <w:tab/>
            </w:r>
            <w:r>
              <w:rPr>
                <w:noProof/>
                <w:webHidden/>
              </w:rPr>
              <w:fldChar w:fldCharType="begin"/>
            </w:r>
            <w:r>
              <w:rPr>
                <w:noProof/>
                <w:webHidden/>
              </w:rPr>
              <w:instrText xml:space="preserve"> PAGEREF _Toc230300130 \h </w:instrText>
            </w:r>
            <w:r>
              <w:rPr>
                <w:noProof/>
                <w:webHidden/>
              </w:rPr>
            </w:r>
            <w:r>
              <w:rPr>
                <w:noProof/>
                <w:webHidden/>
              </w:rPr>
              <w:fldChar w:fldCharType="separate"/>
            </w:r>
            <w:r>
              <w:rPr>
                <w:noProof/>
                <w:webHidden/>
              </w:rPr>
              <w:t>6</w:t>
            </w:r>
            <w:r>
              <w:rPr>
                <w:noProof/>
                <w:webHidden/>
              </w:rPr>
              <w:fldChar w:fldCharType="end"/>
            </w:r>
          </w:hyperlink>
        </w:p>
        <w:p w14:paraId="76D9912F" w14:textId="28C6D38B" w:rsidR="003B13E7" w:rsidRDefault="003B13E7">
          <w:pPr>
            <w:pStyle w:val="TM2"/>
            <w:tabs>
              <w:tab w:val="right" w:leader="dot" w:pos="9016"/>
            </w:tabs>
            <w:rPr>
              <w:noProof/>
            </w:rPr>
          </w:pPr>
          <w:hyperlink w:anchor="_Toc230300131" w:history="1">
            <w:r w:rsidRPr="003870BA">
              <w:rPr>
                <w:rStyle w:val="Lienhypertexte"/>
                <w:noProof/>
              </w:rPr>
              <w:t>4.3 Frontend React/Vite (Option B — recommandé)</w:t>
            </w:r>
            <w:r>
              <w:rPr>
                <w:noProof/>
                <w:webHidden/>
              </w:rPr>
              <w:tab/>
            </w:r>
            <w:r>
              <w:rPr>
                <w:noProof/>
                <w:webHidden/>
              </w:rPr>
              <w:fldChar w:fldCharType="begin"/>
            </w:r>
            <w:r>
              <w:rPr>
                <w:noProof/>
                <w:webHidden/>
              </w:rPr>
              <w:instrText xml:space="preserve"> PAGEREF _Toc230300131 \h </w:instrText>
            </w:r>
            <w:r>
              <w:rPr>
                <w:noProof/>
                <w:webHidden/>
              </w:rPr>
            </w:r>
            <w:r>
              <w:rPr>
                <w:noProof/>
                <w:webHidden/>
              </w:rPr>
              <w:fldChar w:fldCharType="separate"/>
            </w:r>
            <w:r>
              <w:rPr>
                <w:noProof/>
                <w:webHidden/>
              </w:rPr>
              <w:t>6</w:t>
            </w:r>
            <w:r>
              <w:rPr>
                <w:noProof/>
                <w:webHidden/>
              </w:rPr>
              <w:fldChar w:fldCharType="end"/>
            </w:r>
          </w:hyperlink>
        </w:p>
        <w:p w14:paraId="13A3B9A1" w14:textId="2C3E4D44" w:rsidR="003B13E7" w:rsidRDefault="003B13E7">
          <w:pPr>
            <w:pStyle w:val="TM2"/>
            <w:tabs>
              <w:tab w:val="right" w:leader="dot" w:pos="9016"/>
            </w:tabs>
            <w:rPr>
              <w:noProof/>
            </w:rPr>
          </w:pPr>
          <w:hyperlink w:anchor="_Toc230300132" w:history="1">
            <w:r w:rsidRPr="003870BA">
              <w:rPr>
                <w:rStyle w:val="Lienhypertexte"/>
                <w:noProof/>
              </w:rPr>
              <w:t>4.4 Serveur MCP</w:t>
            </w:r>
            <w:r>
              <w:rPr>
                <w:noProof/>
                <w:webHidden/>
              </w:rPr>
              <w:tab/>
            </w:r>
            <w:r>
              <w:rPr>
                <w:noProof/>
                <w:webHidden/>
              </w:rPr>
              <w:fldChar w:fldCharType="begin"/>
            </w:r>
            <w:r>
              <w:rPr>
                <w:noProof/>
                <w:webHidden/>
              </w:rPr>
              <w:instrText xml:space="preserve"> PAGEREF _Toc230300132 \h </w:instrText>
            </w:r>
            <w:r>
              <w:rPr>
                <w:noProof/>
                <w:webHidden/>
              </w:rPr>
            </w:r>
            <w:r>
              <w:rPr>
                <w:noProof/>
                <w:webHidden/>
              </w:rPr>
              <w:fldChar w:fldCharType="separate"/>
            </w:r>
            <w:r>
              <w:rPr>
                <w:noProof/>
                <w:webHidden/>
              </w:rPr>
              <w:t>6</w:t>
            </w:r>
            <w:r>
              <w:rPr>
                <w:noProof/>
                <w:webHidden/>
              </w:rPr>
              <w:fldChar w:fldCharType="end"/>
            </w:r>
          </w:hyperlink>
        </w:p>
        <w:p w14:paraId="0B150B37" w14:textId="0C91BF3E" w:rsidR="003B13E7" w:rsidRDefault="003B13E7">
          <w:pPr>
            <w:pStyle w:val="TM1"/>
            <w:tabs>
              <w:tab w:val="right" w:leader="dot" w:pos="9016"/>
            </w:tabs>
            <w:rPr>
              <w:noProof/>
            </w:rPr>
          </w:pPr>
          <w:hyperlink w:anchor="_Toc230300133" w:history="1">
            <w:r w:rsidRPr="003870BA">
              <w:rPr>
                <w:rStyle w:val="Lienhypertexte"/>
                <w:noProof/>
              </w:rPr>
              <w:t>5. Documentation de l'API</w:t>
            </w:r>
            <w:r>
              <w:rPr>
                <w:noProof/>
                <w:webHidden/>
              </w:rPr>
              <w:tab/>
            </w:r>
            <w:r>
              <w:rPr>
                <w:noProof/>
                <w:webHidden/>
              </w:rPr>
              <w:fldChar w:fldCharType="begin"/>
            </w:r>
            <w:r>
              <w:rPr>
                <w:noProof/>
                <w:webHidden/>
              </w:rPr>
              <w:instrText xml:space="preserve"> PAGEREF _Toc230300133 \h </w:instrText>
            </w:r>
            <w:r>
              <w:rPr>
                <w:noProof/>
                <w:webHidden/>
              </w:rPr>
            </w:r>
            <w:r>
              <w:rPr>
                <w:noProof/>
                <w:webHidden/>
              </w:rPr>
              <w:fldChar w:fldCharType="separate"/>
            </w:r>
            <w:r>
              <w:rPr>
                <w:noProof/>
                <w:webHidden/>
              </w:rPr>
              <w:t>6</w:t>
            </w:r>
            <w:r>
              <w:rPr>
                <w:noProof/>
                <w:webHidden/>
              </w:rPr>
              <w:fldChar w:fldCharType="end"/>
            </w:r>
          </w:hyperlink>
        </w:p>
        <w:p w14:paraId="415BF986" w14:textId="2D86A1D0" w:rsidR="003B13E7" w:rsidRDefault="003B13E7">
          <w:pPr>
            <w:pStyle w:val="TM1"/>
            <w:tabs>
              <w:tab w:val="right" w:leader="dot" w:pos="9016"/>
            </w:tabs>
            <w:rPr>
              <w:noProof/>
            </w:rPr>
          </w:pPr>
          <w:hyperlink w:anchor="_Toc230300134" w:history="1">
            <w:r w:rsidRPr="003870BA">
              <w:rPr>
                <w:rStyle w:val="Lienhypertexte"/>
                <w:noProof/>
              </w:rPr>
              <w:t>6. LangGraph Studio</w:t>
            </w:r>
            <w:r>
              <w:rPr>
                <w:noProof/>
                <w:webHidden/>
              </w:rPr>
              <w:tab/>
            </w:r>
            <w:r>
              <w:rPr>
                <w:noProof/>
                <w:webHidden/>
              </w:rPr>
              <w:fldChar w:fldCharType="begin"/>
            </w:r>
            <w:r>
              <w:rPr>
                <w:noProof/>
                <w:webHidden/>
              </w:rPr>
              <w:instrText xml:space="preserve"> PAGEREF _Toc230300134 \h </w:instrText>
            </w:r>
            <w:r>
              <w:rPr>
                <w:noProof/>
                <w:webHidden/>
              </w:rPr>
            </w:r>
            <w:r>
              <w:rPr>
                <w:noProof/>
                <w:webHidden/>
              </w:rPr>
              <w:fldChar w:fldCharType="separate"/>
            </w:r>
            <w:r>
              <w:rPr>
                <w:noProof/>
                <w:webHidden/>
              </w:rPr>
              <w:t>7</w:t>
            </w:r>
            <w:r>
              <w:rPr>
                <w:noProof/>
                <w:webHidden/>
              </w:rPr>
              <w:fldChar w:fldCharType="end"/>
            </w:r>
          </w:hyperlink>
        </w:p>
        <w:p w14:paraId="00805A88" w14:textId="44C2C297" w:rsidR="003B13E7" w:rsidRDefault="003B13E7">
          <w:pPr>
            <w:pStyle w:val="TM2"/>
            <w:tabs>
              <w:tab w:val="right" w:leader="dot" w:pos="9016"/>
            </w:tabs>
            <w:rPr>
              <w:noProof/>
            </w:rPr>
          </w:pPr>
          <w:hyperlink w:anchor="_Toc230300135" w:history="1">
            <w:r w:rsidRPr="003870BA">
              <w:rPr>
                <w:rStyle w:val="Lienhypertexte"/>
                <w:noProof/>
              </w:rPr>
              <w:t>6.1 Démarrage</w:t>
            </w:r>
            <w:r>
              <w:rPr>
                <w:noProof/>
                <w:webHidden/>
              </w:rPr>
              <w:tab/>
            </w:r>
            <w:r>
              <w:rPr>
                <w:noProof/>
                <w:webHidden/>
              </w:rPr>
              <w:fldChar w:fldCharType="begin"/>
            </w:r>
            <w:r>
              <w:rPr>
                <w:noProof/>
                <w:webHidden/>
              </w:rPr>
              <w:instrText xml:space="preserve"> PAGEREF _Toc230300135 \h </w:instrText>
            </w:r>
            <w:r>
              <w:rPr>
                <w:noProof/>
                <w:webHidden/>
              </w:rPr>
            </w:r>
            <w:r>
              <w:rPr>
                <w:noProof/>
                <w:webHidden/>
              </w:rPr>
              <w:fldChar w:fldCharType="separate"/>
            </w:r>
            <w:r>
              <w:rPr>
                <w:noProof/>
                <w:webHidden/>
              </w:rPr>
              <w:t>7</w:t>
            </w:r>
            <w:r>
              <w:rPr>
                <w:noProof/>
                <w:webHidden/>
              </w:rPr>
              <w:fldChar w:fldCharType="end"/>
            </w:r>
          </w:hyperlink>
        </w:p>
        <w:p w14:paraId="571DC682" w14:textId="408D13DA" w:rsidR="003B13E7" w:rsidRDefault="003B13E7">
          <w:pPr>
            <w:pStyle w:val="TM2"/>
            <w:tabs>
              <w:tab w:val="right" w:leader="dot" w:pos="9016"/>
            </w:tabs>
            <w:rPr>
              <w:noProof/>
            </w:rPr>
          </w:pPr>
          <w:hyperlink w:anchor="_Toc230300136" w:history="1">
            <w:r w:rsidRPr="003870BA">
              <w:rPr>
                <w:rStyle w:val="Lienhypertexte"/>
                <w:noProof/>
              </w:rPr>
              <w:t>6.2 Tests recommandés</w:t>
            </w:r>
            <w:r>
              <w:rPr>
                <w:noProof/>
                <w:webHidden/>
              </w:rPr>
              <w:tab/>
            </w:r>
            <w:r>
              <w:rPr>
                <w:noProof/>
                <w:webHidden/>
              </w:rPr>
              <w:fldChar w:fldCharType="begin"/>
            </w:r>
            <w:r>
              <w:rPr>
                <w:noProof/>
                <w:webHidden/>
              </w:rPr>
              <w:instrText xml:space="preserve"> PAGEREF _Toc230300136 \h </w:instrText>
            </w:r>
            <w:r>
              <w:rPr>
                <w:noProof/>
                <w:webHidden/>
              </w:rPr>
            </w:r>
            <w:r>
              <w:rPr>
                <w:noProof/>
                <w:webHidden/>
              </w:rPr>
              <w:fldChar w:fldCharType="separate"/>
            </w:r>
            <w:r>
              <w:rPr>
                <w:noProof/>
                <w:webHidden/>
              </w:rPr>
              <w:t>7</w:t>
            </w:r>
            <w:r>
              <w:rPr>
                <w:noProof/>
                <w:webHidden/>
              </w:rPr>
              <w:fldChar w:fldCharType="end"/>
            </w:r>
          </w:hyperlink>
        </w:p>
        <w:p w14:paraId="2C553E6C" w14:textId="3EE6E987" w:rsidR="003B13E7" w:rsidRDefault="003B13E7">
          <w:pPr>
            <w:pStyle w:val="TM1"/>
            <w:tabs>
              <w:tab w:val="right" w:leader="dot" w:pos="9016"/>
            </w:tabs>
            <w:rPr>
              <w:noProof/>
            </w:rPr>
          </w:pPr>
          <w:hyperlink w:anchor="_Toc230300137" w:history="1">
            <w:r w:rsidRPr="003870BA">
              <w:rPr>
                <w:rStyle w:val="Lienhypertexte"/>
                <w:noProof/>
              </w:rPr>
              <w:t>7. Scénarios de test</w:t>
            </w:r>
            <w:r>
              <w:rPr>
                <w:noProof/>
                <w:webHidden/>
              </w:rPr>
              <w:tab/>
            </w:r>
            <w:r>
              <w:rPr>
                <w:noProof/>
                <w:webHidden/>
              </w:rPr>
              <w:fldChar w:fldCharType="begin"/>
            </w:r>
            <w:r>
              <w:rPr>
                <w:noProof/>
                <w:webHidden/>
              </w:rPr>
              <w:instrText xml:space="preserve"> PAGEREF _Toc230300137 \h </w:instrText>
            </w:r>
            <w:r>
              <w:rPr>
                <w:noProof/>
                <w:webHidden/>
              </w:rPr>
            </w:r>
            <w:r>
              <w:rPr>
                <w:noProof/>
                <w:webHidden/>
              </w:rPr>
              <w:fldChar w:fldCharType="separate"/>
            </w:r>
            <w:r>
              <w:rPr>
                <w:noProof/>
                <w:webHidden/>
              </w:rPr>
              <w:t>8</w:t>
            </w:r>
            <w:r>
              <w:rPr>
                <w:noProof/>
                <w:webHidden/>
              </w:rPr>
              <w:fldChar w:fldCharType="end"/>
            </w:r>
          </w:hyperlink>
        </w:p>
        <w:p w14:paraId="5D488854" w14:textId="144BDB77" w:rsidR="003B13E7" w:rsidRDefault="003B13E7">
          <w:pPr>
            <w:pStyle w:val="TM1"/>
            <w:tabs>
              <w:tab w:val="right" w:leader="dot" w:pos="9016"/>
            </w:tabs>
            <w:rPr>
              <w:noProof/>
            </w:rPr>
          </w:pPr>
          <w:hyperlink w:anchor="_Toc230300138" w:history="1">
            <w:r w:rsidRPr="003870BA">
              <w:rPr>
                <w:rStyle w:val="Lienhypertexte"/>
                <w:noProof/>
              </w:rPr>
              <w:t>8. Licence et usage</w:t>
            </w:r>
            <w:r>
              <w:rPr>
                <w:noProof/>
                <w:webHidden/>
              </w:rPr>
              <w:tab/>
            </w:r>
            <w:r>
              <w:rPr>
                <w:noProof/>
                <w:webHidden/>
              </w:rPr>
              <w:fldChar w:fldCharType="begin"/>
            </w:r>
            <w:r>
              <w:rPr>
                <w:noProof/>
                <w:webHidden/>
              </w:rPr>
              <w:instrText xml:space="preserve"> PAGEREF _Toc230300138 \h </w:instrText>
            </w:r>
            <w:r>
              <w:rPr>
                <w:noProof/>
                <w:webHidden/>
              </w:rPr>
            </w:r>
            <w:r>
              <w:rPr>
                <w:noProof/>
                <w:webHidden/>
              </w:rPr>
              <w:fldChar w:fldCharType="separate"/>
            </w:r>
            <w:r>
              <w:rPr>
                <w:noProof/>
                <w:webHidden/>
              </w:rPr>
              <w:t>8</w:t>
            </w:r>
            <w:r>
              <w:rPr>
                <w:noProof/>
                <w:webHidden/>
              </w:rPr>
              <w:fldChar w:fldCharType="end"/>
            </w:r>
          </w:hyperlink>
        </w:p>
        <w:p w14:paraId="41C5DB01" w14:textId="3D2F2173" w:rsidR="003B13E7" w:rsidRDefault="003B13E7">
          <w:r>
            <w:rPr>
              <w:b/>
              <w:bCs/>
            </w:rPr>
            <w:fldChar w:fldCharType="end"/>
          </w:r>
        </w:p>
      </w:sdtContent>
    </w:sdt>
    <w:p w14:paraId="51952FF3" w14:textId="77777777" w:rsidR="003B13E7" w:rsidRDefault="003B13E7" w:rsidP="003B13E7">
      <w:pPr>
        <w:rPr>
          <w:sz w:val="28"/>
          <w:szCs w:val="28"/>
        </w:rPr>
      </w:pPr>
    </w:p>
    <w:p w14:paraId="2DBC4365" w14:textId="77777777" w:rsidR="003B13E7" w:rsidRDefault="003B13E7" w:rsidP="003B13E7">
      <w:pPr>
        <w:rPr>
          <w:sz w:val="28"/>
          <w:szCs w:val="28"/>
        </w:rPr>
      </w:pPr>
    </w:p>
    <w:p w14:paraId="7EBC1CEB" w14:textId="77777777" w:rsidR="003B13E7" w:rsidRDefault="003B13E7" w:rsidP="003B13E7">
      <w:pPr>
        <w:rPr>
          <w:sz w:val="28"/>
          <w:szCs w:val="28"/>
        </w:rPr>
      </w:pPr>
    </w:p>
    <w:p w14:paraId="41D4BA84" w14:textId="77777777" w:rsidR="003B13E7" w:rsidRDefault="003B13E7" w:rsidP="003B13E7">
      <w:pPr>
        <w:rPr>
          <w:sz w:val="28"/>
          <w:szCs w:val="28"/>
        </w:rPr>
      </w:pPr>
    </w:p>
    <w:p w14:paraId="737AE2AC" w14:textId="77777777" w:rsidR="003B13E7" w:rsidRDefault="003B13E7" w:rsidP="003B13E7">
      <w:pPr>
        <w:rPr>
          <w:sz w:val="28"/>
          <w:szCs w:val="28"/>
        </w:rPr>
      </w:pPr>
    </w:p>
    <w:p w14:paraId="6536DF38" w14:textId="77777777" w:rsidR="003B13E7" w:rsidRDefault="003B13E7" w:rsidP="003B13E7">
      <w:pPr>
        <w:rPr>
          <w:sz w:val="28"/>
          <w:szCs w:val="28"/>
        </w:rPr>
      </w:pPr>
    </w:p>
    <w:p w14:paraId="6479EF3B" w14:textId="77777777" w:rsidR="003B13E7" w:rsidRDefault="003B13E7" w:rsidP="003B13E7">
      <w:pPr>
        <w:rPr>
          <w:sz w:val="28"/>
          <w:szCs w:val="28"/>
        </w:rPr>
      </w:pPr>
    </w:p>
    <w:p w14:paraId="2263991E" w14:textId="77777777" w:rsidR="003B13E7" w:rsidRDefault="003B13E7" w:rsidP="003B13E7">
      <w:pPr>
        <w:rPr>
          <w:sz w:val="28"/>
          <w:szCs w:val="28"/>
        </w:rPr>
      </w:pPr>
    </w:p>
    <w:p w14:paraId="53620C0E" w14:textId="77777777" w:rsidR="003B13E7" w:rsidRDefault="003B13E7" w:rsidP="003B13E7">
      <w:pPr>
        <w:rPr>
          <w:sz w:val="28"/>
          <w:szCs w:val="28"/>
        </w:rPr>
      </w:pPr>
    </w:p>
    <w:p w14:paraId="692C0492" w14:textId="77777777" w:rsidR="003B13E7" w:rsidRDefault="003B13E7" w:rsidP="003B13E7">
      <w:pPr>
        <w:rPr>
          <w:sz w:val="28"/>
          <w:szCs w:val="28"/>
        </w:rPr>
      </w:pPr>
    </w:p>
    <w:p w14:paraId="7CD24F32" w14:textId="77777777" w:rsidR="003B13E7" w:rsidRDefault="003B13E7" w:rsidP="003B13E7">
      <w:pPr>
        <w:rPr>
          <w:sz w:val="28"/>
          <w:szCs w:val="28"/>
        </w:rPr>
      </w:pPr>
    </w:p>
    <w:p w14:paraId="284D805D" w14:textId="77777777" w:rsidR="003B13E7" w:rsidRDefault="003B13E7" w:rsidP="003B13E7">
      <w:pPr>
        <w:rPr>
          <w:sz w:val="28"/>
          <w:szCs w:val="28"/>
        </w:rPr>
      </w:pPr>
    </w:p>
    <w:p w14:paraId="476660C1" w14:textId="77777777" w:rsidR="003B13E7" w:rsidRDefault="003B13E7" w:rsidP="003B13E7">
      <w:pPr>
        <w:rPr>
          <w:sz w:val="28"/>
          <w:szCs w:val="28"/>
        </w:rPr>
      </w:pPr>
    </w:p>
    <w:p w14:paraId="3F95E0D4" w14:textId="77777777" w:rsidR="003B13E7" w:rsidRDefault="003B13E7" w:rsidP="003B13E7">
      <w:pPr>
        <w:rPr>
          <w:sz w:val="28"/>
          <w:szCs w:val="28"/>
        </w:rPr>
      </w:pPr>
    </w:p>
    <w:p w14:paraId="723CFD3B" w14:textId="77777777" w:rsidR="003B13E7" w:rsidRDefault="003B13E7" w:rsidP="003B13E7">
      <w:pPr>
        <w:rPr>
          <w:sz w:val="28"/>
          <w:szCs w:val="28"/>
        </w:rPr>
      </w:pPr>
    </w:p>
    <w:p w14:paraId="125A8F52" w14:textId="77777777" w:rsidR="003B13E7" w:rsidRPr="003B13E7" w:rsidRDefault="003B13E7" w:rsidP="003B13E7">
      <w:pPr>
        <w:rPr>
          <w:sz w:val="28"/>
          <w:szCs w:val="28"/>
        </w:rPr>
      </w:pPr>
    </w:p>
    <w:p w14:paraId="089E9980" w14:textId="77777777" w:rsidR="00BC551A" w:rsidRDefault="00000000">
      <w:pPr>
        <w:pStyle w:val="Titre1"/>
        <w:pBdr>
          <w:bottom w:val="single" w:sz="6" w:space="4" w:color="2E75B6"/>
        </w:pBdr>
      </w:pPr>
      <w:bookmarkStart w:id="0" w:name="_Toc230300118"/>
      <w:r>
        <w:lastRenderedPageBreak/>
        <w:t>1. Présentation du projet</w:t>
      </w:r>
      <w:bookmarkEnd w:id="0"/>
    </w:p>
    <w:p w14:paraId="4773801E" w14:textId="77777777" w:rsidR="00BC551A" w:rsidRDefault="00000000">
      <w:pPr>
        <w:spacing w:before="80" w:after="80"/>
      </w:pPr>
      <w:r>
        <w:rPr>
          <w:color w:val="1A1A2E"/>
        </w:rPr>
        <w:t xml:space="preserve">Ce projet constitue un exercice académique de conception d'un système d'orientation clinique préliminaire basé sur une architecture multi-agents </w:t>
      </w:r>
      <w:proofErr w:type="spellStart"/>
      <w:r>
        <w:rPr>
          <w:color w:val="1A1A2E"/>
        </w:rPr>
        <w:t>LangGraph</w:t>
      </w:r>
      <w:proofErr w:type="spellEnd"/>
      <w:r>
        <w:rPr>
          <w:color w:val="1A1A2E"/>
        </w:rPr>
        <w:t>. L'objectif est d'explorer les capacités des graphes d'agents LLM dans un contexte médical supervisé par des professionnels de santé.</w:t>
      </w:r>
    </w:p>
    <w:p w14:paraId="3506D6B7" w14:textId="77777777" w:rsidR="00BC551A" w:rsidRDefault="00BC551A">
      <w:pPr>
        <w:spacing w:before="80"/>
      </w:pPr>
    </w:p>
    <w:p w14:paraId="6267FFD2" w14:textId="77777777" w:rsidR="00BC551A" w:rsidRDefault="00000000">
      <w:pPr>
        <w:spacing w:before="80" w:after="80"/>
      </w:pPr>
      <w:r>
        <w:rPr>
          <w:color w:val="1A1A2E"/>
        </w:rPr>
        <w:t>Le système implémente un workflow structuré en plusieurs étapes :</w:t>
      </w:r>
    </w:p>
    <w:p w14:paraId="4ACE1738" w14:textId="77777777" w:rsidR="00BC551A" w:rsidRDefault="00000000">
      <w:pPr>
        <w:pStyle w:val="Paragraphedeliste"/>
        <w:numPr>
          <w:ilvl w:val="0"/>
          <w:numId w:val="2"/>
        </w:numPr>
        <w:spacing w:before="60" w:after="60"/>
      </w:pPr>
      <w:r>
        <w:rPr>
          <w:color w:val="1A1A2E"/>
        </w:rPr>
        <w:t>Collecte d'informations patient (5 questions guidées)</w:t>
      </w:r>
    </w:p>
    <w:p w14:paraId="5F5DA9D1" w14:textId="77777777" w:rsidR="00BC551A" w:rsidRDefault="00000000">
      <w:pPr>
        <w:pStyle w:val="Paragraphedeliste"/>
        <w:numPr>
          <w:ilvl w:val="0"/>
          <w:numId w:val="2"/>
        </w:numPr>
        <w:spacing w:before="60" w:after="60"/>
      </w:pPr>
      <w:r>
        <w:rPr>
          <w:color w:val="1A1A2E"/>
        </w:rPr>
        <w:t>Synthèse clinique préliminaire automatisée</w:t>
      </w:r>
    </w:p>
    <w:p w14:paraId="2748950A" w14:textId="77777777" w:rsidR="00BC551A" w:rsidRDefault="00000000">
      <w:pPr>
        <w:pStyle w:val="Paragraphedeliste"/>
        <w:numPr>
          <w:ilvl w:val="0"/>
          <w:numId w:val="2"/>
        </w:numPr>
        <w:spacing w:before="60" w:after="60"/>
      </w:pPr>
      <w:r>
        <w:rPr>
          <w:color w:val="1A1A2E"/>
        </w:rPr>
        <w:t>Génération d'une recommandation intermédiaire</w:t>
      </w:r>
    </w:p>
    <w:p w14:paraId="268A5981" w14:textId="77777777" w:rsidR="00BC551A" w:rsidRDefault="00000000">
      <w:pPr>
        <w:pStyle w:val="Paragraphedeliste"/>
        <w:numPr>
          <w:ilvl w:val="0"/>
          <w:numId w:val="2"/>
        </w:numPr>
        <w:spacing w:before="60" w:after="60"/>
      </w:pPr>
      <w:r>
        <w:rPr>
          <w:color w:val="1A1A2E"/>
        </w:rPr>
        <w:t>Revue et validation par un médecin (</w:t>
      </w:r>
      <w:proofErr w:type="spellStart"/>
      <w:r>
        <w:rPr>
          <w:color w:val="1A1A2E"/>
        </w:rPr>
        <w:t>human</w:t>
      </w:r>
      <w:proofErr w:type="spellEnd"/>
      <w:r>
        <w:rPr>
          <w:color w:val="1A1A2E"/>
        </w:rPr>
        <w:t>-in-the-</w:t>
      </w:r>
      <w:proofErr w:type="spellStart"/>
      <w:r>
        <w:rPr>
          <w:color w:val="1A1A2E"/>
        </w:rPr>
        <w:t>loop</w:t>
      </w:r>
      <w:proofErr w:type="spellEnd"/>
      <w:r>
        <w:rPr>
          <w:color w:val="1A1A2E"/>
        </w:rPr>
        <w:t>)</w:t>
      </w:r>
    </w:p>
    <w:p w14:paraId="24987E89" w14:textId="77777777" w:rsidR="00BC551A" w:rsidRDefault="00000000">
      <w:pPr>
        <w:pStyle w:val="Paragraphedeliste"/>
        <w:numPr>
          <w:ilvl w:val="0"/>
          <w:numId w:val="2"/>
        </w:numPr>
        <w:spacing w:before="60" w:after="60"/>
      </w:pPr>
      <w:r>
        <w:rPr>
          <w:color w:val="1A1A2E"/>
        </w:rPr>
        <w:t>Production d'un rapport final avec disclaimer</w:t>
      </w:r>
    </w:p>
    <w:p w14:paraId="093B0AFD" w14:textId="77777777" w:rsidR="00BC551A" w:rsidRDefault="00BC551A">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C551A" w14:paraId="44FB3431" w14:textId="77777777">
        <w:tblPrEx>
          <w:tblCellMar>
            <w:top w:w="0" w:type="dxa"/>
            <w:bottom w:w="0" w:type="dxa"/>
          </w:tblCellMar>
        </w:tblPrEx>
        <w:tc>
          <w:tcPr>
            <w:tcW w:w="9026" w:type="dxa"/>
            <w:tcBorders>
              <w:top w:val="single" w:sz="4" w:space="0" w:color="2E75B6"/>
              <w:left w:val="thick" w:sz="12" w:space="0" w:color="2E75B6"/>
              <w:bottom w:val="single" w:sz="4" w:space="0" w:color="2E75B6"/>
              <w:right w:val="single" w:sz="4" w:space="0" w:color="2E75B6"/>
            </w:tcBorders>
            <w:shd w:val="clear" w:color="auto" w:fill="EAF4FB"/>
            <w:tcMar>
              <w:top w:w="120" w:type="dxa"/>
              <w:left w:w="200" w:type="dxa"/>
              <w:bottom w:w="120" w:type="dxa"/>
              <w:right w:w="200" w:type="dxa"/>
            </w:tcMar>
          </w:tcPr>
          <w:p w14:paraId="39214EBF" w14:textId="77777777" w:rsidR="00BC551A" w:rsidRDefault="00000000">
            <w:pPr>
              <w:spacing w:after="60"/>
            </w:pPr>
            <w:r>
              <w:rPr>
                <w:b/>
                <w:bCs/>
                <w:color w:val="2E75B6"/>
              </w:rPr>
              <w:t>Portée du système</w:t>
            </w:r>
          </w:p>
          <w:p w14:paraId="4DD6D020" w14:textId="77777777" w:rsidR="00BC551A" w:rsidRDefault="00000000">
            <w:r>
              <w:rPr>
                <w:i/>
                <w:iCs/>
                <w:color w:val="1A1A2E"/>
              </w:rPr>
              <w:t>Ce système est strictement réservé à un usage pédagogique. Il illustre les patterns d'architecture multi-agents et d'interruption humaine dans un workflow LLM, sans prétention diagnostique.</w:t>
            </w:r>
          </w:p>
        </w:tc>
      </w:tr>
    </w:tbl>
    <w:p w14:paraId="740E0A19" w14:textId="77777777" w:rsidR="00BC551A" w:rsidRDefault="00BC551A">
      <w:pPr>
        <w:spacing w:before="200"/>
      </w:pPr>
    </w:p>
    <w:p w14:paraId="59A65A2A" w14:textId="77777777" w:rsidR="00BC551A" w:rsidRDefault="00000000">
      <w:pPr>
        <w:pStyle w:val="Titre1"/>
        <w:pBdr>
          <w:bottom w:val="single" w:sz="6" w:space="4" w:color="2E75B6"/>
        </w:pBdr>
      </w:pPr>
      <w:bookmarkStart w:id="1" w:name="_Toc230300119"/>
      <w:r>
        <w:t>2. Architecture du projet</w:t>
      </w:r>
      <w:bookmarkEnd w:id="1"/>
    </w:p>
    <w:p w14:paraId="5DDDEB7A" w14:textId="77777777" w:rsidR="00BC551A" w:rsidRDefault="00000000">
      <w:pPr>
        <w:pStyle w:val="Titre2"/>
      </w:pPr>
      <w:bookmarkStart w:id="2" w:name="_Toc230300120"/>
      <w:r>
        <w:t>2.1 Structure des répertoires</w:t>
      </w:r>
      <w:bookmarkEnd w:id="2"/>
    </w:p>
    <w:p w14:paraId="259F8894" w14:textId="77777777" w:rsidR="00BC551A" w:rsidRDefault="00000000">
      <w:pPr>
        <w:spacing w:before="80" w:after="80"/>
      </w:pPr>
      <w:r>
        <w:rPr>
          <w:color w:val="1A1A2E"/>
        </w:rPr>
        <w:t>Le projet est organisé en modules distincts pour séparer les responsabilités :</w:t>
      </w:r>
    </w:p>
    <w:p w14:paraId="744766C3" w14:textId="77777777" w:rsidR="00BC551A" w:rsidRDefault="00BC551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C551A" w14:paraId="55F15B9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120" w:type="dxa"/>
              <w:left w:w="200" w:type="dxa"/>
              <w:bottom w:w="120" w:type="dxa"/>
              <w:right w:w="200" w:type="dxa"/>
            </w:tcMar>
          </w:tcPr>
          <w:p w14:paraId="723E2E3D" w14:textId="77777777" w:rsidR="00BC551A" w:rsidRDefault="00000000">
            <w:proofErr w:type="spellStart"/>
            <w:proofErr w:type="gramStart"/>
            <w:r>
              <w:rPr>
                <w:rFonts w:ascii="Courier New" w:eastAsia="Courier New" w:hAnsi="Courier New" w:cs="Courier New"/>
                <w:color w:val="2D2D2D"/>
                <w:sz w:val="18"/>
                <w:szCs w:val="18"/>
              </w:rPr>
              <w:t>clinical</w:t>
            </w:r>
            <w:proofErr w:type="spellEnd"/>
            <w:proofErr w:type="gramEnd"/>
            <w:r>
              <w:rPr>
                <w:rFonts w:ascii="Courier New" w:eastAsia="Courier New" w:hAnsi="Courier New" w:cs="Courier New"/>
                <w:color w:val="2D2D2D"/>
                <w:sz w:val="18"/>
                <w:szCs w:val="18"/>
              </w:rPr>
              <w:t>-orientation/</w:t>
            </w:r>
          </w:p>
          <w:p w14:paraId="5680CD79" w14:textId="77777777" w:rsidR="00BC551A" w:rsidRDefault="00000000">
            <w:r>
              <w:rPr>
                <w:rFonts w:ascii="Courier New" w:eastAsia="Courier New" w:hAnsi="Courier New" w:cs="Courier New"/>
                <w:color w:val="2D2D2D"/>
                <w:sz w:val="18"/>
                <w:szCs w:val="18"/>
              </w:rPr>
              <w:t xml:space="preserve">├── backend/          # </w:t>
            </w:r>
            <w:proofErr w:type="spellStart"/>
            <w:r>
              <w:rPr>
                <w:rFonts w:ascii="Courier New" w:eastAsia="Courier New" w:hAnsi="Courier New" w:cs="Courier New"/>
                <w:color w:val="2D2D2D"/>
                <w:sz w:val="18"/>
                <w:szCs w:val="18"/>
              </w:rPr>
              <w:t>LangGraph</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FastAPI</w:t>
            </w:r>
            <w:proofErr w:type="spellEnd"/>
            <w:r>
              <w:rPr>
                <w:rFonts w:ascii="Courier New" w:eastAsia="Courier New" w:hAnsi="Courier New" w:cs="Courier New"/>
                <w:color w:val="2D2D2D"/>
                <w:sz w:val="18"/>
                <w:szCs w:val="18"/>
              </w:rPr>
              <w:t xml:space="preserve"> (logique métier et API)</w:t>
            </w:r>
          </w:p>
          <w:p w14:paraId="265789C7" w14:textId="77777777" w:rsidR="00BC551A" w:rsidRDefault="00000000">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mcp_server</w:t>
            </w:r>
            <w:proofErr w:type="spellEnd"/>
            <w:r>
              <w:rPr>
                <w:rFonts w:ascii="Courier New" w:eastAsia="Courier New" w:hAnsi="Courier New" w:cs="Courier New"/>
                <w:color w:val="2D2D2D"/>
                <w:sz w:val="18"/>
                <w:szCs w:val="18"/>
              </w:rPr>
              <w:t>/       # Outil MCP guidelines cliniques</w:t>
            </w:r>
          </w:p>
          <w:p w14:paraId="074D6393" w14:textId="77777777" w:rsidR="00BC551A" w:rsidRDefault="00000000">
            <w:r>
              <w:rPr>
                <w:rFonts w:ascii="Courier New" w:eastAsia="Courier New" w:hAnsi="Courier New" w:cs="Courier New"/>
                <w:color w:val="2D2D2D"/>
                <w:sz w:val="18"/>
                <w:szCs w:val="18"/>
              </w:rPr>
              <w:t xml:space="preserve">├── frontend/         # Interface </w:t>
            </w:r>
            <w:proofErr w:type="spellStart"/>
            <w:r>
              <w:rPr>
                <w:rFonts w:ascii="Courier New" w:eastAsia="Courier New" w:hAnsi="Courier New" w:cs="Courier New"/>
                <w:color w:val="2D2D2D"/>
                <w:sz w:val="18"/>
                <w:szCs w:val="18"/>
              </w:rPr>
              <w:t>Streamlit</w:t>
            </w:r>
            <w:proofErr w:type="spellEnd"/>
            <w:r>
              <w:rPr>
                <w:rFonts w:ascii="Courier New" w:eastAsia="Courier New" w:hAnsi="Courier New" w:cs="Courier New"/>
                <w:color w:val="2D2D2D"/>
                <w:sz w:val="18"/>
                <w:szCs w:val="18"/>
              </w:rPr>
              <w:t xml:space="preserve"> (4 écrans)</w:t>
            </w:r>
          </w:p>
          <w:p w14:paraId="3EF1AE6F" w14:textId="77777777" w:rsidR="00BC551A" w:rsidRDefault="00000000">
            <w:r>
              <w:rPr>
                <w:rFonts w:ascii="Courier New" w:eastAsia="Courier New" w:hAnsi="Courier New" w:cs="Courier New"/>
                <w:color w:val="2D2D2D"/>
                <w:sz w:val="18"/>
                <w:szCs w:val="18"/>
              </w:rPr>
              <w:t>├── frontend-</w:t>
            </w:r>
            <w:proofErr w:type="spellStart"/>
            <w:r>
              <w:rPr>
                <w:rFonts w:ascii="Courier New" w:eastAsia="Courier New" w:hAnsi="Courier New" w:cs="Courier New"/>
                <w:color w:val="2D2D2D"/>
                <w:sz w:val="18"/>
                <w:szCs w:val="18"/>
              </w:rPr>
              <w:t>react</w:t>
            </w:r>
            <w:proofErr w:type="spellEnd"/>
            <w:r>
              <w:rPr>
                <w:rFonts w:ascii="Courier New" w:eastAsia="Courier New" w:hAnsi="Courier New" w:cs="Courier New"/>
                <w:color w:val="2D2D2D"/>
                <w:sz w:val="18"/>
                <w:szCs w:val="18"/>
              </w:rPr>
              <w:t xml:space="preserve">/   # Interface </w:t>
            </w:r>
            <w:proofErr w:type="spellStart"/>
            <w:r>
              <w:rPr>
                <w:rFonts w:ascii="Courier New" w:eastAsia="Courier New" w:hAnsi="Courier New" w:cs="Courier New"/>
                <w:color w:val="2D2D2D"/>
                <w:sz w:val="18"/>
                <w:szCs w:val="18"/>
              </w:rPr>
              <w:t>React</w:t>
            </w:r>
            <w:proofErr w:type="spellEnd"/>
            <w:r>
              <w:rPr>
                <w:rFonts w:ascii="Courier New" w:eastAsia="Courier New" w:hAnsi="Courier New" w:cs="Courier New"/>
                <w:color w:val="2D2D2D"/>
                <w:sz w:val="18"/>
                <w:szCs w:val="18"/>
              </w:rPr>
              <w:t>/Vite (recommandée)</w:t>
            </w:r>
          </w:p>
          <w:p w14:paraId="58BD9C5C" w14:textId="77777777" w:rsidR="00BC551A" w:rsidRDefault="00000000">
            <w:r>
              <w:rPr>
                <w:rFonts w:ascii="Courier New" w:eastAsia="Courier New" w:hAnsi="Courier New" w:cs="Courier New"/>
                <w:color w:val="2D2D2D"/>
                <w:sz w:val="18"/>
                <w:szCs w:val="18"/>
              </w:rPr>
              <w:t>├── docs/             # Rapport technique + scénarios de test</w:t>
            </w:r>
          </w:p>
          <w:p w14:paraId="7D244C8F" w14:textId="77777777" w:rsidR="00BC551A" w:rsidRDefault="00000000">
            <w:r>
              <w:rPr>
                <w:rFonts w:ascii="Courier New" w:eastAsia="Courier New" w:hAnsi="Courier New" w:cs="Courier New"/>
                <w:color w:val="2D2D2D"/>
                <w:sz w:val="18"/>
                <w:szCs w:val="18"/>
              </w:rPr>
              <w:t>├── scripts/          # Scripts de démarrage</w:t>
            </w:r>
          </w:p>
          <w:p w14:paraId="749A13AA" w14:textId="77777777" w:rsidR="00BC551A" w:rsidRDefault="00000000">
            <w:r>
              <w:rPr>
                <w:rFonts w:ascii="Courier New" w:eastAsia="Courier New" w:hAnsi="Courier New" w:cs="Courier New"/>
                <w:color w:val="2D2D2D"/>
                <w:sz w:val="18"/>
                <w:szCs w:val="18"/>
              </w:rPr>
              <w:t>└── README.md         # Documentation principale</w:t>
            </w:r>
          </w:p>
        </w:tc>
      </w:tr>
    </w:tbl>
    <w:p w14:paraId="2752986D" w14:textId="77777777" w:rsidR="00BC551A" w:rsidRDefault="00BC551A">
      <w:pPr>
        <w:spacing w:before="160"/>
      </w:pPr>
    </w:p>
    <w:p w14:paraId="0637EFA7" w14:textId="77777777" w:rsidR="003B13E7" w:rsidRDefault="003B13E7">
      <w:pPr>
        <w:spacing w:before="160"/>
      </w:pPr>
    </w:p>
    <w:p w14:paraId="11F9BC83" w14:textId="77777777" w:rsidR="003B13E7" w:rsidRDefault="003B13E7">
      <w:pPr>
        <w:spacing w:before="160"/>
      </w:pPr>
    </w:p>
    <w:p w14:paraId="01AEED7A" w14:textId="77777777" w:rsidR="003B13E7" w:rsidRDefault="003B13E7">
      <w:pPr>
        <w:spacing w:before="160"/>
      </w:pPr>
    </w:p>
    <w:p w14:paraId="55E08BBC" w14:textId="77777777" w:rsidR="003B13E7" w:rsidRDefault="003B13E7">
      <w:pPr>
        <w:spacing w:before="160"/>
      </w:pPr>
    </w:p>
    <w:p w14:paraId="7B616382" w14:textId="77777777" w:rsidR="003B13E7" w:rsidRDefault="003B13E7">
      <w:pPr>
        <w:spacing w:before="160"/>
      </w:pPr>
    </w:p>
    <w:p w14:paraId="6BB98C1F" w14:textId="77777777" w:rsidR="003B13E7" w:rsidRDefault="003B13E7">
      <w:pPr>
        <w:spacing w:before="160"/>
      </w:pPr>
    </w:p>
    <w:p w14:paraId="10C649F3" w14:textId="77777777" w:rsidR="003B13E7" w:rsidRDefault="003B13E7">
      <w:pPr>
        <w:spacing w:before="160"/>
      </w:pPr>
    </w:p>
    <w:p w14:paraId="26AE63C4" w14:textId="77777777" w:rsidR="00BC551A" w:rsidRDefault="00000000">
      <w:pPr>
        <w:pStyle w:val="Titre2"/>
      </w:pPr>
      <w:bookmarkStart w:id="3" w:name="_Toc230300121"/>
      <w:r>
        <w:lastRenderedPageBreak/>
        <w:t>2.2 Agents et responsabilités</w:t>
      </w:r>
      <w:bookmarkEnd w:id="3"/>
    </w:p>
    <w:p w14:paraId="0B362BB3" w14:textId="77777777" w:rsidR="00BC551A" w:rsidRDefault="00000000">
      <w:pPr>
        <w:spacing w:before="80" w:after="80"/>
      </w:pPr>
      <w:r>
        <w:rPr>
          <w:color w:val="1A1A2E"/>
        </w:rPr>
        <w:t>L'architecture repose sur quatre agents spécialisés coordonnés par un superviseur :</w:t>
      </w:r>
    </w:p>
    <w:p w14:paraId="38372F2B" w14:textId="77777777" w:rsidR="00BC551A" w:rsidRDefault="00BC551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C551A" w14:paraId="2355294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1966DA" w14:textId="77777777" w:rsidR="00BC551A" w:rsidRDefault="00000000">
            <w:r>
              <w:rPr>
                <w:b/>
                <w:bCs/>
                <w:color w:val="FFFFFF"/>
              </w:rPr>
              <w:t>Agent</w:t>
            </w:r>
          </w:p>
        </w:tc>
        <w:tc>
          <w:tcPr>
            <w:tcW w:w="6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8B980E" w14:textId="77777777" w:rsidR="00BC551A" w:rsidRDefault="00000000">
            <w:r>
              <w:rPr>
                <w:b/>
                <w:bCs/>
                <w:color w:val="FFFFFF"/>
              </w:rPr>
              <w:t>Responsabilités</w:t>
            </w:r>
          </w:p>
        </w:tc>
      </w:tr>
      <w:tr w:rsidR="00BC551A" w14:paraId="452855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D5A9E" w14:textId="77777777" w:rsidR="00BC551A" w:rsidRDefault="00000000">
            <w:proofErr w:type="spellStart"/>
            <w:r>
              <w:rPr>
                <w:b/>
                <w:bCs/>
                <w:color w:val="2E75B6"/>
                <w:sz w:val="20"/>
                <w:szCs w:val="20"/>
              </w:rPr>
              <w:t>Supervisor</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A205D" w14:textId="77777777" w:rsidR="00BC551A" w:rsidRDefault="00000000">
            <w:r>
              <w:rPr>
                <w:color w:val="1A1A2E"/>
                <w:sz w:val="20"/>
                <w:szCs w:val="20"/>
              </w:rPr>
              <w:t>Routage des requêtes entre les agents. Orchestre le flux de traitement et détermine l'agent approprié à chaque étape du workflow.</w:t>
            </w:r>
          </w:p>
        </w:tc>
      </w:tr>
      <w:tr w:rsidR="00BC551A" w14:paraId="675D45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6F3312" w14:textId="77777777" w:rsidR="00BC551A" w:rsidRDefault="00000000">
            <w:r>
              <w:rPr>
                <w:b/>
                <w:bCs/>
                <w:color w:val="2E75B6"/>
                <w:sz w:val="20"/>
                <w:szCs w:val="20"/>
              </w:rPr>
              <w:t>Diagnostic Agent</w:t>
            </w:r>
          </w:p>
        </w:tc>
        <w:tc>
          <w:tcPr>
            <w:tcW w:w="6826"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06FE79" w14:textId="77777777" w:rsidR="00BC551A" w:rsidRDefault="00000000">
            <w:r>
              <w:rPr>
                <w:color w:val="1A1A2E"/>
                <w:sz w:val="20"/>
                <w:szCs w:val="20"/>
              </w:rPr>
              <w:t xml:space="preserve">Collecte </w:t>
            </w:r>
            <w:proofErr w:type="gramStart"/>
            <w:r>
              <w:rPr>
                <w:color w:val="1A1A2E"/>
                <w:sz w:val="20"/>
                <w:szCs w:val="20"/>
              </w:rPr>
              <w:t>les informations patient</w:t>
            </w:r>
            <w:proofErr w:type="gramEnd"/>
            <w:r>
              <w:rPr>
                <w:color w:val="1A1A2E"/>
                <w:sz w:val="20"/>
                <w:szCs w:val="20"/>
              </w:rPr>
              <w:t xml:space="preserve"> via </w:t>
            </w:r>
            <w:proofErr w:type="spellStart"/>
            <w:r>
              <w:rPr>
                <w:color w:val="1A1A2E"/>
                <w:sz w:val="20"/>
                <w:szCs w:val="20"/>
              </w:rPr>
              <w:t>ask_patient</w:t>
            </w:r>
            <w:proofErr w:type="spellEnd"/>
            <w:r>
              <w:rPr>
                <w:color w:val="1A1A2E"/>
                <w:sz w:val="20"/>
                <w:szCs w:val="20"/>
              </w:rPr>
              <w:t>, génère des recommandations intermédiaires (</w:t>
            </w:r>
            <w:proofErr w:type="spellStart"/>
            <w:r>
              <w:rPr>
                <w:color w:val="1A1A2E"/>
                <w:sz w:val="20"/>
                <w:szCs w:val="20"/>
              </w:rPr>
              <w:t>recommend_interim_care</w:t>
            </w:r>
            <w:proofErr w:type="spellEnd"/>
            <w:r>
              <w:rPr>
                <w:color w:val="1A1A2E"/>
                <w:sz w:val="20"/>
                <w:szCs w:val="20"/>
              </w:rPr>
              <w:t>), et enrichit l'analyse via le serveur MCP.</w:t>
            </w:r>
          </w:p>
        </w:tc>
      </w:tr>
      <w:tr w:rsidR="00BC551A" w14:paraId="3A3C6F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2F98B" w14:textId="77777777" w:rsidR="00BC551A" w:rsidRDefault="00000000">
            <w:proofErr w:type="spellStart"/>
            <w:r>
              <w:rPr>
                <w:b/>
                <w:bCs/>
                <w:color w:val="2E75B6"/>
                <w:sz w:val="20"/>
                <w:szCs w:val="20"/>
              </w:rPr>
              <w:t>Physician</w:t>
            </w:r>
            <w:proofErr w:type="spellEnd"/>
            <w:r>
              <w:rPr>
                <w:b/>
                <w:bCs/>
                <w:color w:val="2E75B6"/>
                <w:sz w:val="20"/>
                <w:szCs w:val="20"/>
              </w:rPr>
              <w:t xml:space="preserve"> </w:t>
            </w:r>
            <w:proofErr w:type="spellStart"/>
            <w:r>
              <w:rPr>
                <w:b/>
                <w:bCs/>
                <w:color w:val="2E75B6"/>
                <w:sz w:val="20"/>
                <w:szCs w:val="20"/>
              </w:rPr>
              <w:t>Review</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FBED" w14:textId="77777777" w:rsidR="00BC551A" w:rsidRDefault="00000000">
            <w:r>
              <w:rPr>
                <w:color w:val="1A1A2E"/>
                <w:sz w:val="20"/>
                <w:szCs w:val="20"/>
              </w:rPr>
              <w:t>Implémente l'interruption humaine (</w:t>
            </w:r>
            <w:proofErr w:type="spellStart"/>
            <w:r>
              <w:rPr>
                <w:color w:val="1A1A2E"/>
                <w:sz w:val="20"/>
                <w:szCs w:val="20"/>
              </w:rPr>
              <w:t>human</w:t>
            </w:r>
            <w:proofErr w:type="spellEnd"/>
            <w:r>
              <w:rPr>
                <w:color w:val="1A1A2E"/>
                <w:sz w:val="20"/>
                <w:szCs w:val="20"/>
              </w:rPr>
              <w:t>-in-the-</w:t>
            </w:r>
            <w:proofErr w:type="spellStart"/>
            <w:r>
              <w:rPr>
                <w:color w:val="1A1A2E"/>
                <w:sz w:val="20"/>
                <w:szCs w:val="20"/>
              </w:rPr>
              <w:t>loop</w:t>
            </w:r>
            <w:proofErr w:type="spellEnd"/>
            <w:r>
              <w:rPr>
                <w:color w:val="1A1A2E"/>
                <w:sz w:val="20"/>
                <w:szCs w:val="20"/>
              </w:rPr>
              <w:t>). Permet au médecin de valider, modifier ou enrichir la synthèse clinique avant génération du rapport.</w:t>
            </w:r>
          </w:p>
        </w:tc>
      </w:tr>
      <w:tr w:rsidR="00BC551A" w14:paraId="5BEFC7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B9F4549" w14:textId="77777777" w:rsidR="00BC551A" w:rsidRDefault="00000000">
            <w:r>
              <w:rPr>
                <w:b/>
                <w:bCs/>
                <w:color w:val="2E75B6"/>
                <w:sz w:val="20"/>
                <w:szCs w:val="20"/>
              </w:rPr>
              <w:t>Report Agent</w:t>
            </w:r>
          </w:p>
        </w:tc>
        <w:tc>
          <w:tcPr>
            <w:tcW w:w="6826"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31DCC8" w14:textId="77777777" w:rsidR="00BC551A" w:rsidRDefault="00000000">
            <w:r>
              <w:rPr>
                <w:color w:val="1A1A2E"/>
                <w:sz w:val="20"/>
                <w:szCs w:val="20"/>
              </w:rPr>
              <w:t>Génère le rapport final structuré, intègre le disclaimer médical obligatoire et formate les conclusions pour le patient et le médecin.</w:t>
            </w:r>
          </w:p>
        </w:tc>
      </w:tr>
    </w:tbl>
    <w:p w14:paraId="18CA9009" w14:textId="77777777" w:rsidR="00BC551A" w:rsidRDefault="00BC551A">
      <w:pPr>
        <w:spacing w:before="200"/>
      </w:pPr>
    </w:p>
    <w:p w14:paraId="2E045840" w14:textId="77777777" w:rsidR="00BC551A" w:rsidRDefault="00000000">
      <w:pPr>
        <w:pStyle w:val="Titre2"/>
      </w:pPr>
      <w:bookmarkStart w:id="4" w:name="_Toc230300122"/>
      <w:r>
        <w:t xml:space="preserve">2.3 Graphe </w:t>
      </w:r>
      <w:proofErr w:type="spellStart"/>
      <w:r>
        <w:t>LangGraph</w:t>
      </w:r>
      <w:proofErr w:type="spellEnd"/>
      <w:r>
        <w:t xml:space="preserve"> — Vue du workflow</w:t>
      </w:r>
      <w:bookmarkEnd w:id="4"/>
    </w:p>
    <w:p w14:paraId="77BA64D1" w14:textId="77777777" w:rsidR="00BC551A" w:rsidRDefault="00000000">
      <w:pPr>
        <w:spacing w:before="80" w:after="80"/>
      </w:pPr>
      <w:r>
        <w:rPr>
          <w:color w:val="1A1A2E"/>
        </w:rPr>
        <w:t xml:space="preserve">Le graphe ci-dessous </w:t>
      </w:r>
      <w:proofErr w:type="spellStart"/>
      <w:r>
        <w:rPr>
          <w:color w:val="1A1A2E"/>
        </w:rPr>
        <w:t>represente</w:t>
      </w:r>
      <w:proofErr w:type="spellEnd"/>
      <w:r>
        <w:rPr>
          <w:color w:val="1A1A2E"/>
        </w:rPr>
        <w:t xml:space="preserve"> l'architecture d'</w:t>
      </w:r>
      <w:proofErr w:type="spellStart"/>
      <w:r>
        <w:rPr>
          <w:color w:val="1A1A2E"/>
        </w:rPr>
        <w:t>execution</w:t>
      </w:r>
      <w:proofErr w:type="spellEnd"/>
      <w:r>
        <w:rPr>
          <w:color w:val="1A1A2E"/>
        </w:rPr>
        <w:t xml:space="preserve"> telle qu'elle apparait dans </w:t>
      </w:r>
      <w:proofErr w:type="spellStart"/>
      <w:r>
        <w:rPr>
          <w:color w:val="1A1A2E"/>
        </w:rPr>
        <w:t>LangGraph</w:t>
      </w:r>
      <w:proofErr w:type="spellEnd"/>
      <w:r>
        <w:rPr>
          <w:color w:val="1A1A2E"/>
        </w:rPr>
        <w:t xml:space="preserve"> Studio. Il illustre les </w:t>
      </w:r>
      <w:proofErr w:type="spellStart"/>
      <w:r>
        <w:rPr>
          <w:color w:val="1A1A2E"/>
        </w:rPr>
        <w:t>noeuds</w:t>
      </w:r>
      <w:proofErr w:type="spellEnd"/>
      <w:r>
        <w:rPr>
          <w:color w:val="1A1A2E"/>
        </w:rPr>
        <w:t xml:space="preserve">, les transitions conditionnelles (pointilles verts) et les arcs de retour vers le </w:t>
      </w:r>
      <w:proofErr w:type="spellStart"/>
      <w:r>
        <w:rPr>
          <w:color w:val="1A1A2E"/>
        </w:rPr>
        <w:t>supervisor</w:t>
      </w:r>
      <w:proofErr w:type="spellEnd"/>
      <w:r>
        <w:rPr>
          <w:color w:val="1A1A2E"/>
        </w:rPr>
        <w:t xml:space="preserve"> </w:t>
      </w:r>
      <w:proofErr w:type="spellStart"/>
      <w:r>
        <w:rPr>
          <w:color w:val="1A1A2E"/>
        </w:rPr>
        <w:t>apres</w:t>
      </w:r>
      <w:proofErr w:type="spellEnd"/>
      <w:r>
        <w:rPr>
          <w:color w:val="1A1A2E"/>
        </w:rPr>
        <w:t xml:space="preserve"> chaque agent.</w:t>
      </w:r>
    </w:p>
    <w:p w14:paraId="44BA9066" w14:textId="77777777" w:rsidR="00BC551A" w:rsidRDefault="00BC551A">
      <w:pPr>
        <w:spacing w:before="120"/>
      </w:pPr>
    </w:p>
    <w:p w14:paraId="4442773D" w14:textId="77777777" w:rsidR="00BC551A" w:rsidRDefault="00000000">
      <w:pPr>
        <w:spacing w:before="80" w:after="80"/>
        <w:jc w:val="center"/>
      </w:pPr>
      <w:r>
        <w:rPr>
          <w:noProof/>
        </w:rPr>
        <w:drawing>
          <wp:inline distT="0" distB="0" distL="0" distR="0" wp14:anchorId="4B4174DF" wp14:editId="292D6FC0">
            <wp:extent cx="5524500" cy="2286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286000"/>
                    </a:xfrm>
                    <a:prstGeom prst="rect">
                      <a:avLst/>
                    </a:prstGeom>
                  </pic:spPr>
                </pic:pic>
              </a:graphicData>
            </a:graphic>
          </wp:inline>
        </w:drawing>
      </w:r>
    </w:p>
    <w:p w14:paraId="44E5455D" w14:textId="77777777" w:rsidR="00BC551A" w:rsidRDefault="00000000">
      <w:pPr>
        <w:spacing w:before="40" w:after="160"/>
        <w:jc w:val="center"/>
        <w:rPr>
          <w:i/>
          <w:iCs/>
          <w:color w:val="595959"/>
          <w:sz w:val="18"/>
          <w:szCs w:val="18"/>
        </w:rPr>
      </w:pPr>
      <w:r>
        <w:rPr>
          <w:i/>
          <w:iCs/>
          <w:color w:val="595959"/>
          <w:sz w:val="18"/>
          <w:szCs w:val="18"/>
        </w:rPr>
        <w:t xml:space="preserve">Figure 1 — Graphe d'agents </w:t>
      </w:r>
      <w:proofErr w:type="spellStart"/>
      <w:r>
        <w:rPr>
          <w:i/>
          <w:iCs/>
          <w:color w:val="595959"/>
          <w:sz w:val="18"/>
          <w:szCs w:val="18"/>
        </w:rPr>
        <w:t>LangGraph</w:t>
      </w:r>
      <w:proofErr w:type="spellEnd"/>
      <w:r>
        <w:rPr>
          <w:i/>
          <w:iCs/>
          <w:color w:val="595959"/>
          <w:sz w:val="18"/>
          <w:szCs w:val="18"/>
        </w:rPr>
        <w:t xml:space="preserve"> (</w:t>
      </w:r>
      <w:proofErr w:type="spellStart"/>
      <w:r>
        <w:rPr>
          <w:i/>
          <w:iCs/>
          <w:color w:val="595959"/>
          <w:sz w:val="18"/>
          <w:szCs w:val="18"/>
        </w:rPr>
        <w:t>clinical_orientation</w:t>
      </w:r>
      <w:proofErr w:type="spellEnd"/>
      <w:r>
        <w:rPr>
          <w:i/>
          <w:iCs/>
          <w:color w:val="595959"/>
          <w:sz w:val="18"/>
          <w:szCs w:val="18"/>
        </w:rPr>
        <w:t>)</w:t>
      </w:r>
    </w:p>
    <w:p w14:paraId="0BCD370D" w14:textId="77777777" w:rsidR="003B13E7" w:rsidRDefault="003B13E7">
      <w:pPr>
        <w:spacing w:before="40" w:after="160"/>
        <w:jc w:val="center"/>
        <w:rPr>
          <w:i/>
          <w:iCs/>
          <w:color w:val="595959"/>
          <w:sz w:val="18"/>
          <w:szCs w:val="18"/>
        </w:rPr>
      </w:pPr>
    </w:p>
    <w:p w14:paraId="6DAE71B4" w14:textId="77777777" w:rsidR="003B13E7" w:rsidRDefault="003B13E7">
      <w:pPr>
        <w:spacing w:before="40" w:after="160"/>
        <w:jc w:val="center"/>
        <w:rPr>
          <w:i/>
          <w:iCs/>
          <w:color w:val="595959"/>
          <w:sz w:val="18"/>
          <w:szCs w:val="18"/>
        </w:rPr>
      </w:pPr>
    </w:p>
    <w:p w14:paraId="19375E1E" w14:textId="77777777" w:rsidR="003B13E7" w:rsidRDefault="003B13E7">
      <w:pPr>
        <w:spacing w:before="40" w:after="160"/>
        <w:jc w:val="center"/>
        <w:rPr>
          <w:i/>
          <w:iCs/>
          <w:color w:val="595959"/>
          <w:sz w:val="18"/>
          <w:szCs w:val="18"/>
        </w:rPr>
      </w:pPr>
    </w:p>
    <w:p w14:paraId="4BD355FD" w14:textId="77777777" w:rsidR="003B13E7" w:rsidRDefault="003B13E7">
      <w:pPr>
        <w:spacing w:before="40" w:after="160"/>
        <w:jc w:val="center"/>
        <w:rPr>
          <w:i/>
          <w:iCs/>
          <w:color w:val="595959"/>
          <w:sz w:val="18"/>
          <w:szCs w:val="18"/>
        </w:rPr>
      </w:pPr>
    </w:p>
    <w:p w14:paraId="7E43F68A" w14:textId="77777777" w:rsidR="003B13E7" w:rsidRDefault="003B13E7">
      <w:pPr>
        <w:spacing w:before="40" w:after="160"/>
        <w:jc w:val="center"/>
        <w:rPr>
          <w:i/>
          <w:iCs/>
          <w:color w:val="595959"/>
          <w:sz w:val="18"/>
          <w:szCs w:val="18"/>
        </w:rPr>
      </w:pPr>
    </w:p>
    <w:p w14:paraId="517181FD" w14:textId="77777777" w:rsidR="003B13E7" w:rsidRDefault="003B13E7">
      <w:pPr>
        <w:spacing w:before="40" w:after="160"/>
        <w:jc w:val="center"/>
        <w:rPr>
          <w:i/>
          <w:iCs/>
          <w:color w:val="595959"/>
          <w:sz w:val="18"/>
          <w:szCs w:val="18"/>
        </w:rPr>
      </w:pPr>
    </w:p>
    <w:p w14:paraId="013B6AB2" w14:textId="77777777" w:rsidR="003B13E7" w:rsidRDefault="003B13E7">
      <w:pPr>
        <w:spacing w:before="40" w:after="160"/>
        <w:jc w:val="center"/>
        <w:rPr>
          <w:i/>
          <w:iCs/>
          <w:color w:val="595959"/>
          <w:sz w:val="18"/>
          <w:szCs w:val="18"/>
        </w:rPr>
      </w:pPr>
    </w:p>
    <w:p w14:paraId="3B7FB124" w14:textId="77777777" w:rsidR="003B13E7" w:rsidRDefault="003B13E7">
      <w:pPr>
        <w:spacing w:before="40" w:after="160"/>
        <w:jc w:val="center"/>
      </w:pPr>
    </w:p>
    <w:p w14:paraId="2AA2D156" w14:textId="77777777" w:rsidR="00BC551A" w:rsidRDefault="00000000">
      <w:pPr>
        <w:pStyle w:val="Titre2"/>
      </w:pPr>
      <w:bookmarkStart w:id="5" w:name="_Toc230300123"/>
      <w:r>
        <w:lastRenderedPageBreak/>
        <w:t xml:space="preserve">2.4 Explication des </w:t>
      </w:r>
      <w:proofErr w:type="spellStart"/>
      <w:r>
        <w:t>noeuds</w:t>
      </w:r>
      <w:bookmarkEnd w:id="5"/>
      <w:proofErr w:type="spellEnd"/>
    </w:p>
    <w:p w14:paraId="43458DD5" w14:textId="77777777" w:rsidR="00BC551A" w:rsidRDefault="00000000">
      <w:pPr>
        <w:spacing w:before="80" w:after="80"/>
      </w:pPr>
      <w:r>
        <w:rPr>
          <w:color w:val="1A1A2E"/>
        </w:rPr>
        <w:t xml:space="preserve">Le graphe comporte 6 </w:t>
      </w:r>
      <w:proofErr w:type="spellStart"/>
      <w:r>
        <w:rPr>
          <w:color w:val="1A1A2E"/>
        </w:rPr>
        <w:t>noeuds</w:t>
      </w:r>
      <w:proofErr w:type="spellEnd"/>
      <w:r>
        <w:rPr>
          <w:color w:val="1A1A2E"/>
        </w:rPr>
        <w:t xml:space="preserve"> relies par des </w:t>
      </w:r>
      <w:proofErr w:type="spellStart"/>
      <w:r>
        <w:rPr>
          <w:color w:val="1A1A2E"/>
        </w:rPr>
        <w:t>aretes</w:t>
      </w:r>
      <w:proofErr w:type="spellEnd"/>
      <w:r>
        <w:rPr>
          <w:color w:val="1A1A2E"/>
        </w:rPr>
        <w:t xml:space="preserve"> conditionnelles :</w:t>
      </w:r>
    </w:p>
    <w:p w14:paraId="5E5F0A0E" w14:textId="77777777" w:rsidR="00BC551A" w:rsidRDefault="00BC551A">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5"/>
        <w:gridCol w:w="1567"/>
        <w:gridCol w:w="5394"/>
      </w:tblGrid>
      <w:tr w:rsidR="00BC551A" w14:paraId="1E722E9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11A794" w14:textId="77777777" w:rsidR="00BC551A" w:rsidRDefault="00000000">
            <w:r>
              <w:rPr>
                <w:b/>
                <w:bCs/>
                <w:color w:val="FFFFFF"/>
              </w:rPr>
              <w:t>Noeud</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56D991" w14:textId="77777777" w:rsidR="00BC551A" w:rsidRDefault="00000000">
            <w:r>
              <w:rPr>
                <w:b/>
                <w:bCs/>
                <w:color w:val="FFFFFF"/>
              </w:rPr>
              <w:t>Type</w:t>
            </w:r>
          </w:p>
        </w:tc>
        <w:tc>
          <w:tcPr>
            <w:tcW w:w="5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E572CF" w14:textId="77777777" w:rsidR="00BC551A" w:rsidRDefault="00000000">
            <w:proofErr w:type="spellStart"/>
            <w:r>
              <w:rPr>
                <w:b/>
                <w:bCs/>
                <w:color w:val="FFFFFF"/>
              </w:rPr>
              <w:t>Role</w:t>
            </w:r>
            <w:proofErr w:type="spellEnd"/>
            <w:r>
              <w:rPr>
                <w:b/>
                <w:bCs/>
                <w:color w:val="FFFFFF"/>
              </w:rPr>
              <w:t xml:space="preserve"> dans le graphe</w:t>
            </w:r>
          </w:p>
        </w:tc>
      </w:tr>
      <w:tr w:rsidR="00BC551A" w14:paraId="697BFC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223F6" w14:textId="77777777" w:rsidR="00BC551A" w:rsidRDefault="00000000">
            <w:r>
              <w:rPr>
                <w:rFonts w:ascii="Courier New" w:eastAsia="Courier New" w:hAnsi="Courier New" w:cs="Courier New"/>
                <w:b/>
                <w:bCs/>
                <w:color w:val="2E75B6"/>
                <w:sz w:val="19"/>
                <w:szCs w:val="19"/>
              </w:rPr>
              <w:t>__start__</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A4452" w14:textId="77777777" w:rsidR="00BC551A" w:rsidRDefault="00000000">
            <w:r>
              <w:rPr>
                <w:i/>
                <w:iCs/>
                <w:color w:val="595959"/>
                <w:sz w:val="19"/>
                <w:szCs w:val="19"/>
              </w:rPr>
              <w:t>Point d'</w:t>
            </w:r>
            <w:proofErr w:type="spellStart"/>
            <w:r>
              <w:rPr>
                <w:i/>
                <w:iCs/>
                <w:color w:val="595959"/>
                <w:sz w:val="19"/>
                <w:szCs w:val="19"/>
              </w:rPr>
              <w:t>entree</w:t>
            </w:r>
            <w:proofErr w:type="spellEnd"/>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BE138" w14:textId="77777777" w:rsidR="00BC551A" w:rsidRDefault="00000000">
            <w:r>
              <w:rPr>
                <w:color w:val="1A1A2E"/>
                <w:sz w:val="19"/>
                <w:szCs w:val="19"/>
              </w:rPr>
              <w:t xml:space="preserve">Noeud virtuel de </w:t>
            </w:r>
            <w:proofErr w:type="spellStart"/>
            <w:r>
              <w:rPr>
                <w:color w:val="1A1A2E"/>
                <w:sz w:val="19"/>
                <w:szCs w:val="19"/>
              </w:rPr>
              <w:t>depart</w:t>
            </w:r>
            <w:proofErr w:type="spellEnd"/>
            <w:r>
              <w:rPr>
                <w:color w:val="1A1A2E"/>
                <w:sz w:val="19"/>
                <w:szCs w:val="19"/>
              </w:rPr>
              <w:t xml:space="preserve">. </w:t>
            </w:r>
            <w:proofErr w:type="spellStart"/>
            <w:r>
              <w:rPr>
                <w:color w:val="1A1A2E"/>
                <w:sz w:val="19"/>
                <w:szCs w:val="19"/>
              </w:rPr>
              <w:t>Recoit</w:t>
            </w:r>
            <w:proofErr w:type="spellEnd"/>
            <w:r>
              <w:rPr>
                <w:color w:val="1A1A2E"/>
                <w:sz w:val="19"/>
                <w:szCs w:val="19"/>
              </w:rPr>
              <w:t xml:space="preserve"> l'input initial et </w:t>
            </w:r>
            <w:proofErr w:type="spellStart"/>
            <w:r>
              <w:rPr>
                <w:color w:val="1A1A2E"/>
                <w:sz w:val="19"/>
                <w:szCs w:val="19"/>
              </w:rPr>
              <w:t>declenche</w:t>
            </w:r>
            <w:proofErr w:type="spellEnd"/>
            <w:r>
              <w:rPr>
                <w:color w:val="1A1A2E"/>
                <w:sz w:val="19"/>
                <w:szCs w:val="19"/>
              </w:rPr>
              <w:t xml:space="preserve"> </w:t>
            </w:r>
            <w:proofErr w:type="spellStart"/>
            <w:r>
              <w:rPr>
                <w:color w:val="1A1A2E"/>
                <w:sz w:val="19"/>
                <w:szCs w:val="19"/>
              </w:rPr>
              <w:t>immediatement</w:t>
            </w:r>
            <w:proofErr w:type="spellEnd"/>
            <w:r>
              <w:rPr>
                <w:color w:val="1A1A2E"/>
                <w:sz w:val="19"/>
                <w:szCs w:val="19"/>
              </w:rPr>
              <w:t xml:space="preserve"> le </w:t>
            </w:r>
            <w:proofErr w:type="spellStart"/>
            <w:r>
              <w:rPr>
                <w:color w:val="1A1A2E"/>
                <w:sz w:val="19"/>
                <w:szCs w:val="19"/>
              </w:rPr>
              <w:t>supervisor</w:t>
            </w:r>
            <w:proofErr w:type="spellEnd"/>
            <w:r>
              <w:rPr>
                <w:color w:val="1A1A2E"/>
                <w:sz w:val="19"/>
                <w:szCs w:val="19"/>
              </w:rPr>
              <w:t>.</w:t>
            </w:r>
          </w:p>
        </w:tc>
      </w:tr>
      <w:tr w:rsidR="00BC551A" w14:paraId="03EC45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96A94A" w14:textId="77777777" w:rsidR="00BC551A" w:rsidRDefault="00000000">
            <w:proofErr w:type="spellStart"/>
            <w:proofErr w:type="gramStart"/>
            <w:r>
              <w:rPr>
                <w:rFonts w:ascii="Courier New" w:eastAsia="Courier New" w:hAnsi="Courier New" w:cs="Courier New"/>
                <w:b/>
                <w:bCs/>
                <w:color w:val="2E75B6"/>
                <w:sz w:val="19"/>
                <w:szCs w:val="19"/>
              </w:rPr>
              <w:t>supervisor</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E953B3" w14:textId="77777777" w:rsidR="00BC551A" w:rsidRDefault="00000000">
            <w:r>
              <w:rPr>
                <w:i/>
                <w:iCs/>
                <w:color w:val="595959"/>
                <w:sz w:val="19"/>
                <w:szCs w:val="19"/>
              </w:rPr>
              <w:t>Routeur central</w:t>
            </w:r>
          </w:p>
        </w:tc>
        <w:tc>
          <w:tcPr>
            <w:tcW w:w="5626"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3CCF5F" w14:textId="77777777" w:rsidR="00BC551A" w:rsidRDefault="00000000">
            <w:r>
              <w:rPr>
                <w:color w:val="1A1A2E"/>
                <w:sz w:val="19"/>
                <w:szCs w:val="19"/>
              </w:rPr>
              <w:t>Noeud pivot. Analyse l'</w:t>
            </w:r>
            <w:proofErr w:type="spellStart"/>
            <w:r>
              <w:rPr>
                <w:color w:val="1A1A2E"/>
                <w:sz w:val="19"/>
                <w:szCs w:val="19"/>
              </w:rPr>
              <w:t>etat</w:t>
            </w:r>
            <w:proofErr w:type="spellEnd"/>
            <w:r>
              <w:rPr>
                <w:color w:val="1A1A2E"/>
                <w:sz w:val="19"/>
                <w:szCs w:val="19"/>
              </w:rPr>
              <w:t xml:space="preserve"> courant et route conditionnellement vers </w:t>
            </w:r>
            <w:proofErr w:type="spellStart"/>
            <w:r>
              <w:rPr>
                <w:color w:val="1A1A2E"/>
                <w:sz w:val="19"/>
                <w:szCs w:val="19"/>
              </w:rPr>
              <w:t>diagnostic_agent</w:t>
            </w:r>
            <w:proofErr w:type="spellEnd"/>
            <w:r>
              <w:rPr>
                <w:color w:val="1A1A2E"/>
                <w:sz w:val="19"/>
                <w:szCs w:val="19"/>
              </w:rPr>
              <w:t xml:space="preserve">, </w:t>
            </w:r>
            <w:proofErr w:type="spellStart"/>
            <w:r>
              <w:rPr>
                <w:color w:val="1A1A2E"/>
                <w:sz w:val="19"/>
                <w:szCs w:val="19"/>
              </w:rPr>
              <w:t>physician_review</w:t>
            </w:r>
            <w:proofErr w:type="spellEnd"/>
            <w:r>
              <w:rPr>
                <w:color w:val="1A1A2E"/>
                <w:sz w:val="19"/>
                <w:szCs w:val="19"/>
              </w:rPr>
              <w:t xml:space="preserve">, </w:t>
            </w:r>
            <w:proofErr w:type="spellStart"/>
            <w:r>
              <w:rPr>
                <w:color w:val="1A1A2E"/>
                <w:sz w:val="19"/>
                <w:szCs w:val="19"/>
              </w:rPr>
              <w:t>report_agent</w:t>
            </w:r>
            <w:proofErr w:type="spellEnd"/>
            <w:r>
              <w:rPr>
                <w:color w:val="1A1A2E"/>
                <w:sz w:val="19"/>
                <w:szCs w:val="19"/>
              </w:rPr>
              <w:t xml:space="preserve"> ou __end__.</w:t>
            </w:r>
          </w:p>
        </w:tc>
      </w:tr>
      <w:tr w:rsidR="00BC551A" w14:paraId="342F73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2FABE" w14:textId="77777777" w:rsidR="00BC551A" w:rsidRDefault="00000000">
            <w:proofErr w:type="spellStart"/>
            <w:proofErr w:type="gramStart"/>
            <w:r>
              <w:rPr>
                <w:rFonts w:ascii="Courier New" w:eastAsia="Courier New" w:hAnsi="Courier New" w:cs="Courier New"/>
                <w:b/>
                <w:bCs/>
                <w:color w:val="2E75B6"/>
                <w:sz w:val="19"/>
                <w:szCs w:val="19"/>
              </w:rPr>
              <w:t>diagnostic</w:t>
            </w:r>
            <w:proofErr w:type="gramEnd"/>
            <w:r>
              <w:rPr>
                <w:rFonts w:ascii="Courier New" w:eastAsia="Courier New" w:hAnsi="Courier New" w:cs="Courier New"/>
                <w:b/>
                <w:bCs/>
                <w:color w:val="2E75B6"/>
                <w:sz w:val="19"/>
                <w:szCs w:val="19"/>
              </w:rPr>
              <w:t>_agent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A02C5" w14:textId="77777777" w:rsidR="00BC551A" w:rsidRDefault="00000000">
            <w:r>
              <w:rPr>
                <w:i/>
                <w:iCs/>
                <w:color w:val="595959"/>
                <w:sz w:val="19"/>
                <w:szCs w:val="19"/>
              </w:rPr>
              <w:t xml:space="preserve">Agent </w:t>
            </w:r>
            <w:proofErr w:type="spellStart"/>
            <w:r>
              <w:rPr>
                <w:i/>
                <w:iCs/>
                <w:color w:val="595959"/>
                <w:sz w:val="19"/>
                <w:szCs w:val="19"/>
              </w:rPr>
              <w:t>specialise</w:t>
            </w:r>
            <w:proofErr w:type="spellEnd"/>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91ECC" w14:textId="77777777" w:rsidR="00BC551A" w:rsidRDefault="00000000">
            <w:r>
              <w:rPr>
                <w:color w:val="1A1A2E"/>
                <w:sz w:val="19"/>
                <w:szCs w:val="19"/>
              </w:rPr>
              <w:t xml:space="preserve">Collecte les </w:t>
            </w:r>
            <w:proofErr w:type="spellStart"/>
            <w:r>
              <w:rPr>
                <w:color w:val="1A1A2E"/>
                <w:sz w:val="19"/>
                <w:szCs w:val="19"/>
              </w:rPr>
              <w:t>donnees</w:t>
            </w:r>
            <w:proofErr w:type="spellEnd"/>
            <w:r>
              <w:rPr>
                <w:color w:val="1A1A2E"/>
                <w:sz w:val="19"/>
                <w:szCs w:val="19"/>
              </w:rPr>
              <w:t xml:space="preserve"> patient et produit la </w:t>
            </w:r>
            <w:proofErr w:type="spellStart"/>
            <w:r>
              <w:rPr>
                <w:color w:val="1A1A2E"/>
                <w:sz w:val="19"/>
                <w:szCs w:val="19"/>
              </w:rPr>
              <w:t>synthese</w:t>
            </w:r>
            <w:proofErr w:type="spellEnd"/>
            <w:r>
              <w:rPr>
                <w:color w:val="1A1A2E"/>
                <w:sz w:val="19"/>
                <w:szCs w:val="19"/>
              </w:rPr>
              <w:t xml:space="preserve"> clinique enrichie MCP. Retourne au </w:t>
            </w:r>
            <w:proofErr w:type="spellStart"/>
            <w:r>
              <w:rPr>
                <w:color w:val="1A1A2E"/>
                <w:sz w:val="19"/>
                <w:szCs w:val="19"/>
              </w:rPr>
              <w:t>supervisor</w:t>
            </w:r>
            <w:proofErr w:type="spellEnd"/>
            <w:r>
              <w:rPr>
                <w:color w:val="1A1A2E"/>
                <w:sz w:val="19"/>
                <w:szCs w:val="19"/>
              </w:rPr>
              <w:t xml:space="preserve"> une fois sa </w:t>
            </w:r>
            <w:proofErr w:type="spellStart"/>
            <w:r>
              <w:rPr>
                <w:color w:val="1A1A2E"/>
                <w:sz w:val="19"/>
                <w:szCs w:val="19"/>
              </w:rPr>
              <w:t>tache</w:t>
            </w:r>
            <w:proofErr w:type="spellEnd"/>
            <w:r>
              <w:rPr>
                <w:color w:val="1A1A2E"/>
                <w:sz w:val="19"/>
                <w:szCs w:val="19"/>
              </w:rPr>
              <w:t xml:space="preserve"> accomplie.</w:t>
            </w:r>
          </w:p>
        </w:tc>
      </w:tr>
      <w:tr w:rsidR="00BC551A" w14:paraId="43BC4C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B610FCF" w14:textId="77777777" w:rsidR="00BC551A" w:rsidRDefault="00000000">
            <w:proofErr w:type="spellStart"/>
            <w:proofErr w:type="gramStart"/>
            <w:r>
              <w:rPr>
                <w:rFonts w:ascii="Courier New" w:eastAsia="Courier New" w:hAnsi="Courier New" w:cs="Courier New"/>
                <w:b/>
                <w:bCs/>
                <w:color w:val="2E75B6"/>
                <w:sz w:val="19"/>
                <w:szCs w:val="19"/>
              </w:rPr>
              <w:t>physician</w:t>
            </w:r>
            <w:proofErr w:type="gramEnd"/>
            <w:r>
              <w:rPr>
                <w:rFonts w:ascii="Courier New" w:eastAsia="Courier New" w:hAnsi="Courier New" w:cs="Courier New"/>
                <w:b/>
                <w:bCs/>
                <w:color w:val="2E75B6"/>
                <w:sz w:val="19"/>
                <w:szCs w:val="19"/>
              </w:rPr>
              <w:t>_review</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5A848F8" w14:textId="77777777" w:rsidR="00BC551A" w:rsidRDefault="00000000">
            <w:proofErr w:type="spellStart"/>
            <w:r>
              <w:rPr>
                <w:i/>
                <w:iCs/>
                <w:color w:val="595959"/>
                <w:sz w:val="19"/>
                <w:szCs w:val="19"/>
              </w:rPr>
              <w:t>Interrupt</w:t>
            </w:r>
            <w:proofErr w:type="spellEnd"/>
            <w:r>
              <w:rPr>
                <w:i/>
                <w:iCs/>
                <w:color w:val="595959"/>
                <w:sz w:val="19"/>
                <w:szCs w:val="19"/>
              </w:rPr>
              <w:t xml:space="preserve"> humain</w:t>
            </w:r>
          </w:p>
        </w:tc>
        <w:tc>
          <w:tcPr>
            <w:tcW w:w="5626"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044AF4" w14:textId="77777777" w:rsidR="00BC551A" w:rsidRDefault="00000000">
            <w:r w:rsidRPr="003B13E7">
              <w:rPr>
                <w:color w:val="1A1A2E"/>
                <w:sz w:val="19"/>
                <w:szCs w:val="19"/>
                <w:lang w:val="en-US"/>
              </w:rPr>
              <w:t xml:space="preserve">Suspend </w:t>
            </w:r>
            <w:proofErr w:type="spellStart"/>
            <w:r w:rsidRPr="003B13E7">
              <w:rPr>
                <w:color w:val="1A1A2E"/>
                <w:sz w:val="19"/>
                <w:szCs w:val="19"/>
                <w:lang w:val="en-US"/>
              </w:rPr>
              <w:t>l'execution</w:t>
            </w:r>
            <w:proofErr w:type="spellEnd"/>
            <w:r w:rsidRPr="003B13E7">
              <w:rPr>
                <w:color w:val="1A1A2E"/>
                <w:sz w:val="19"/>
                <w:szCs w:val="19"/>
                <w:lang w:val="en-US"/>
              </w:rPr>
              <w:t xml:space="preserve"> du </w:t>
            </w:r>
            <w:proofErr w:type="spellStart"/>
            <w:r w:rsidRPr="003B13E7">
              <w:rPr>
                <w:color w:val="1A1A2E"/>
                <w:sz w:val="19"/>
                <w:szCs w:val="19"/>
                <w:lang w:val="en-US"/>
              </w:rPr>
              <w:t>graphe</w:t>
            </w:r>
            <w:proofErr w:type="spellEnd"/>
            <w:r w:rsidRPr="003B13E7">
              <w:rPr>
                <w:color w:val="1A1A2E"/>
                <w:sz w:val="19"/>
                <w:szCs w:val="19"/>
                <w:lang w:val="en-US"/>
              </w:rPr>
              <w:t xml:space="preserve"> (human-in-the-loop). </w:t>
            </w:r>
            <w:r>
              <w:rPr>
                <w:color w:val="1A1A2E"/>
                <w:sz w:val="19"/>
                <w:szCs w:val="19"/>
              </w:rPr>
              <w:t>Attend la validation via /consultation/</w:t>
            </w:r>
            <w:proofErr w:type="spellStart"/>
            <w:r>
              <w:rPr>
                <w:color w:val="1A1A2E"/>
                <w:sz w:val="19"/>
                <w:szCs w:val="19"/>
              </w:rPr>
              <w:t>resume</w:t>
            </w:r>
            <w:proofErr w:type="spellEnd"/>
            <w:r>
              <w:rPr>
                <w:color w:val="1A1A2E"/>
                <w:sz w:val="19"/>
                <w:szCs w:val="19"/>
              </w:rPr>
              <w:t xml:space="preserve"> avant de renvoyer la main au </w:t>
            </w:r>
            <w:proofErr w:type="spellStart"/>
            <w:r>
              <w:rPr>
                <w:color w:val="1A1A2E"/>
                <w:sz w:val="19"/>
                <w:szCs w:val="19"/>
              </w:rPr>
              <w:t>supervisor</w:t>
            </w:r>
            <w:proofErr w:type="spellEnd"/>
            <w:r>
              <w:rPr>
                <w:color w:val="1A1A2E"/>
                <w:sz w:val="19"/>
                <w:szCs w:val="19"/>
              </w:rPr>
              <w:t>.</w:t>
            </w:r>
          </w:p>
        </w:tc>
      </w:tr>
      <w:tr w:rsidR="00BC551A" w14:paraId="5CEF2F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D9D22" w14:textId="77777777" w:rsidR="00BC551A" w:rsidRDefault="00000000">
            <w:proofErr w:type="spellStart"/>
            <w:proofErr w:type="gramStart"/>
            <w:r>
              <w:rPr>
                <w:rFonts w:ascii="Courier New" w:eastAsia="Courier New" w:hAnsi="Courier New" w:cs="Courier New"/>
                <w:b/>
                <w:bCs/>
                <w:color w:val="2E75B6"/>
                <w:sz w:val="19"/>
                <w:szCs w:val="19"/>
              </w:rPr>
              <w:t>report</w:t>
            </w:r>
            <w:proofErr w:type="gramEnd"/>
            <w:r>
              <w:rPr>
                <w:rFonts w:ascii="Courier New" w:eastAsia="Courier New" w:hAnsi="Courier New" w:cs="Courier New"/>
                <w:b/>
                <w:bCs/>
                <w:color w:val="2E75B6"/>
                <w:sz w:val="19"/>
                <w:szCs w:val="19"/>
              </w:rPr>
              <w:t>_agent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D1A" w14:textId="77777777" w:rsidR="00BC551A" w:rsidRDefault="00000000">
            <w:r>
              <w:rPr>
                <w:i/>
                <w:iCs/>
                <w:color w:val="595959"/>
                <w:sz w:val="19"/>
                <w:szCs w:val="19"/>
              </w:rPr>
              <w:t>Agent de sortie</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1F0C8" w14:textId="77777777" w:rsidR="00BC551A" w:rsidRDefault="00000000">
            <w:proofErr w:type="spellStart"/>
            <w:r>
              <w:rPr>
                <w:color w:val="1A1A2E"/>
                <w:sz w:val="19"/>
                <w:szCs w:val="19"/>
              </w:rPr>
              <w:t>Genere</w:t>
            </w:r>
            <w:proofErr w:type="spellEnd"/>
            <w:r>
              <w:rPr>
                <w:color w:val="1A1A2E"/>
                <w:sz w:val="19"/>
                <w:szCs w:val="19"/>
              </w:rPr>
              <w:t xml:space="preserve"> le rapport final structure avec disclaimer. Retourne au </w:t>
            </w:r>
            <w:proofErr w:type="spellStart"/>
            <w:r>
              <w:rPr>
                <w:color w:val="1A1A2E"/>
                <w:sz w:val="19"/>
                <w:szCs w:val="19"/>
              </w:rPr>
              <w:t>supervisor</w:t>
            </w:r>
            <w:proofErr w:type="spellEnd"/>
            <w:r>
              <w:rPr>
                <w:color w:val="1A1A2E"/>
                <w:sz w:val="19"/>
                <w:szCs w:val="19"/>
              </w:rPr>
              <w:t xml:space="preserve"> qui bascule ensuite vers __end__.</w:t>
            </w:r>
          </w:p>
        </w:tc>
      </w:tr>
      <w:tr w:rsidR="00BC551A" w14:paraId="54E093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0D8583" w14:textId="77777777" w:rsidR="00BC551A" w:rsidRDefault="00000000">
            <w:r>
              <w:rPr>
                <w:rFonts w:ascii="Courier New" w:eastAsia="Courier New" w:hAnsi="Courier New" w:cs="Courier New"/>
                <w:b/>
                <w:bCs/>
                <w:color w:val="2E75B6"/>
                <w:sz w:val="19"/>
                <w:szCs w:val="19"/>
              </w:rPr>
              <w:t>__end__</w:t>
            </w:r>
          </w:p>
        </w:tc>
        <w:tc>
          <w:tcPr>
            <w:tcW w:w="1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C7CF34" w14:textId="77777777" w:rsidR="00BC551A" w:rsidRDefault="00000000">
            <w:r>
              <w:rPr>
                <w:i/>
                <w:iCs/>
                <w:color w:val="595959"/>
                <w:sz w:val="19"/>
                <w:szCs w:val="19"/>
              </w:rPr>
              <w:t>Point de sortie</w:t>
            </w:r>
          </w:p>
        </w:tc>
        <w:tc>
          <w:tcPr>
            <w:tcW w:w="5626"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064C4DA" w14:textId="77777777" w:rsidR="00BC551A" w:rsidRDefault="00000000">
            <w:r>
              <w:rPr>
                <w:color w:val="1A1A2E"/>
                <w:sz w:val="19"/>
                <w:szCs w:val="19"/>
              </w:rPr>
              <w:t xml:space="preserve">Noeud virtuel de terminaison. Atteint uniquement depuis le </w:t>
            </w:r>
            <w:proofErr w:type="spellStart"/>
            <w:r>
              <w:rPr>
                <w:color w:val="1A1A2E"/>
                <w:sz w:val="19"/>
                <w:szCs w:val="19"/>
              </w:rPr>
              <w:t>supervisor</w:t>
            </w:r>
            <w:proofErr w:type="spellEnd"/>
            <w:r>
              <w:rPr>
                <w:color w:val="1A1A2E"/>
                <w:sz w:val="19"/>
                <w:szCs w:val="19"/>
              </w:rPr>
              <w:t xml:space="preserve"> une fois le rapport </w:t>
            </w:r>
            <w:proofErr w:type="spellStart"/>
            <w:r>
              <w:rPr>
                <w:color w:val="1A1A2E"/>
                <w:sz w:val="19"/>
                <w:szCs w:val="19"/>
              </w:rPr>
              <w:t>genere</w:t>
            </w:r>
            <w:proofErr w:type="spellEnd"/>
            <w:r>
              <w:rPr>
                <w:color w:val="1A1A2E"/>
                <w:sz w:val="19"/>
                <w:szCs w:val="19"/>
              </w:rPr>
              <w:t xml:space="preserve"> et valide.</w:t>
            </w:r>
          </w:p>
        </w:tc>
      </w:tr>
    </w:tbl>
    <w:p w14:paraId="467BC140" w14:textId="77777777" w:rsidR="00BC551A" w:rsidRDefault="00BC551A">
      <w:pPr>
        <w:spacing w:before="160"/>
      </w:pPr>
    </w:p>
    <w:p w14:paraId="14B19729" w14:textId="77777777" w:rsidR="00BC551A" w:rsidRDefault="00000000">
      <w:pPr>
        <w:pStyle w:val="Titre2"/>
      </w:pPr>
      <w:bookmarkStart w:id="6" w:name="_Toc230300124"/>
      <w:r>
        <w:t xml:space="preserve">2.5 Lecture des </w:t>
      </w:r>
      <w:proofErr w:type="spellStart"/>
      <w:r>
        <w:t>fleches</w:t>
      </w:r>
      <w:bookmarkEnd w:id="6"/>
      <w:proofErr w:type="spellEnd"/>
    </w:p>
    <w:p w14:paraId="7C00AA60" w14:textId="77777777" w:rsidR="00BC551A" w:rsidRDefault="00000000">
      <w:pPr>
        <w:spacing w:before="80" w:after="80"/>
      </w:pPr>
      <w:r>
        <w:rPr>
          <w:color w:val="1A1A2E"/>
        </w:rPr>
        <w:t xml:space="preserve">Les </w:t>
      </w:r>
      <w:proofErr w:type="spellStart"/>
      <w:r>
        <w:rPr>
          <w:color w:val="1A1A2E"/>
        </w:rPr>
        <w:t>fleches</w:t>
      </w:r>
      <w:proofErr w:type="spellEnd"/>
      <w:r>
        <w:rPr>
          <w:color w:val="1A1A2E"/>
        </w:rPr>
        <w:t xml:space="preserve"> du graphe encodent la nature de chaque transition :</w:t>
      </w:r>
    </w:p>
    <w:p w14:paraId="409524B4" w14:textId="77777777" w:rsidR="00BC551A" w:rsidRDefault="00BC551A">
      <w:pPr>
        <w:spacing w:before="80"/>
      </w:pPr>
    </w:p>
    <w:p w14:paraId="34ADE2BC" w14:textId="77777777" w:rsidR="00BC551A" w:rsidRDefault="00000000">
      <w:pPr>
        <w:pStyle w:val="Paragraphedeliste"/>
        <w:numPr>
          <w:ilvl w:val="0"/>
          <w:numId w:val="2"/>
        </w:numPr>
        <w:spacing w:before="60" w:after="60"/>
      </w:pPr>
      <w:proofErr w:type="spellStart"/>
      <w:r>
        <w:rPr>
          <w:color w:val="1A1A2E"/>
        </w:rPr>
        <w:t>Fleches</w:t>
      </w:r>
      <w:proofErr w:type="spellEnd"/>
      <w:r>
        <w:rPr>
          <w:color w:val="1A1A2E"/>
        </w:rPr>
        <w:t xml:space="preserve"> vertes en pointilles — Routage conditionnel depuis le </w:t>
      </w:r>
      <w:proofErr w:type="spellStart"/>
      <w:r>
        <w:rPr>
          <w:color w:val="1A1A2E"/>
        </w:rPr>
        <w:t>supervisor</w:t>
      </w:r>
      <w:proofErr w:type="spellEnd"/>
      <w:r>
        <w:rPr>
          <w:color w:val="1A1A2E"/>
        </w:rPr>
        <w:t>. La destination est choisie dynamiquement selon l'</w:t>
      </w:r>
      <w:proofErr w:type="spellStart"/>
      <w:r>
        <w:rPr>
          <w:color w:val="1A1A2E"/>
        </w:rPr>
        <w:t>etat</w:t>
      </w:r>
      <w:proofErr w:type="spellEnd"/>
      <w:r>
        <w:rPr>
          <w:color w:val="1A1A2E"/>
        </w:rPr>
        <w:t xml:space="preserve"> courant (phase active, </w:t>
      </w:r>
      <w:proofErr w:type="spellStart"/>
      <w:r>
        <w:rPr>
          <w:color w:val="1A1A2E"/>
        </w:rPr>
        <w:t>interrupt</w:t>
      </w:r>
      <w:proofErr w:type="spellEnd"/>
      <w:r>
        <w:rPr>
          <w:color w:val="1A1A2E"/>
        </w:rPr>
        <w:t xml:space="preserve"> en attente, rapport disponible).</w:t>
      </w:r>
    </w:p>
    <w:p w14:paraId="0DE01BDE" w14:textId="77777777" w:rsidR="00BC551A" w:rsidRDefault="00000000">
      <w:pPr>
        <w:pStyle w:val="Paragraphedeliste"/>
        <w:numPr>
          <w:ilvl w:val="0"/>
          <w:numId w:val="2"/>
        </w:numPr>
        <w:spacing w:before="60" w:after="60"/>
      </w:pPr>
      <w:r>
        <w:rPr>
          <w:color w:val="1A1A2E"/>
        </w:rPr>
        <w:t xml:space="preserve">Fleche bleue pleine — Retour inconditionnelle du </w:t>
      </w:r>
      <w:proofErr w:type="spellStart"/>
      <w:r>
        <w:rPr>
          <w:color w:val="1A1A2E"/>
        </w:rPr>
        <w:t>diagnostic_agent</w:t>
      </w:r>
      <w:proofErr w:type="spellEnd"/>
      <w:r>
        <w:rPr>
          <w:color w:val="1A1A2E"/>
        </w:rPr>
        <w:t xml:space="preserve"> vers le </w:t>
      </w:r>
      <w:proofErr w:type="spellStart"/>
      <w:r>
        <w:rPr>
          <w:color w:val="1A1A2E"/>
        </w:rPr>
        <w:t>supervisor</w:t>
      </w:r>
      <w:proofErr w:type="spellEnd"/>
      <w:r>
        <w:rPr>
          <w:color w:val="1A1A2E"/>
        </w:rPr>
        <w:t xml:space="preserve"> </w:t>
      </w:r>
      <w:proofErr w:type="spellStart"/>
      <w:r>
        <w:rPr>
          <w:color w:val="1A1A2E"/>
        </w:rPr>
        <w:t>apres</w:t>
      </w:r>
      <w:proofErr w:type="spellEnd"/>
      <w:r>
        <w:rPr>
          <w:color w:val="1A1A2E"/>
        </w:rPr>
        <w:t xml:space="preserve"> collecte et </w:t>
      </w:r>
      <w:proofErr w:type="spellStart"/>
      <w:r>
        <w:rPr>
          <w:color w:val="1A1A2E"/>
        </w:rPr>
        <w:t>synthese</w:t>
      </w:r>
      <w:proofErr w:type="spellEnd"/>
      <w:r>
        <w:rPr>
          <w:color w:val="1A1A2E"/>
        </w:rPr>
        <w:t>.</w:t>
      </w:r>
    </w:p>
    <w:p w14:paraId="6999D7C2" w14:textId="77777777" w:rsidR="00BC551A" w:rsidRDefault="00000000">
      <w:pPr>
        <w:pStyle w:val="Paragraphedeliste"/>
        <w:numPr>
          <w:ilvl w:val="0"/>
          <w:numId w:val="2"/>
        </w:numPr>
        <w:spacing w:before="60" w:after="60"/>
      </w:pPr>
      <w:r>
        <w:rPr>
          <w:color w:val="1A1A2E"/>
        </w:rPr>
        <w:t xml:space="preserve">Fleche rouge/orange pleine — Retour du </w:t>
      </w:r>
      <w:proofErr w:type="spellStart"/>
      <w:r>
        <w:rPr>
          <w:color w:val="1A1A2E"/>
        </w:rPr>
        <w:t>physician_review</w:t>
      </w:r>
      <w:proofErr w:type="spellEnd"/>
      <w:r>
        <w:rPr>
          <w:color w:val="1A1A2E"/>
        </w:rPr>
        <w:t xml:space="preserve"> </w:t>
      </w:r>
      <w:proofErr w:type="spellStart"/>
      <w:r>
        <w:rPr>
          <w:color w:val="1A1A2E"/>
        </w:rPr>
        <w:t>apres</w:t>
      </w:r>
      <w:proofErr w:type="spellEnd"/>
      <w:r>
        <w:rPr>
          <w:color w:val="1A1A2E"/>
        </w:rPr>
        <w:t xml:space="preserve"> validation </w:t>
      </w:r>
      <w:proofErr w:type="spellStart"/>
      <w:r>
        <w:rPr>
          <w:color w:val="1A1A2E"/>
        </w:rPr>
        <w:t>medicale</w:t>
      </w:r>
      <w:proofErr w:type="spellEnd"/>
      <w:r>
        <w:rPr>
          <w:color w:val="1A1A2E"/>
        </w:rPr>
        <w:t xml:space="preserve">. Declenche la transition vers le </w:t>
      </w:r>
      <w:proofErr w:type="spellStart"/>
      <w:r>
        <w:rPr>
          <w:color w:val="1A1A2E"/>
        </w:rPr>
        <w:t>report_agent</w:t>
      </w:r>
      <w:proofErr w:type="spellEnd"/>
      <w:r>
        <w:rPr>
          <w:color w:val="1A1A2E"/>
        </w:rPr>
        <w:t>.</w:t>
      </w:r>
    </w:p>
    <w:p w14:paraId="4DF70B96" w14:textId="77777777" w:rsidR="00BC551A" w:rsidRDefault="00000000">
      <w:pPr>
        <w:pStyle w:val="Paragraphedeliste"/>
        <w:numPr>
          <w:ilvl w:val="0"/>
          <w:numId w:val="2"/>
        </w:numPr>
        <w:spacing w:before="60" w:after="60"/>
      </w:pPr>
      <w:r>
        <w:rPr>
          <w:color w:val="1A1A2E"/>
        </w:rPr>
        <w:t>Arc vert long (</w:t>
      </w:r>
      <w:proofErr w:type="spellStart"/>
      <w:r>
        <w:rPr>
          <w:color w:val="1A1A2E"/>
        </w:rPr>
        <w:t>report_agent</w:t>
      </w:r>
      <w:proofErr w:type="spellEnd"/>
      <w:r>
        <w:rPr>
          <w:color w:val="1A1A2E"/>
        </w:rPr>
        <w:t xml:space="preserve"> -&gt; </w:t>
      </w:r>
      <w:proofErr w:type="spellStart"/>
      <w:r>
        <w:rPr>
          <w:color w:val="1A1A2E"/>
        </w:rPr>
        <w:t>supervisor</w:t>
      </w:r>
      <w:proofErr w:type="spellEnd"/>
      <w:r>
        <w:rPr>
          <w:color w:val="1A1A2E"/>
        </w:rPr>
        <w:t xml:space="preserve">) — Signal indiquant que le rapport est </w:t>
      </w:r>
      <w:proofErr w:type="spellStart"/>
      <w:r>
        <w:rPr>
          <w:color w:val="1A1A2E"/>
        </w:rPr>
        <w:t>pret</w:t>
      </w:r>
      <w:proofErr w:type="spellEnd"/>
      <w:r>
        <w:rPr>
          <w:color w:val="1A1A2E"/>
        </w:rPr>
        <w:t xml:space="preserve">. Le </w:t>
      </w:r>
      <w:proofErr w:type="spellStart"/>
      <w:r>
        <w:rPr>
          <w:color w:val="1A1A2E"/>
        </w:rPr>
        <w:t>supervisor</w:t>
      </w:r>
      <w:proofErr w:type="spellEnd"/>
      <w:r>
        <w:rPr>
          <w:color w:val="1A1A2E"/>
        </w:rPr>
        <w:t xml:space="preserve"> bascule alors vers __end__.</w:t>
      </w:r>
    </w:p>
    <w:p w14:paraId="198458BB" w14:textId="77777777" w:rsidR="00BC551A" w:rsidRDefault="00BC551A">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C551A" w14:paraId="4F62D2DC" w14:textId="77777777">
        <w:tblPrEx>
          <w:tblCellMar>
            <w:top w:w="0" w:type="dxa"/>
            <w:bottom w:w="0" w:type="dxa"/>
          </w:tblCellMar>
        </w:tblPrEx>
        <w:tc>
          <w:tcPr>
            <w:tcW w:w="9026" w:type="dxa"/>
            <w:tcBorders>
              <w:top w:val="single" w:sz="4" w:space="0" w:color="2E75B6"/>
              <w:left w:val="thick" w:sz="12" w:space="0" w:color="2E75B6"/>
              <w:bottom w:val="single" w:sz="4" w:space="0" w:color="2E75B6"/>
              <w:right w:val="single" w:sz="4" w:space="0" w:color="2E75B6"/>
            </w:tcBorders>
            <w:shd w:val="clear" w:color="auto" w:fill="EAF4FB"/>
            <w:tcMar>
              <w:top w:w="120" w:type="dxa"/>
              <w:left w:w="200" w:type="dxa"/>
              <w:bottom w:w="120" w:type="dxa"/>
              <w:right w:w="200" w:type="dxa"/>
            </w:tcMar>
          </w:tcPr>
          <w:p w14:paraId="054CAC3E" w14:textId="77777777" w:rsidR="00BC551A" w:rsidRDefault="00000000">
            <w:pPr>
              <w:spacing w:after="60"/>
            </w:pPr>
            <w:r>
              <w:rPr>
                <w:b/>
                <w:bCs/>
                <w:color w:val="2E75B6"/>
              </w:rPr>
              <w:t xml:space="preserve">Observation </w:t>
            </w:r>
            <w:proofErr w:type="spellStart"/>
            <w:r>
              <w:rPr>
                <w:b/>
                <w:bCs/>
                <w:color w:val="2E75B6"/>
              </w:rPr>
              <w:t>cle</w:t>
            </w:r>
            <w:proofErr w:type="spellEnd"/>
            <w:r>
              <w:rPr>
                <w:b/>
                <w:bCs/>
                <w:color w:val="2E75B6"/>
              </w:rPr>
              <w:t xml:space="preserve"> sur l'architecture</w:t>
            </w:r>
          </w:p>
          <w:p w14:paraId="697883BD" w14:textId="77777777" w:rsidR="00BC551A" w:rsidRDefault="00000000">
            <w:r>
              <w:rPr>
                <w:i/>
                <w:iCs/>
                <w:color w:val="1A1A2E"/>
              </w:rPr>
              <w:t xml:space="preserve">Le </w:t>
            </w:r>
            <w:proofErr w:type="spellStart"/>
            <w:r>
              <w:rPr>
                <w:i/>
                <w:iCs/>
                <w:color w:val="1A1A2E"/>
              </w:rPr>
              <w:t>supervisor</w:t>
            </w:r>
            <w:proofErr w:type="spellEnd"/>
            <w:r>
              <w:rPr>
                <w:i/>
                <w:iCs/>
                <w:color w:val="1A1A2E"/>
              </w:rPr>
              <w:t xml:space="preserve"> est le seul </w:t>
            </w:r>
            <w:proofErr w:type="spellStart"/>
            <w:r>
              <w:rPr>
                <w:i/>
                <w:iCs/>
                <w:color w:val="1A1A2E"/>
              </w:rPr>
              <w:t>noeud</w:t>
            </w:r>
            <w:proofErr w:type="spellEnd"/>
            <w:r>
              <w:rPr>
                <w:i/>
                <w:iCs/>
                <w:color w:val="1A1A2E"/>
              </w:rPr>
              <w:t xml:space="preserve"> </w:t>
            </w:r>
            <w:proofErr w:type="spellStart"/>
            <w:proofErr w:type="gramStart"/>
            <w:r>
              <w:rPr>
                <w:i/>
                <w:iCs/>
                <w:color w:val="1A1A2E"/>
              </w:rPr>
              <w:t>a</w:t>
            </w:r>
            <w:proofErr w:type="spellEnd"/>
            <w:proofErr w:type="gramEnd"/>
            <w:r>
              <w:rPr>
                <w:i/>
                <w:iCs/>
                <w:color w:val="1A1A2E"/>
              </w:rPr>
              <w:t xml:space="preserve"> avoir des </w:t>
            </w:r>
            <w:proofErr w:type="spellStart"/>
            <w:r>
              <w:rPr>
                <w:i/>
                <w:iCs/>
                <w:color w:val="1A1A2E"/>
              </w:rPr>
              <w:t>aretes</w:t>
            </w:r>
            <w:proofErr w:type="spellEnd"/>
            <w:r>
              <w:rPr>
                <w:i/>
                <w:iCs/>
                <w:color w:val="1A1A2E"/>
              </w:rPr>
              <w:t xml:space="preserve"> sortantes conditionnelles. Tous les autres agents retournent inconditionnellement au </w:t>
            </w:r>
            <w:proofErr w:type="spellStart"/>
            <w:r>
              <w:rPr>
                <w:i/>
                <w:iCs/>
                <w:color w:val="1A1A2E"/>
              </w:rPr>
              <w:t>supervisor</w:t>
            </w:r>
            <w:proofErr w:type="spellEnd"/>
            <w:r>
              <w:rPr>
                <w:i/>
                <w:iCs/>
                <w:color w:val="1A1A2E"/>
              </w:rPr>
              <w:t>, centralisant toute la logique de routage en un point unique et simplifiant la maintenance du graphe.</w:t>
            </w:r>
          </w:p>
        </w:tc>
      </w:tr>
    </w:tbl>
    <w:p w14:paraId="1D401CAA" w14:textId="77777777" w:rsidR="00BC551A" w:rsidRDefault="00BC551A">
      <w:pPr>
        <w:spacing w:before="200"/>
      </w:pPr>
    </w:p>
    <w:p w14:paraId="2FB4A1E9" w14:textId="77777777" w:rsidR="003B13E7" w:rsidRDefault="003B13E7">
      <w:pPr>
        <w:spacing w:before="200"/>
      </w:pPr>
    </w:p>
    <w:p w14:paraId="7E38E6A2" w14:textId="77777777" w:rsidR="003B13E7" w:rsidRDefault="003B13E7">
      <w:pPr>
        <w:spacing w:before="200"/>
      </w:pPr>
    </w:p>
    <w:p w14:paraId="3692CC5A" w14:textId="77777777" w:rsidR="003B13E7" w:rsidRDefault="003B13E7">
      <w:pPr>
        <w:spacing w:before="200"/>
      </w:pPr>
    </w:p>
    <w:p w14:paraId="3F9857F6" w14:textId="77777777" w:rsidR="00BC551A" w:rsidRDefault="00000000">
      <w:pPr>
        <w:pStyle w:val="Titre1"/>
        <w:pBdr>
          <w:bottom w:val="single" w:sz="6" w:space="4" w:color="2E75B6"/>
        </w:pBdr>
      </w:pPr>
      <w:bookmarkStart w:id="7" w:name="_Toc230300125"/>
      <w:r>
        <w:lastRenderedPageBreak/>
        <w:t>3. Prérequis et installation</w:t>
      </w:r>
      <w:bookmarkEnd w:id="7"/>
    </w:p>
    <w:p w14:paraId="527346AB" w14:textId="77777777" w:rsidR="00BC551A" w:rsidRDefault="00000000">
      <w:pPr>
        <w:pStyle w:val="Titre2"/>
      </w:pPr>
      <w:bookmarkStart w:id="8" w:name="_Toc230300126"/>
      <w:r>
        <w:t>3.1 Prérequis système</w:t>
      </w:r>
      <w:bookmarkEnd w:id="8"/>
    </w:p>
    <w:p w14:paraId="2B6AE0D8" w14:textId="77777777" w:rsidR="00BC551A" w:rsidRDefault="00000000">
      <w:pPr>
        <w:pStyle w:val="Paragraphedeliste"/>
        <w:numPr>
          <w:ilvl w:val="0"/>
          <w:numId w:val="2"/>
        </w:numPr>
        <w:spacing w:before="60" w:after="60"/>
      </w:pPr>
      <w:r>
        <w:rPr>
          <w:color w:val="1A1A2E"/>
        </w:rPr>
        <w:t>Python 3.11 ou supérieur</w:t>
      </w:r>
    </w:p>
    <w:p w14:paraId="3E408653" w14:textId="77777777" w:rsidR="00BC551A" w:rsidRDefault="00000000">
      <w:pPr>
        <w:pStyle w:val="Paragraphedeliste"/>
        <w:numPr>
          <w:ilvl w:val="0"/>
          <w:numId w:val="2"/>
        </w:numPr>
        <w:spacing w:before="60" w:after="60"/>
      </w:pPr>
      <w:r>
        <w:rPr>
          <w:color w:val="1A1A2E"/>
        </w:rPr>
        <w:t xml:space="preserve">Node.js (pour le frontend </w:t>
      </w:r>
      <w:proofErr w:type="spellStart"/>
      <w:r>
        <w:rPr>
          <w:color w:val="1A1A2E"/>
        </w:rPr>
        <w:t>React</w:t>
      </w:r>
      <w:proofErr w:type="spellEnd"/>
      <w:r>
        <w:rPr>
          <w:color w:val="1A1A2E"/>
        </w:rPr>
        <w:t>/Vite — optionnel)</w:t>
      </w:r>
    </w:p>
    <w:p w14:paraId="4C6DFF69" w14:textId="77777777" w:rsidR="00BC551A" w:rsidRDefault="00000000">
      <w:pPr>
        <w:pStyle w:val="Paragraphedeliste"/>
        <w:numPr>
          <w:ilvl w:val="0"/>
          <w:numId w:val="2"/>
        </w:numPr>
        <w:spacing w:before="60" w:after="60"/>
      </w:pPr>
      <w:r>
        <w:rPr>
          <w:color w:val="1A1A2E"/>
        </w:rPr>
        <w:t xml:space="preserve">Clé API </w:t>
      </w:r>
      <w:proofErr w:type="spellStart"/>
      <w:r>
        <w:rPr>
          <w:color w:val="1A1A2E"/>
        </w:rPr>
        <w:t>OpenAI</w:t>
      </w:r>
      <w:proofErr w:type="spellEnd"/>
      <w:r>
        <w:rPr>
          <w:color w:val="1A1A2E"/>
        </w:rPr>
        <w:t xml:space="preserve"> (OPENAI_API_KEY) — optionnelle, enrichit la synthèse et le rapport</w:t>
      </w:r>
    </w:p>
    <w:p w14:paraId="32EC3025" w14:textId="77777777" w:rsidR="00BC551A" w:rsidRDefault="00BC551A">
      <w:pPr>
        <w:spacing w:before="160"/>
      </w:pPr>
    </w:p>
    <w:p w14:paraId="29FFBC7B" w14:textId="77777777" w:rsidR="00BC551A" w:rsidRDefault="00000000">
      <w:pPr>
        <w:pStyle w:val="Titre2"/>
      </w:pPr>
      <w:bookmarkStart w:id="9" w:name="_Toc230300127"/>
      <w:r>
        <w:t>3.2 Installation de l'environnement</w:t>
      </w:r>
      <w:bookmarkEnd w:id="9"/>
    </w:p>
    <w:p w14:paraId="52EE87A2" w14:textId="77777777" w:rsidR="00BC551A" w:rsidRDefault="00000000">
      <w:pPr>
        <w:spacing w:before="80" w:after="80"/>
      </w:pPr>
      <w:r>
        <w:rPr>
          <w:color w:val="1A1A2E"/>
        </w:rPr>
        <w:t>Depuis le répertoire racine du projet, exécuter les commandes suivantes :</w:t>
      </w:r>
    </w:p>
    <w:p w14:paraId="23D64099" w14:textId="77777777" w:rsidR="00BC551A" w:rsidRDefault="00BC551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C551A" w14:paraId="201EA1F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120" w:type="dxa"/>
              <w:left w:w="200" w:type="dxa"/>
              <w:bottom w:w="120" w:type="dxa"/>
              <w:right w:w="200" w:type="dxa"/>
            </w:tcMar>
          </w:tcPr>
          <w:p w14:paraId="6D78F2E3" w14:textId="77777777" w:rsidR="00BC551A" w:rsidRDefault="00000000">
            <w:proofErr w:type="gramStart"/>
            <w:r>
              <w:rPr>
                <w:rFonts w:ascii="Courier New" w:eastAsia="Courier New" w:hAnsi="Courier New" w:cs="Courier New"/>
                <w:color w:val="2D2D2D"/>
                <w:sz w:val="18"/>
                <w:szCs w:val="18"/>
              </w:rPr>
              <w:t>cd</w:t>
            </w:r>
            <w:proofErr w:type="gram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clinical</w:t>
            </w:r>
            <w:proofErr w:type="spellEnd"/>
            <w:r>
              <w:rPr>
                <w:rFonts w:ascii="Courier New" w:eastAsia="Courier New" w:hAnsi="Courier New" w:cs="Courier New"/>
                <w:color w:val="2D2D2D"/>
                <w:sz w:val="18"/>
                <w:szCs w:val="18"/>
              </w:rPr>
              <w:t>-orientation</w:t>
            </w:r>
          </w:p>
          <w:p w14:paraId="540AEF57" w14:textId="77777777" w:rsidR="00BC551A" w:rsidRDefault="00000000">
            <w:proofErr w:type="gramStart"/>
            <w:r>
              <w:rPr>
                <w:rFonts w:ascii="Courier New" w:eastAsia="Courier New" w:hAnsi="Courier New" w:cs="Courier New"/>
                <w:color w:val="2D2D2D"/>
                <w:sz w:val="18"/>
                <w:szCs w:val="18"/>
              </w:rPr>
              <w:t>python</w:t>
            </w:r>
            <w:proofErr w:type="gramEnd"/>
            <w:r>
              <w:rPr>
                <w:rFonts w:ascii="Courier New" w:eastAsia="Courier New" w:hAnsi="Courier New" w:cs="Courier New"/>
                <w:color w:val="2D2D2D"/>
                <w:sz w:val="18"/>
                <w:szCs w:val="18"/>
              </w:rPr>
              <w:t xml:space="preserve"> -m </w:t>
            </w:r>
            <w:proofErr w:type="gramStart"/>
            <w:r>
              <w:rPr>
                <w:rFonts w:ascii="Courier New" w:eastAsia="Courier New" w:hAnsi="Courier New" w:cs="Courier New"/>
                <w:color w:val="2D2D2D"/>
                <w:sz w:val="18"/>
                <w:szCs w:val="18"/>
              </w:rPr>
              <w:t>venv .venv</w:t>
            </w:r>
            <w:proofErr w:type="gramEnd"/>
          </w:p>
          <w:p w14:paraId="428CC6A1" w14:textId="77777777" w:rsidR="00BC551A" w:rsidRDefault="00BC551A"/>
          <w:p w14:paraId="2DACE927" w14:textId="77777777" w:rsidR="00BC551A" w:rsidRPr="003B13E7" w:rsidRDefault="00000000">
            <w:pPr>
              <w:rPr>
                <w:lang w:val="en-US"/>
              </w:rPr>
            </w:pPr>
            <w:r w:rsidRPr="003B13E7">
              <w:rPr>
                <w:rFonts w:ascii="Courier New" w:eastAsia="Courier New" w:hAnsi="Courier New" w:cs="Courier New"/>
                <w:color w:val="2D2D2D"/>
                <w:sz w:val="18"/>
                <w:szCs w:val="18"/>
                <w:lang w:val="en-US"/>
              </w:rPr>
              <w:t># Windows</w:t>
            </w:r>
          </w:p>
          <w:p w14:paraId="5D794EC3" w14:textId="77777777" w:rsidR="00BC551A" w:rsidRPr="003B13E7" w:rsidRDefault="00000000">
            <w:pPr>
              <w:rPr>
                <w:lang w:val="en-US"/>
              </w:rPr>
            </w:pPr>
            <w:proofErr w:type="gramStart"/>
            <w:r w:rsidRPr="003B13E7">
              <w:rPr>
                <w:rFonts w:ascii="Courier New" w:eastAsia="Courier New" w:hAnsi="Courier New" w:cs="Courier New"/>
                <w:color w:val="2D2D2D"/>
                <w:sz w:val="18"/>
                <w:szCs w:val="18"/>
                <w:lang w:val="en-US"/>
              </w:rPr>
              <w:t>.</w:t>
            </w:r>
            <w:proofErr w:type="spellStart"/>
            <w:r w:rsidRPr="003B13E7">
              <w:rPr>
                <w:rFonts w:ascii="Courier New" w:eastAsia="Courier New" w:hAnsi="Courier New" w:cs="Courier New"/>
                <w:color w:val="2D2D2D"/>
                <w:sz w:val="18"/>
                <w:szCs w:val="18"/>
                <w:lang w:val="en-US"/>
              </w:rPr>
              <w:t>venv</w:t>
            </w:r>
            <w:proofErr w:type="spellEnd"/>
            <w:proofErr w:type="gramEnd"/>
            <w:r w:rsidRPr="003B13E7">
              <w:rPr>
                <w:rFonts w:ascii="Courier New" w:eastAsia="Courier New" w:hAnsi="Courier New" w:cs="Courier New"/>
                <w:color w:val="2D2D2D"/>
                <w:sz w:val="18"/>
                <w:szCs w:val="18"/>
                <w:lang w:val="en-US"/>
              </w:rPr>
              <w:t>\Scripts\activate</w:t>
            </w:r>
          </w:p>
          <w:p w14:paraId="11CF87A1" w14:textId="77777777" w:rsidR="00BC551A" w:rsidRPr="003B13E7" w:rsidRDefault="00BC551A">
            <w:pPr>
              <w:rPr>
                <w:lang w:val="en-US"/>
              </w:rPr>
            </w:pPr>
          </w:p>
          <w:p w14:paraId="6192D778" w14:textId="77777777" w:rsidR="00BC551A" w:rsidRPr="003B13E7" w:rsidRDefault="00000000">
            <w:pPr>
              <w:rPr>
                <w:lang w:val="en-US"/>
              </w:rPr>
            </w:pPr>
            <w:r w:rsidRPr="003B13E7">
              <w:rPr>
                <w:rFonts w:ascii="Courier New" w:eastAsia="Courier New" w:hAnsi="Courier New" w:cs="Courier New"/>
                <w:color w:val="2D2D2D"/>
                <w:sz w:val="18"/>
                <w:szCs w:val="18"/>
                <w:lang w:val="en-US"/>
              </w:rPr>
              <w:t># Linux / macOS</w:t>
            </w:r>
          </w:p>
          <w:p w14:paraId="59610855" w14:textId="77777777" w:rsidR="00BC551A" w:rsidRPr="003B13E7" w:rsidRDefault="00000000">
            <w:pPr>
              <w:rPr>
                <w:lang w:val="en-US"/>
              </w:rPr>
            </w:pPr>
            <w:r w:rsidRPr="003B13E7">
              <w:rPr>
                <w:rFonts w:ascii="Courier New" w:eastAsia="Courier New" w:hAnsi="Courier New" w:cs="Courier New"/>
                <w:color w:val="2D2D2D"/>
                <w:sz w:val="18"/>
                <w:szCs w:val="18"/>
                <w:lang w:val="en-US"/>
              </w:rPr>
              <w:t xml:space="preserve"># </w:t>
            </w:r>
            <w:proofErr w:type="gramStart"/>
            <w:r w:rsidRPr="003B13E7">
              <w:rPr>
                <w:rFonts w:ascii="Courier New" w:eastAsia="Courier New" w:hAnsi="Courier New" w:cs="Courier New"/>
                <w:color w:val="2D2D2D"/>
                <w:sz w:val="18"/>
                <w:szCs w:val="18"/>
                <w:lang w:val="en-US"/>
              </w:rPr>
              <w:t>source .</w:t>
            </w:r>
            <w:proofErr w:type="spellStart"/>
            <w:r w:rsidRPr="003B13E7">
              <w:rPr>
                <w:rFonts w:ascii="Courier New" w:eastAsia="Courier New" w:hAnsi="Courier New" w:cs="Courier New"/>
                <w:color w:val="2D2D2D"/>
                <w:sz w:val="18"/>
                <w:szCs w:val="18"/>
                <w:lang w:val="en-US"/>
              </w:rPr>
              <w:t>venv</w:t>
            </w:r>
            <w:proofErr w:type="spellEnd"/>
            <w:proofErr w:type="gramEnd"/>
            <w:r w:rsidRPr="003B13E7">
              <w:rPr>
                <w:rFonts w:ascii="Courier New" w:eastAsia="Courier New" w:hAnsi="Courier New" w:cs="Courier New"/>
                <w:color w:val="2D2D2D"/>
                <w:sz w:val="18"/>
                <w:szCs w:val="18"/>
                <w:lang w:val="en-US"/>
              </w:rPr>
              <w:t>/bin/activate</w:t>
            </w:r>
          </w:p>
          <w:p w14:paraId="7A899ABD" w14:textId="77777777" w:rsidR="00BC551A" w:rsidRPr="003B13E7" w:rsidRDefault="00BC551A">
            <w:pPr>
              <w:rPr>
                <w:lang w:val="en-US"/>
              </w:rPr>
            </w:pPr>
          </w:p>
          <w:p w14:paraId="0C023A27" w14:textId="77777777" w:rsidR="00BC551A" w:rsidRPr="003B13E7" w:rsidRDefault="00000000">
            <w:pPr>
              <w:rPr>
                <w:lang w:val="en-US"/>
              </w:rPr>
            </w:pPr>
            <w:r w:rsidRPr="003B13E7">
              <w:rPr>
                <w:rFonts w:ascii="Courier New" w:eastAsia="Courier New" w:hAnsi="Courier New" w:cs="Courier New"/>
                <w:color w:val="2D2D2D"/>
                <w:sz w:val="18"/>
                <w:szCs w:val="18"/>
                <w:lang w:val="en-US"/>
              </w:rPr>
              <w:t>pip install -r backend/requirements.txt</w:t>
            </w:r>
          </w:p>
          <w:p w14:paraId="4C7D9673" w14:textId="77777777" w:rsidR="00BC551A" w:rsidRPr="003B13E7" w:rsidRDefault="00BC551A">
            <w:pPr>
              <w:rPr>
                <w:lang w:val="en-US"/>
              </w:rPr>
            </w:pPr>
          </w:p>
          <w:p w14:paraId="0901A108" w14:textId="77777777" w:rsidR="00BC551A" w:rsidRDefault="00000000">
            <w:r>
              <w:rPr>
                <w:rFonts w:ascii="Courier New" w:eastAsia="Courier New" w:hAnsi="Courier New" w:cs="Courier New"/>
                <w:color w:val="2D2D2D"/>
                <w:sz w:val="18"/>
                <w:szCs w:val="18"/>
              </w:rPr>
              <w:t># Copier et configurer les variables d'environnement</w:t>
            </w:r>
          </w:p>
          <w:p w14:paraId="1E8B6EEC" w14:textId="77777777" w:rsidR="00BC551A" w:rsidRDefault="00000000">
            <w:proofErr w:type="gramStart"/>
            <w:r>
              <w:rPr>
                <w:rFonts w:ascii="Courier New" w:eastAsia="Courier New" w:hAnsi="Courier New" w:cs="Courier New"/>
                <w:color w:val="2D2D2D"/>
                <w:sz w:val="18"/>
                <w:szCs w:val="18"/>
              </w:rPr>
              <w:t>copy .</w:t>
            </w:r>
            <w:proofErr w:type="spellStart"/>
            <w:r>
              <w:rPr>
                <w:rFonts w:ascii="Courier New" w:eastAsia="Courier New" w:hAnsi="Courier New" w:cs="Courier New"/>
                <w:color w:val="2D2D2D"/>
                <w:sz w:val="18"/>
                <w:szCs w:val="18"/>
              </w:rPr>
              <w:t>env</w:t>
            </w:r>
            <w:proofErr w:type="gram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example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env</w:t>
            </w:r>
            <w:proofErr w:type="spellEnd"/>
            <w:proofErr w:type="gramEnd"/>
            <w:r>
              <w:rPr>
                <w:rFonts w:ascii="Courier New" w:eastAsia="Courier New" w:hAnsi="Courier New" w:cs="Courier New"/>
                <w:color w:val="2D2D2D"/>
                <w:sz w:val="18"/>
                <w:szCs w:val="18"/>
              </w:rPr>
              <w:t xml:space="preserve">   # Windows</w:t>
            </w:r>
          </w:p>
          <w:p w14:paraId="662B245B" w14:textId="77777777" w:rsidR="00BC551A"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cp</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env</w:t>
            </w:r>
            <w:proofErr w:type="gram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example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env</w:t>
            </w:r>
            <w:proofErr w:type="spellEnd"/>
            <w:proofErr w:type="gramEnd"/>
            <w:r>
              <w:rPr>
                <w:rFonts w:ascii="Courier New" w:eastAsia="Courier New" w:hAnsi="Courier New" w:cs="Courier New"/>
                <w:color w:val="2D2D2D"/>
                <w:sz w:val="18"/>
                <w:szCs w:val="18"/>
              </w:rPr>
              <w:t xml:space="preserve">   # Linux/</w:t>
            </w:r>
            <w:proofErr w:type="spellStart"/>
            <w:r>
              <w:rPr>
                <w:rFonts w:ascii="Courier New" w:eastAsia="Courier New" w:hAnsi="Courier New" w:cs="Courier New"/>
                <w:color w:val="2D2D2D"/>
                <w:sz w:val="18"/>
                <w:szCs w:val="18"/>
              </w:rPr>
              <w:t>macOS</w:t>
            </w:r>
            <w:proofErr w:type="spellEnd"/>
          </w:p>
        </w:tc>
      </w:tr>
    </w:tbl>
    <w:p w14:paraId="5238FBBD" w14:textId="77777777" w:rsidR="00BC551A" w:rsidRDefault="00BC551A">
      <w:pPr>
        <w:spacing w:before="120"/>
      </w:pPr>
    </w:p>
    <w:p w14:paraId="6F1E6E87" w14:textId="77777777" w:rsidR="00BC551A" w:rsidRDefault="00000000">
      <w:pPr>
        <w:spacing w:before="80" w:after="80"/>
      </w:pPr>
      <w:r>
        <w:rPr>
          <w:color w:val="1A1A2E"/>
        </w:rPr>
        <w:t xml:space="preserve">Renseigner ensuite la clé OPENAI_API_KEY dans le </w:t>
      </w:r>
      <w:proofErr w:type="gramStart"/>
      <w:r>
        <w:rPr>
          <w:color w:val="1A1A2E"/>
        </w:rPr>
        <w:t>fichier .</w:t>
      </w:r>
      <w:proofErr w:type="spellStart"/>
      <w:r>
        <w:rPr>
          <w:color w:val="1A1A2E"/>
        </w:rPr>
        <w:t>env</w:t>
      </w:r>
      <w:proofErr w:type="spellEnd"/>
      <w:proofErr w:type="gramEnd"/>
      <w:r>
        <w:rPr>
          <w:color w:val="1A1A2E"/>
        </w:rPr>
        <w:t xml:space="preserve"> si nécessaire.</w:t>
      </w:r>
    </w:p>
    <w:p w14:paraId="7D832E52" w14:textId="77777777" w:rsidR="00BC551A" w:rsidRDefault="00BC551A">
      <w:pPr>
        <w:spacing w:before="200"/>
      </w:pPr>
    </w:p>
    <w:p w14:paraId="2C94F49B" w14:textId="77777777" w:rsidR="00BC551A" w:rsidRDefault="00000000">
      <w:pPr>
        <w:pStyle w:val="Titre1"/>
        <w:pBdr>
          <w:bottom w:val="single" w:sz="6" w:space="4" w:color="2E75B6"/>
        </w:pBdr>
      </w:pPr>
      <w:bookmarkStart w:id="10" w:name="_Toc230300128"/>
      <w:r>
        <w:t>4. Démarrage de l'application</w:t>
      </w:r>
      <w:bookmarkEnd w:id="10"/>
    </w:p>
    <w:p w14:paraId="697898AD" w14:textId="77777777" w:rsidR="00BC551A" w:rsidRDefault="00000000">
      <w:pPr>
        <w:pStyle w:val="Titre2"/>
      </w:pPr>
      <w:bookmarkStart w:id="11" w:name="_Toc230300129"/>
      <w:r>
        <w:t xml:space="preserve">4.1 Lancement du backend (API </w:t>
      </w:r>
      <w:proofErr w:type="spellStart"/>
      <w:r>
        <w:t>FastAPI</w:t>
      </w:r>
      <w:proofErr w:type="spellEnd"/>
      <w:r>
        <w:t>)</w:t>
      </w:r>
      <w:bookmarkEnd w:id="11"/>
    </w:p>
    <w:p w14:paraId="528611CB" w14:textId="77777777" w:rsidR="00BC551A" w:rsidRDefault="00000000">
      <w:pPr>
        <w:spacing w:before="80" w:after="80"/>
      </w:pPr>
      <w:r>
        <w:rPr>
          <w:color w:val="1A1A2E"/>
        </w:rPr>
        <w:t xml:space="preserve">Depuis la racine du projet, définir le PYTHONPATH puis démarrer le serveur </w:t>
      </w:r>
      <w:proofErr w:type="spellStart"/>
      <w:r>
        <w:rPr>
          <w:color w:val="1A1A2E"/>
        </w:rPr>
        <w:t>uvicorn</w:t>
      </w:r>
      <w:proofErr w:type="spellEnd"/>
      <w:r>
        <w:rPr>
          <w:color w:val="1A1A2E"/>
        </w:rPr>
        <w:t xml:space="preserve"> :</w:t>
      </w:r>
    </w:p>
    <w:p w14:paraId="7C6576A1" w14:textId="77777777" w:rsidR="00BC551A" w:rsidRDefault="00BC551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C551A" w:rsidRPr="003B13E7" w14:paraId="6644DDD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120" w:type="dxa"/>
              <w:left w:w="200" w:type="dxa"/>
              <w:bottom w:w="120" w:type="dxa"/>
              <w:right w:w="200" w:type="dxa"/>
            </w:tcMar>
          </w:tcPr>
          <w:p w14:paraId="5B84EF2E" w14:textId="77777777" w:rsidR="00BC551A" w:rsidRPr="003B13E7" w:rsidRDefault="00000000">
            <w:pPr>
              <w:rPr>
                <w:lang w:val="en-US"/>
              </w:rPr>
            </w:pPr>
            <w:r w:rsidRPr="003B13E7">
              <w:rPr>
                <w:rFonts w:ascii="Courier New" w:eastAsia="Courier New" w:hAnsi="Courier New" w:cs="Courier New"/>
                <w:color w:val="2D2D2D"/>
                <w:sz w:val="18"/>
                <w:szCs w:val="18"/>
                <w:lang w:val="en-US"/>
              </w:rPr>
              <w:t># Windows (</w:t>
            </w:r>
            <w:proofErr w:type="spellStart"/>
            <w:r w:rsidRPr="003B13E7">
              <w:rPr>
                <w:rFonts w:ascii="Courier New" w:eastAsia="Courier New" w:hAnsi="Courier New" w:cs="Courier New"/>
                <w:color w:val="2D2D2D"/>
                <w:sz w:val="18"/>
                <w:szCs w:val="18"/>
                <w:lang w:val="en-US"/>
              </w:rPr>
              <w:t>cmd</w:t>
            </w:r>
            <w:proofErr w:type="spellEnd"/>
            <w:r w:rsidRPr="003B13E7">
              <w:rPr>
                <w:rFonts w:ascii="Courier New" w:eastAsia="Courier New" w:hAnsi="Courier New" w:cs="Courier New"/>
                <w:color w:val="2D2D2D"/>
                <w:sz w:val="18"/>
                <w:szCs w:val="18"/>
                <w:lang w:val="en-US"/>
              </w:rPr>
              <w:t>)</w:t>
            </w:r>
          </w:p>
          <w:p w14:paraId="15D898BF" w14:textId="77777777" w:rsidR="00BC551A" w:rsidRPr="003B13E7" w:rsidRDefault="00000000">
            <w:pPr>
              <w:rPr>
                <w:lang w:val="en-US"/>
              </w:rPr>
            </w:pPr>
            <w:r w:rsidRPr="003B13E7">
              <w:rPr>
                <w:rFonts w:ascii="Courier New" w:eastAsia="Courier New" w:hAnsi="Courier New" w:cs="Courier New"/>
                <w:color w:val="2D2D2D"/>
                <w:sz w:val="18"/>
                <w:szCs w:val="18"/>
                <w:lang w:val="en-US"/>
              </w:rPr>
              <w:t>set PYTHONPATH=%CD%</w:t>
            </w:r>
          </w:p>
          <w:p w14:paraId="3168937B" w14:textId="77777777" w:rsidR="00BC551A" w:rsidRPr="003B13E7" w:rsidRDefault="00000000">
            <w:pPr>
              <w:rPr>
                <w:lang w:val="en-US"/>
              </w:rPr>
            </w:pPr>
            <w:proofErr w:type="spellStart"/>
            <w:r w:rsidRPr="003B13E7">
              <w:rPr>
                <w:rFonts w:ascii="Courier New" w:eastAsia="Courier New" w:hAnsi="Courier New" w:cs="Courier New"/>
                <w:color w:val="2D2D2D"/>
                <w:sz w:val="18"/>
                <w:szCs w:val="18"/>
                <w:lang w:val="en-US"/>
              </w:rPr>
              <w:t>uvicorn</w:t>
            </w:r>
            <w:proofErr w:type="spellEnd"/>
            <w:r w:rsidRPr="003B13E7">
              <w:rPr>
                <w:rFonts w:ascii="Courier New" w:eastAsia="Courier New" w:hAnsi="Courier New" w:cs="Courier New"/>
                <w:color w:val="2D2D2D"/>
                <w:sz w:val="18"/>
                <w:szCs w:val="18"/>
                <w:lang w:val="en-US"/>
              </w:rPr>
              <w:t xml:space="preserve"> </w:t>
            </w:r>
            <w:proofErr w:type="spellStart"/>
            <w:r w:rsidRPr="003B13E7">
              <w:rPr>
                <w:rFonts w:ascii="Courier New" w:eastAsia="Courier New" w:hAnsi="Courier New" w:cs="Courier New"/>
                <w:color w:val="2D2D2D"/>
                <w:sz w:val="18"/>
                <w:szCs w:val="18"/>
                <w:lang w:val="en-US"/>
              </w:rPr>
              <w:t>backend.app.api:app</w:t>
            </w:r>
            <w:proofErr w:type="spellEnd"/>
            <w:r w:rsidRPr="003B13E7">
              <w:rPr>
                <w:rFonts w:ascii="Courier New" w:eastAsia="Courier New" w:hAnsi="Courier New" w:cs="Courier New"/>
                <w:color w:val="2D2D2D"/>
                <w:sz w:val="18"/>
                <w:szCs w:val="18"/>
                <w:lang w:val="en-US"/>
              </w:rPr>
              <w:t xml:space="preserve"> --reload --host 127.0.0.1 --port 8000</w:t>
            </w:r>
          </w:p>
          <w:p w14:paraId="13EEA316" w14:textId="77777777" w:rsidR="00BC551A" w:rsidRPr="003B13E7" w:rsidRDefault="00BC551A">
            <w:pPr>
              <w:rPr>
                <w:lang w:val="en-US"/>
              </w:rPr>
            </w:pPr>
          </w:p>
          <w:p w14:paraId="44F34ED2" w14:textId="77777777" w:rsidR="00BC551A" w:rsidRPr="003B13E7" w:rsidRDefault="00000000">
            <w:pPr>
              <w:rPr>
                <w:lang w:val="en-US"/>
              </w:rPr>
            </w:pPr>
            <w:r w:rsidRPr="003B13E7">
              <w:rPr>
                <w:rFonts w:ascii="Courier New" w:eastAsia="Courier New" w:hAnsi="Courier New" w:cs="Courier New"/>
                <w:color w:val="2D2D2D"/>
                <w:sz w:val="18"/>
                <w:szCs w:val="18"/>
                <w:lang w:val="en-US"/>
              </w:rPr>
              <w:t># Linux / macOS (bash)</w:t>
            </w:r>
          </w:p>
          <w:p w14:paraId="4523A13C" w14:textId="77777777" w:rsidR="00BC551A" w:rsidRPr="003B13E7" w:rsidRDefault="00000000">
            <w:pPr>
              <w:rPr>
                <w:lang w:val="en-US"/>
              </w:rPr>
            </w:pPr>
            <w:r w:rsidRPr="003B13E7">
              <w:rPr>
                <w:rFonts w:ascii="Courier New" w:eastAsia="Courier New" w:hAnsi="Courier New" w:cs="Courier New"/>
                <w:color w:val="2D2D2D"/>
                <w:sz w:val="18"/>
                <w:szCs w:val="18"/>
                <w:lang w:val="en-US"/>
              </w:rPr>
              <w:t>export PYTHONPATH=$(</w:t>
            </w:r>
            <w:proofErr w:type="spellStart"/>
            <w:r w:rsidRPr="003B13E7">
              <w:rPr>
                <w:rFonts w:ascii="Courier New" w:eastAsia="Courier New" w:hAnsi="Courier New" w:cs="Courier New"/>
                <w:color w:val="2D2D2D"/>
                <w:sz w:val="18"/>
                <w:szCs w:val="18"/>
                <w:lang w:val="en-US"/>
              </w:rPr>
              <w:t>pwd</w:t>
            </w:r>
            <w:proofErr w:type="spellEnd"/>
            <w:r w:rsidRPr="003B13E7">
              <w:rPr>
                <w:rFonts w:ascii="Courier New" w:eastAsia="Courier New" w:hAnsi="Courier New" w:cs="Courier New"/>
                <w:color w:val="2D2D2D"/>
                <w:sz w:val="18"/>
                <w:szCs w:val="18"/>
                <w:lang w:val="en-US"/>
              </w:rPr>
              <w:t>)</w:t>
            </w:r>
          </w:p>
          <w:p w14:paraId="02ED5790" w14:textId="77777777" w:rsidR="00BC551A" w:rsidRPr="003B13E7" w:rsidRDefault="00000000">
            <w:pPr>
              <w:rPr>
                <w:lang w:val="en-US"/>
              </w:rPr>
            </w:pPr>
            <w:proofErr w:type="spellStart"/>
            <w:r w:rsidRPr="003B13E7">
              <w:rPr>
                <w:rFonts w:ascii="Courier New" w:eastAsia="Courier New" w:hAnsi="Courier New" w:cs="Courier New"/>
                <w:color w:val="2D2D2D"/>
                <w:sz w:val="18"/>
                <w:szCs w:val="18"/>
                <w:lang w:val="en-US"/>
              </w:rPr>
              <w:t>uvicorn</w:t>
            </w:r>
            <w:proofErr w:type="spellEnd"/>
            <w:r w:rsidRPr="003B13E7">
              <w:rPr>
                <w:rFonts w:ascii="Courier New" w:eastAsia="Courier New" w:hAnsi="Courier New" w:cs="Courier New"/>
                <w:color w:val="2D2D2D"/>
                <w:sz w:val="18"/>
                <w:szCs w:val="18"/>
                <w:lang w:val="en-US"/>
              </w:rPr>
              <w:t xml:space="preserve"> </w:t>
            </w:r>
            <w:proofErr w:type="spellStart"/>
            <w:r w:rsidRPr="003B13E7">
              <w:rPr>
                <w:rFonts w:ascii="Courier New" w:eastAsia="Courier New" w:hAnsi="Courier New" w:cs="Courier New"/>
                <w:color w:val="2D2D2D"/>
                <w:sz w:val="18"/>
                <w:szCs w:val="18"/>
                <w:lang w:val="en-US"/>
              </w:rPr>
              <w:t>backend.app.api:app</w:t>
            </w:r>
            <w:proofErr w:type="spellEnd"/>
            <w:r w:rsidRPr="003B13E7">
              <w:rPr>
                <w:rFonts w:ascii="Courier New" w:eastAsia="Courier New" w:hAnsi="Courier New" w:cs="Courier New"/>
                <w:color w:val="2D2D2D"/>
                <w:sz w:val="18"/>
                <w:szCs w:val="18"/>
                <w:lang w:val="en-US"/>
              </w:rPr>
              <w:t xml:space="preserve"> --reload --host 127.0.0.1 --port 8000</w:t>
            </w:r>
          </w:p>
        </w:tc>
      </w:tr>
    </w:tbl>
    <w:p w14:paraId="7AFF7997" w14:textId="77777777" w:rsidR="00BC551A" w:rsidRPr="003B13E7" w:rsidRDefault="00BC551A">
      <w:pPr>
        <w:spacing w:before="120"/>
        <w:rPr>
          <w:lang w:val="en-US"/>
        </w:rPr>
      </w:pPr>
    </w:p>
    <w:p w14:paraId="35E889B2" w14:textId="77777777" w:rsidR="00BC551A" w:rsidRDefault="00000000">
      <w:pPr>
        <w:spacing w:before="80" w:after="80"/>
      </w:pPr>
      <w:r>
        <w:rPr>
          <w:color w:val="1A1A2E"/>
        </w:rPr>
        <w:t>L'API sera disponible sur http://127.0.0.1:8000 avec la documentation interactive Swagger accessible sur http://127.0.0.1:8000/docs.</w:t>
      </w:r>
    </w:p>
    <w:p w14:paraId="34F7449C" w14:textId="77777777" w:rsidR="00BC551A" w:rsidRDefault="00BC551A">
      <w:pPr>
        <w:spacing w:before="160"/>
      </w:pPr>
    </w:p>
    <w:p w14:paraId="0D0FF170" w14:textId="77777777" w:rsidR="00BC551A" w:rsidRDefault="00000000">
      <w:pPr>
        <w:pStyle w:val="Titre2"/>
      </w:pPr>
      <w:bookmarkStart w:id="12" w:name="_Toc230300130"/>
      <w:r>
        <w:lastRenderedPageBreak/>
        <w:t xml:space="preserve">4.2 Frontend </w:t>
      </w:r>
      <w:proofErr w:type="spellStart"/>
      <w:r>
        <w:t>Streamlit</w:t>
      </w:r>
      <w:proofErr w:type="spellEnd"/>
      <w:r>
        <w:t xml:space="preserve"> (Option A — port 8501)</w:t>
      </w:r>
      <w:bookmarkEnd w:id="12"/>
    </w:p>
    <w:p w14:paraId="37AE0438" w14:textId="77777777" w:rsidR="00BC551A" w:rsidRDefault="00000000">
      <w:pPr>
        <w:spacing w:before="80" w:after="80"/>
      </w:pPr>
      <w:r>
        <w:rPr>
          <w:color w:val="1A1A2E"/>
        </w:rPr>
        <w:t xml:space="preserve">Interface </w:t>
      </w:r>
      <w:proofErr w:type="spellStart"/>
      <w:r>
        <w:rPr>
          <w:color w:val="1A1A2E"/>
        </w:rPr>
        <w:t>Streamlit</w:t>
      </w:r>
      <w:proofErr w:type="spellEnd"/>
      <w:r>
        <w:rPr>
          <w:color w:val="1A1A2E"/>
        </w:rPr>
        <w:t xml:space="preserve"> classique en 4 écrans, partagée avec la même API backend :</w:t>
      </w:r>
    </w:p>
    <w:p w14:paraId="29E4AA78" w14:textId="77777777" w:rsidR="00BC551A" w:rsidRDefault="00BC551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C551A" w14:paraId="017387B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120" w:type="dxa"/>
              <w:left w:w="200" w:type="dxa"/>
              <w:bottom w:w="120" w:type="dxa"/>
              <w:right w:w="200" w:type="dxa"/>
            </w:tcMar>
          </w:tcPr>
          <w:p w14:paraId="446C7411" w14:textId="77777777" w:rsidR="00BC551A" w:rsidRPr="003B13E7" w:rsidRDefault="00000000">
            <w:pPr>
              <w:rPr>
                <w:lang w:val="en-US"/>
              </w:rPr>
            </w:pPr>
            <w:r w:rsidRPr="003B13E7">
              <w:rPr>
                <w:rFonts w:ascii="Courier New" w:eastAsia="Courier New" w:hAnsi="Courier New" w:cs="Courier New"/>
                <w:color w:val="2D2D2D"/>
                <w:sz w:val="18"/>
                <w:szCs w:val="18"/>
                <w:lang w:val="en-US"/>
              </w:rPr>
              <w:t># PowerShell</w:t>
            </w:r>
          </w:p>
          <w:p w14:paraId="0FAD8C0B" w14:textId="77777777" w:rsidR="00BC551A" w:rsidRPr="003B13E7" w:rsidRDefault="00000000">
            <w:pPr>
              <w:rPr>
                <w:lang w:val="en-US"/>
              </w:rPr>
            </w:pPr>
            <w:r w:rsidRPr="003B13E7">
              <w:rPr>
                <w:rFonts w:ascii="Courier New" w:eastAsia="Courier New" w:hAnsi="Courier New" w:cs="Courier New"/>
                <w:color w:val="2D2D2D"/>
                <w:sz w:val="18"/>
                <w:szCs w:val="18"/>
                <w:lang w:val="en-US"/>
              </w:rPr>
              <w:t>set PYTHONPATH=%CD%</w:t>
            </w:r>
          </w:p>
          <w:p w14:paraId="0FE229A3" w14:textId="77777777" w:rsidR="00BC551A" w:rsidRPr="003B13E7" w:rsidRDefault="00000000">
            <w:pPr>
              <w:rPr>
                <w:lang w:val="en-US"/>
              </w:rPr>
            </w:pPr>
            <w:r w:rsidRPr="003B13E7">
              <w:rPr>
                <w:rFonts w:ascii="Courier New" w:eastAsia="Courier New" w:hAnsi="Courier New" w:cs="Courier New"/>
                <w:color w:val="2D2D2D"/>
                <w:sz w:val="18"/>
                <w:szCs w:val="18"/>
                <w:lang w:val="en-US"/>
              </w:rPr>
              <w:t>set API_URL=http://127.0.0.1:8000</w:t>
            </w:r>
          </w:p>
          <w:p w14:paraId="7264090F" w14:textId="77777777" w:rsidR="00BC551A" w:rsidRPr="003B13E7" w:rsidRDefault="00000000">
            <w:pPr>
              <w:rPr>
                <w:lang w:val="en-US"/>
              </w:rPr>
            </w:pPr>
            <w:proofErr w:type="spellStart"/>
            <w:r w:rsidRPr="003B13E7">
              <w:rPr>
                <w:rFonts w:ascii="Courier New" w:eastAsia="Courier New" w:hAnsi="Courier New" w:cs="Courier New"/>
                <w:color w:val="2D2D2D"/>
                <w:sz w:val="18"/>
                <w:szCs w:val="18"/>
                <w:lang w:val="en-US"/>
              </w:rPr>
              <w:t>streamlit</w:t>
            </w:r>
            <w:proofErr w:type="spellEnd"/>
            <w:r w:rsidRPr="003B13E7">
              <w:rPr>
                <w:rFonts w:ascii="Courier New" w:eastAsia="Courier New" w:hAnsi="Courier New" w:cs="Courier New"/>
                <w:color w:val="2D2D2D"/>
                <w:sz w:val="18"/>
                <w:szCs w:val="18"/>
                <w:lang w:val="en-US"/>
              </w:rPr>
              <w:t xml:space="preserve"> run frontend/app.py --</w:t>
            </w:r>
            <w:proofErr w:type="spellStart"/>
            <w:proofErr w:type="gramStart"/>
            <w:r w:rsidRPr="003B13E7">
              <w:rPr>
                <w:rFonts w:ascii="Courier New" w:eastAsia="Courier New" w:hAnsi="Courier New" w:cs="Courier New"/>
                <w:color w:val="2D2D2D"/>
                <w:sz w:val="18"/>
                <w:szCs w:val="18"/>
                <w:lang w:val="en-US"/>
              </w:rPr>
              <w:t>server.port</w:t>
            </w:r>
            <w:proofErr w:type="spellEnd"/>
            <w:proofErr w:type="gramEnd"/>
            <w:r w:rsidRPr="003B13E7">
              <w:rPr>
                <w:rFonts w:ascii="Courier New" w:eastAsia="Courier New" w:hAnsi="Courier New" w:cs="Courier New"/>
                <w:color w:val="2D2D2D"/>
                <w:sz w:val="18"/>
                <w:szCs w:val="18"/>
                <w:lang w:val="en-US"/>
              </w:rPr>
              <w:t xml:space="preserve"> 8501 --</w:t>
            </w:r>
            <w:proofErr w:type="spellStart"/>
            <w:proofErr w:type="gramStart"/>
            <w:r w:rsidRPr="003B13E7">
              <w:rPr>
                <w:rFonts w:ascii="Courier New" w:eastAsia="Courier New" w:hAnsi="Courier New" w:cs="Courier New"/>
                <w:color w:val="2D2D2D"/>
                <w:sz w:val="18"/>
                <w:szCs w:val="18"/>
                <w:lang w:val="en-US"/>
              </w:rPr>
              <w:t>server.address</w:t>
            </w:r>
            <w:proofErr w:type="spellEnd"/>
            <w:proofErr w:type="gramEnd"/>
            <w:r w:rsidRPr="003B13E7">
              <w:rPr>
                <w:rFonts w:ascii="Courier New" w:eastAsia="Courier New" w:hAnsi="Courier New" w:cs="Courier New"/>
                <w:color w:val="2D2D2D"/>
                <w:sz w:val="18"/>
                <w:szCs w:val="18"/>
                <w:lang w:val="en-US"/>
              </w:rPr>
              <w:t xml:space="preserve"> 127.0.0.1</w:t>
            </w:r>
          </w:p>
          <w:p w14:paraId="02BC8328" w14:textId="77777777" w:rsidR="00BC551A" w:rsidRPr="003B13E7" w:rsidRDefault="00BC551A">
            <w:pPr>
              <w:rPr>
                <w:lang w:val="en-US"/>
              </w:rPr>
            </w:pPr>
          </w:p>
          <w:p w14:paraId="15004F01" w14:textId="77777777" w:rsidR="00BC551A" w:rsidRDefault="00000000">
            <w:r>
              <w:rPr>
                <w:rFonts w:ascii="Courier New" w:eastAsia="Courier New" w:hAnsi="Courier New" w:cs="Courier New"/>
                <w:color w:val="2D2D2D"/>
                <w:sz w:val="18"/>
                <w:szCs w:val="18"/>
              </w:rPr>
              <w:t># Ou via le script PowerShell fourni</w:t>
            </w:r>
          </w:p>
          <w:p w14:paraId="47E3990E" w14:textId="77777777" w:rsidR="00BC551A" w:rsidRDefault="00000000">
            <w:r>
              <w:rPr>
                <w:rFonts w:ascii="Courier New" w:eastAsia="Courier New" w:hAnsi="Courier New" w:cs="Courier New"/>
                <w:color w:val="2D2D2D"/>
                <w:sz w:val="18"/>
                <w:szCs w:val="18"/>
              </w:rPr>
              <w:t>.\scripts\run_frontend.ps1</w:t>
            </w:r>
          </w:p>
        </w:tc>
      </w:tr>
    </w:tbl>
    <w:p w14:paraId="4829C128" w14:textId="77777777" w:rsidR="00BC551A" w:rsidRDefault="00BC551A">
      <w:pPr>
        <w:spacing w:before="120"/>
      </w:pPr>
    </w:p>
    <w:p w14:paraId="04E4014A" w14:textId="77777777" w:rsidR="00BC551A" w:rsidRDefault="00000000">
      <w:pPr>
        <w:spacing w:before="80" w:after="80"/>
      </w:pPr>
      <w:r>
        <w:rPr>
          <w:color w:val="1A1A2E"/>
        </w:rPr>
        <w:t>URL d'accès : http://127.0.0.1:8501</w:t>
      </w:r>
    </w:p>
    <w:p w14:paraId="3A122616" w14:textId="77777777" w:rsidR="00BC551A" w:rsidRDefault="00BC551A">
      <w:pPr>
        <w:spacing w:before="160"/>
      </w:pPr>
    </w:p>
    <w:p w14:paraId="654BE84A" w14:textId="77777777" w:rsidR="00BC551A" w:rsidRDefault="00000000">
      <w:pPr>
        <w:pStyle w:val="Titre2"/>
      </w:pPr>
      <w:bookmarkStart w:id="13" w:name="_Toc230300131"/>
      <w:r>
        <w:t xml:space="preserve">4.3 Frontend </w:t>
      </w:r>
      <w:proofErr w:type="spellStart"/>
      <w:r>
        <w:t>React</w:t>
      </w:r>
      <w:proofErr w:type="spellEnd"/>
      <w:r>
        <w:t>/Vite (Option B — recommandé)</w:t>
      </w:r>
      <w:bookmarkEnd w:id="13"/>
    </w:p>
    <w:p w14:paraId="2C1B57F8" w14:textId="77777777" w:rsidR="00BC551A" w:rsidRDefault="00000000">
      <w:pPr>
        <w:spacing w:before="80" w:after="80"/>
      </w:pPr>
      <w:r>
        <w:rPr>
          <w:color w:val="1A1A2E"/>
        </w:rPr>
        <w:t xml:space="preserve">Interface </w:t>
      </w:r>
      <w:proofErr w:type="spellStart"/>
      <w:r>
        <w:rPr>
          <w:color w:val="1A1A2E"/>
        </w:rPr>
        <w:t>React</w:t>
      </w:r>
      <w:proofErr w:type="spellEnd"/>
      <w:r>
        <w:rPr>
          <w:color w:val="1A1A2E"/>
        </w:rPr>
        <w:t xml:space="preserve"> moderne avec mémorisation de l'URL API dans </w:t>
      </w:r>
      <w:proofErr w:type="spellStart"/>
      <w:r>
        <w:rPr>
          <w:color w:val="1A1A2E"/>
        </w:rPr>
        <w:t>localStorage</w:t>
      </w:r>
      <w:proofErr w:type="spellEnd"/>
      <w:r>
        <w:rPr>
          <w:color w:val="1A1A2E"/>
        </w:rPr>
        <w:t xml:space="preserve"> ou via la variable VITE_API_URL :</w:t>
      </w:r>
    </w:p>
    <w:p w14:paraId="300A8CF4" w14:textId="77777777" w:rsidR="00BC551A" w:rsidRDefault="00BC551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C551A" w14:paraId="75D4D11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120" w:type="dxa"/>
              <w:left w:w="200" w:type="dxa"/>
              <w:bottom w:w="120" w:type="dxa"/>
              <w:right w:w="200" w:type="dxa"/>
            </w:tcMar>
          </w:tcPr>
          <w:p w14:paraId="1FCE2789" w14:textId="77777777" w:rsidR="00BC551A" w:rsidRPr="003B13E7" w:rsidRDefault="00000000">
            <w:pPr>
              <w:rPr>
                <w:lang w:val="en-US"/>
              </w:rPr>
            </w:pPr>
            <w:r w:rsidRPr="003B13E7">
              <w:rPr>
                <w:rFonts w:ascii="Courier New" w:eastAsia="Courier New" w:hAnsi="Courier New" w:cs="Courier New"/>
                <w:color w:val="2D2D2D"/>
                <w:sz w:val="18"/>
                <w:szCs w:val="18"/>
                <w:lang w:val="en-US"/>
              </w:rPr>
              <w:t># Via le script PowerShell</w:t>
            </w:r>
          </w:p>
          <w:p w14:paraId="42CF83C4" w14:textId="77777777" w:rsidR="00BC551A" w:rsidRPr="003B13E7" w:rsidRDefault="00000000">
            <w:pPr>
              <w:rPr>
                <w:lang w:val="en-US"/>
              </w:rPr>
            </w:pPr>
            <w:r w:rsidRPr="003B13E7">
              <w:rPr>
                <w:rFonts w:ascii="Courier New" w:eastAsia="Courier New" w:hAnsi="Courier New" w:cs="Courier New"/>
                <w:color w:val="2D2D2D"/>
                <w:sz w:val="18"/>
                <w:szCs w:val="18"/>
                <w:lang w:val="en-US"/>
              </w:rPr>
              <w:t>.\scripts\run_frontend_react.ps1</w:t>
            </w:r>
          </w:p>
          <w:p w14:paraId="2DFEDD9B" w14:textId="77777777" w:rsidR="00BC551A" w:rsidRPr="003B13E7" w:rsidRDefault="00BC551A">
            <w:pPr>
              <w:rPr>
                <w:lang w:val="en-US"/>
              </w:rPr>
            </w:pPr>
          </w:p>
          <w:p w14:paraId="25885043" w14:textId="77777777" w:rsidR="00BC551A" w:rsidRDefault="00000000">
            <w:r>
              <w:rPr>
                <w:rFonts w:ascii="Courier New" w:eastAsia="Courier New" w:hAnsi="Courier New" w:cs="Courier New"/>
                <w:color w:val="2D2D2D"/>
                <w:sz w:val="18"/>
                <w:szCs w:val="18"/>
              </w:rPr>
              <w:t># Ou manuellement</w:t>
            </w:r>
          </w:p>
          <w:p w14:paraId="797BE2B8" w14:textId="77777777" w:rsidR="00BC551A" w:rsidRDefault="00000000">
            <w:proofErr w:type="gramStart"/>
            <w:r>
              <w:rPr>
                <w:rFonts w:ascii="Courier New" w:eastAsia="Courier New" w:hAnsi="Courier New" w:cs="Courier New"/>
                <w:color w:val="2D2D2D"/>
                <w:sz w:val="18"/>
                <w:szCs w:val="18"/>
              </w:rPr>
              <w:t>cd</w:t>
            </w:r>
            <w:proofErr w:type="gramEnd"/>
            <w:r>
              <w:rPr>
                <w:rFonts w:ascii="Courier New" w:eastAsia="Courier New" w:hAnsi="Courier New" w:cs="Courier New"/>
                <w:color w:val="2D2D2D"/>
                <w:sz w:val="18"/>
                <w:szCs w:val="18"/>
              </w:rPr>
              <w:t xml:space="preserve"> frontend-</w:t>
            </w:r>
            <w:proofErr w:type="spellStart"/>
            <w:r>
              <w:rPr>
                <w:rFonts w:ascii="Courier New" w:eastAsia="Courier New" w:hAnsi="Courier New" w:cs="Courier New"/>
                <w:color w:val="2D2D2D"/>
                <w:sz w:val="18"/>
                <w:szCs w:val="18"/>
              </w:rPr>
              <w:t>react</w:t>
            </w:r>
            <w:proofErr w:type="spellEnd"/>
          </w:p>
          <w:p w14:paraId="20B59885" w14:textId="77777777" w:rsidR="00BC551A" w:rsidRDefault="00000000">
            <w:proofErr w:type="spellStart"/>
            <w:proofErr w:type="gramStart"/>
            <w:r>
              <w:rPr>
                <w:rFonts w:ascii="Courier New" w:eastAsia="Courier New" w:hAnsi="Courier New" w:cs="Courier New"/>
                <w:color w:val="2D2D2D"/>
                <w:sz w:val="18"/>
                <w:szCs w:val="18"/>
              </w:rPr>
              <w:t>npm</w:t>
            </w:r>
            <w:proofErr w:type="spellEnd"/>
            <w:proofErr w:type="gram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install</w:t>
            </w:r>
            <w:proofErr w:type="spellEnd"/>
          </w:p>
          <w:p w14:paraId="71A8DA8A" w14:textId="77777777" w:rsidR="00BC551A" w:rsidRDefault="00000000">
            <w:proofErr w:type="spellStart"/>
            <w:proofErr w:type="gramStart"/>
            <w:r>
              <w:rPr>
                <w:rFonts w:ascii="Courier New" w:eastAsia="Courier New" w:hAnsi="Courier New" w:cs="Courier New"/>
                <w:color w:val="2D2D2D"/>
                <w:sz w:val="18"/>
                <w:szCs w:val="18"/>
              </w:rPr>
              <w:t>npm</w:t>
            </w:r>
            <w:proofErr w:type="spellEnd"/>
            <w:proofErr w:type="gramEnd"/>
            <w:r>
              <w:rPr>
                <w:rFonts w:ascii="Courier New" w:eastAsia="Courier New" w:hAnsi="Courier New" w:cs="Courier New"/>
                <w:color w:val="2D2D2D"/>
                <w:sz w:val="18"/>
                <w:szCs w:val="18"/>
              </w:rPr>
              <w:t xml:space="preserve"> run dev</w:t>
            </w:r>
          </w:p>
        </w:tc>
      </w:tr>
    </w:tbl>
    <w:p w14:paraId="00678F2C" w14:textId="77777777" w:rsidR="00BC551A" w:rsidRDefault="00BC551A">
      <w:pPr>
        <w:spacing w:before="120"/>
      </w:pPr>
    </w:p>
    <w:p w14:paraId="1FEC36AB" w14:textId="77777777" w:rsidR="00BC551A" w:rsidRDefault="00000000">
      <w:pPr>
        <w:spacing w:before="80" w:after="80"/>
      </w:pPr>
      <w:r>
        <w:rPr>
          <w:color w:val="1A1A2E"/>
        </w:rPr>
        <w:t>URL d'accès : http://127.0.0.1:5173 — Se référer à frontend-react/README.md pour la configuration avancée.</w:t>
      </w:r>
    </w:p>
    <w:p w14:paraId="43FA13FE" w14:textId="77777777" w:rsidR="00BC551A" w:rsidRDefault="00BC551A">
      <w:pPr>
        <w:spacing w:before="160"/>
      </w:pPr>
    </w:p>
    <w:p w14:paraId="6BDDBF47" w14:textId="77777777" w:rsidR="00BC551A" w:rsidRDefault="00000000">
      <w:pPr>
        <w:pStyle w:val="Titre2"/>
      </w:pPr>
      <w:bookmarkStart w:id="14" w:name="_Toc230300132"/>
      <w:r>
        <w:t>4.4 Serveur MCP</w:t>
      </w:r>
      <w:bookmarkEnd w:id="14"/>
    </w:p>
    <w:p w14:paraId="34FFF5FD" w14:textId="77777777" w:rsidR="00BC551A" w:rsidRDefault="00000000">
      <w:pPr>
        <w:spacing w:before="80" w:after="80"/>
      </w:pPr>
      <w:r>
        <w:rPr>
          <w:color w:val="1A1A2E"/>
        </w:rPr>
        <w:t xml:space="preserve">Démarrer le serveur MCP exposant l'outil </w:t>
      </w:r>
      <w:proofErr w:type="spellStart"/>
      <w:r>
        <w:rPr>
          <w:color w:val="1A1A2E"/>
        </w:rPr>
        <w:t>lookup_clinical_guideline</w:t>
      </w:r>
      <w:proofErr w:type="spellEnd"/>
      <w:r>
        <w:rPr>
          <w:color w:val="1A1A2E"/>
        </w:rPr>
        <w:t>(</w:t>
      </w:r>
      <w:proofErr w:type="spellStart"/>
      <w:r>
        <w:rPr>
          <w:color w:val="1A1A2E"/>
        </w:rPr>
        <w:t>symptom_category</w:t>
      </w:r>
      <w:proofErr w:type="spellEnd"/>
      <w:r>
        <w:rPr>
          <w:color w:val="1A1A2E"/>
        </w:rPr>
        <w:t>) :</w:t>
      </w:r>
    </w:p>
    <w:p w14:paraId="5A8CB3AA" w14:textId="77777777" w:rsidR="00BC551A" w:rsidRDefault="00BC551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C551A" w14:paraId="3026788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120" w:type="dxa"/>
              <w:left w:w="200" w:type="dxa"/>
              <w:bottom w:w="120" w:type="dxa"/>
              <w:right w:w="200" w:type="dxa"/>
            </w:tcMar>
          </w:tcPr>
          <w:p w14:paraId="62D568E8" w14:textId="77777777" w:rsidR="00BC551A" w:rsidRDefault="00000000">
            <w:proofErr w:type="gramStart"/>
            <w:r>
              <w:rPr>
                <w:rFonts w:ascii="Courier New" w:eastAsia="Courier New" w:hAnsi="Courier New" w:cs="Courier New"/>
                <w:color w:val="2D2D2D"/>
                <w:sz w:val="18"/>
                <w:szCs w:val="18"/>
              </w:rPr>
              <w:t>python</w:t>
            </w:r>
            <w:proofErr w:type="gramEnd"/>
            <w:r>
              <w:rPr>
                <w:rFonts w:ascii="Courier New" w:eastAsia="Courier New" w:hAnsi="Courier New" w:cs="Courier New"/>
                <w:color w:val="2D2D2D"/>
                <w:sz w:val="18"/>
                <w:szCs w:val="18"/>
              </w:rPr>
              <w:t xml:space="preserve"> mcp_server/server.py</w:t>
            </w:r>
          </w:p>
        </w:tc>
      </w:tr>
    </w:tbl>
    <w:p w14:paraId="4EEBA51E" w14:textId="77777777" w:rsidR="00BC551A" w:rsidRDefault="00BC551A">
      <w:pPr>
        <w:spacing w:before="200"/>
      </w:pPr>
    </w:p>
    <w:p w14:paraId="561F3838" w14:textId="77777777" w:rsidR="003B13E7" w:rsidRDefault="003B13E7">
      <w:pPr>
        <w:spacing w:before="200"/>
      </w:pPr>
    </w:p>
    <w:p w14:paraId="0350AD30" w14:textId="77777777" w:rsidR="003B13E7" w:rsidRDefault="003B13E7">
      <w:pPr>
        <w:spacing w:before="200"/>
      </w:pPr>
    </w:p>
    <w:p w14:paraId="0DFB20E2" w14:textId="77777777" w:rsidR="003B13E7" w:rsidRDefault="003B13E7">
      <w:pPr>
        <w:spacing w:before="200"/>
      </w:pPr>
    </w:p>
    <w:p w14:paraId="16C8E9BA" w14:textId="77777777" w:rsidR="003B13E7" w:rsidRDefault="003B13E7">
      <w:pPr>
        <w:spacing w:before="200"/>
      </w:pPr>
    </w:p>
    <w:p w14:paraId="7EE5C1C5" w14:textId="77777777" w:rsidR="003B13E7" w:rsidRDefault="003B13E7">
      <w:pPr>
        <w:spacing w:before="200"/>
      </w:pPr>
    </w:p>
    <w:p w14:paraId="1656FCB8" w14:textId="77777777" w:rsidR="003B13E7" w:rsidRDefault="003B13E7">
      <w:pPr>
        <w:spacing w:before="200"/>
      </w:pPr>
    </w:p>
    <w:p w14:paraId="412A5F51" w14:textId="77777777" w:rsidR="00BC551A" w:rsidRDefault="00000000">
      <w:pPr>
        <w:pStyle w:val="Titre1"/>
        <w:pBdr>
          <w:bottom w:val="single" w:sz="6" w:space="4" w:color="2E75B6"/>
        </w:pBdr>
      </w:pPr>
      <w:bookmarkStart w:id="15" w:name="_Toc230300133"/>
      <w:r>
        <w:lastRenderedPageBreak/>
        <w:t>5. Documentation de l'API</w:t>
      </w:r>
      <w:bookmarkEnd w:id="15"/>
    </w:p>
    <w:p w14:paraId="11978417" w14:textId="77777777" w:rsidR="00BC551A" w:rsidRDefault="00000000">
      <w:pPr>
        <w:spacing w:before="80" w:after="80"/>
      </w:pPr>
      <w:r>
        <w:rPr>
          <w:color w:val="1A1A2E"/>
        </w:rPr>
        <w:t xml:space="preserve">L'API REST expose les </w:t>
      </w:r>
      <w:proofErr w:type="spellStart"/>
      <w:r>
        <w:rPr>
          <w:color w:val="1A1A2E"/>
        </w:rPr>
        <w:t>endpoints</w:t>
      </w:r>
      <w:proofErr w:type="spellEnd"/>
      <w:r>
        <w:rPr>
          <w:color w:val="1A1A2E"/>
        </w:rPr>
        <w:t xml:space="preserve"> suivants pour interagir avec le workflow </w:t>
      </w:r>
      <w:proofErr w:type="spellStart"/>
      <w:r>
        <w:rPr>
          <w:color w:val="1A1A2E"/>
        </w:rPr>
        <w:t>LangGraph</w:t>
      </w:r>
      <w:proofErr w:type="spellEnd"/>
      <w:r>
        <w:rPr>
          <w:color w:val="1A1A2E"/>
        </w:rPr>
        <w:t xml:space="preserve"> :</w:t>
      </w:r>
    </w:p>
    <w:p w14:paraId="7CB31BC7" w14:textId="77777777" w:rsidR="00BC551A" w:rsidRDefault="00BC551A">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6"/>
        <w:gridCol w:w="4081"/>
        <w:gridCol w:w="3619"/>
      </w:tblGrid>
      <w:tr w:rsidR="00BC551A" w14:paraId="4769D80F"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3D8EAF" w14:textId="77777777" w:rsidR="00BC551A" w:rsidRDefault="00000000">
            <w:r>
              <w:rPr>
                <w:b/>
                <w:bCs/>
                <w:color w:val="FFFFFF"/>
              </w:rPr>
              <w:t>Méthode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97D746" w14:textId="77777777" w:rsidR="00BC551A" w:rsidRDefault="00000000">
            <w:r>
              <w:rPr>
                <w:b/>
                <w:bCs/>
                <w:color w:val="FFFFFF"/>
              </w:rPr>
              <w:t>Route</w:t>
            </w:r>
          </w:p>
        </w:tc>
        <w:tc>
          <w:tcPr>
            <w:tcW w:w="44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2A4A1B" w14:textId="77777777" w:rsidR="00BC551A" w:rsidRDefault="00000000">
            <w:r>
              <w:rPr>
                <w:b/>
                <w:bCs/>
                <w:color w:val="FFFFFF"/>
              </w:rPr>
              <w:t>Description</w:t>
            </w:r>
          </w:p>
        </w:tc>
      </w:tr>
      <w:tr w:rsidR="00BC551A" w14:paraId="005C550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280A8" w14:textId="77777777" w:rsidR="00BC551A" w:rsidRDefault="00000000">
            <w:r>
              <w:rPr>
                <w:rFonts w:ascii="Courier New" w:eastAsia="Courier New" w:hAnsi="Courier New" w:cs="Courier New"/>
                <w:b/>
                <w:bCs/>
                <w:color w:val="C0392B"/>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E7245" w14:textId="77777777" w:rsidR="00BC551A" w:rsidRDefault="00000000">
            <w:r>
              <w:rPr>
                <w:rFonts w:ascii="Courier New" w:eastAsia="Courier New" w:hAnsi="Courier New" w:cs="Courier New"/>
                <w:color w:val="1A1A2E"/>
                <w:sz w:val="20"/>
                <w:szCs w:val="20"/>
              </w:rPr>
              <w:t>/sessions/start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26E41" w14:textId="77777777" w:rsidR="00BC551A" w:rsidRDefault="00000000">
            <w:r>
              <w:rPr>
                <w:color w:val="1A1A2E"/>
                <w:sz w:val="20"/>
                <w:szCs w:val="20"/>
              </w:rPr>
              <w:t>Créer une nouvelle session</w:t>
            </w:r>
          </w:p>
        </w:tc>
      </w:tr>
      <w:tr w:rsidR="00BC551A" w14:paraId="745BE0B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36EE31" w14:textId="77777777" w:rsidR="00BC551A" w:rsidRDefault="00000000">
            <w:r>
              <w:rPr>
                <w:rFonts w:ascii="Courier New" w:eastAsia="Courier New" w:hAnsi="Courier New" w:cs="Courier New"/>
                <w:b/>
                <w:bCs/>
                <w:color w:val="C0392B"/>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5CC948" w14:textId="77777777" w:rsidR="00BC551A" w:rsidRDefault="00000000">
            <w:r>
              <w:rPr>
                <w:rFonts w:ascii="Courier New" w:eastAsia="Courier New" w:hAnsi="Courier New" w:cs="Courier New"/>
                <w:color w:val="1A1A2E"/>
                <w:sz w:val="20"/>
                <w:szCs w:val="20"/>
              </w:rPr>
              <w:t>/consultation/start</w:t>
            </w:r>
          </w:p>
        </w:tc>
        <w:tc>
          <w:tcPr>
            <w:tcW w:w="4426"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A2C491" w14:textId="77777777" w:rsidR="00BC551A" w:rsidRDefault="00000000">
            <w:r>
              <w:rPr>
                <w:color w:val="1A1A2E"/>
                <w:sz w:val="20"/>
                <w:szCs w:val="20"/>
              </w:rPr>
              <w:t>Démarrer une consultation (</w:t>
            </w:r>
            <w:proofErr w:type="spellStart"/>
            <w:r>
              <w:rPr>
                <w:color w:val="1A1A2E"/>
                <w:sz w:val="20"/>
                <w:szCs w:val="20"/>
              </w:rPr>
              <w:t>patient_case</w:t>
            </w:r>
            <w:proofErr w:type="spellEnd"/>
            <w:r>
              <w:rPr>
                <w:color w:val="1A1A2E"/>
                <w:sz w:val="20"/>
                <w:szCs w:val="20"/>
              </w:rPr>
              <w:t>)</w:t>
            </w:r>
          </w:p>
        </w:tc>
      </w:tr>
      <w:tr w:rsidR="00BC551A" w14:paraId="113EE4F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8B802" w14:textId="77777777" w:rsidR="00BC551A" w:rsidRDefault="00000000">
            <w:r>
              <w:rPr>
                <w:rFonts w:ascii="Courier New" w:eastAsia="Courier New" w:hAnsi="Courier New" w:cs="Courier New"/>
                <w:b/>
                <w:bCs/>
                <w:color w:val="C0392B"/>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7CB04" w14:textId="77777777" w:rsidR="00BC551A" w:rsidRDefault="00000000">
            <w:r>
              <w:rPr>
                <w:rFonts w:ascii="Courier New" w:eastAsia="Courier New" w:hAnsi="Courier New" w:cs="Courier New"/>
                <w:color w:val="1A1A2E"/>
                <w:sz w:val="20"/>
                <w:szCs w:val="20"/>
              </w:rPr>
              <w:t>/consultation/</w:t>
            </w:r>
            <w:proofErr w:type="spellStart"/>
            <w:r>
              <w:rPr>
                <w:rFonts w:ascii="Courier New" w:eastAsia="Courier New" w:hAnsi="Courier New" w:cs="Courier New"/>
                <w:color w:val="1A1A2E"/>
                <w:sz w:val="20"/>
                <w:szCs w:val="20"/>
              </w:rPr>
              <w:t>resume</w:t>
            </w:r>
            <w:proofErr w:type="spellEnd"/>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42B53" w14:textId="77777777" w:rsidR="00BC551A" w:rsidRDefault="00000000">
            <w:r>
              <w:rPr>
                <w:color w:val="1A1A2E"/>
                <w:sz w:val="20"/>
                <w:szCs w:val="20"/>
              </w:rPr>
              <w:t xml:space="preserve">Reprendre après </w:t>
            </w:r>
            <w:proofErr w:type="spellStart"/>
            <w:r>
              <w:rPr>
                <w:color w:val="1A1A2E"/>
                <w:sz w:val="20"/>
                <w:szCs w:val="20"/>
              </w:rPr>
              <w:t>interrupt</w:t>
            </w:r>
            <w:proofErr w:type="spellEnd"/>
            <w:r>
              <w:rPr>
                <w:color w:val="1A1A2E"/>
                <w:sz w:val="20"/>
                <w:szCs w:val="20"/>
              </w:rPr>
              <w:t xml:space="preserve"> (</w:t>
            </w:r>
            <w:proofErr w:type="spellStart"/>
            <w:r>
              <w:rPr>
                <w:color w:val="1A1A2E"/>
                <w:sz w:val="20"/>
                <w:szCs w:val="20"/>
              </w:rPr>
              <w:t>resume_value</w:t>
            </w:r>
            <w:proofErr w:type="spellEnd"/>
            <w:r>
              <w:rPr>
                <w:color w:val="1A1A2E"/>
                <w:sz w:val="20"/>
                <w:szCs w:val="20"/>
              </w:rPr>
              <w:t>)</w:t>
            </w:r>
          </w:p>
        </w:tc>
      </w:tr>
      <w:tr w:rsidR="00BC551A" w14:paraId="0D414A2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E1F0EE" w14:textId="77777777" w:rsidR="00BC551A" w:rsidRDefault="00000000">
            <w:r>
              <w:rPr>
                <w:rFonts w:ascii="Courier New" w:eastAsia="Courier New" w:hAnsi="Courier New" w:cs="Courier New"/>
                <w:b/>
                <w:bCs/>
                <w:color w:val="27AE60"/>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E4AC35" w14:textId="77777777" w:rsidR="00BC551A" w:rsidRDefault="00000000">
            <w:r>
              <w:rPr>
                <w:rFonts w:ascii="Courier New" w:eastAsia="Courier New" w:hAnsi="Courier New" w:cs="Courier New"/>
                <w:color w:val="1A1A2E"/>
                <w:sz w:val="20"/>
                <w:szCs w:val="20"/>
              </w:rPr>
              <w:t>/consultation/{</w:t>
            </w:r>
            <w:proofErr w:type="spellStart"/>
            <w:r>
              <w:rPr>
                <w:rFonts w:ascii="Courier New" w:eastAsia="Courier New" w:hAnsi="Courier New" w:cs="Courier New"/>
                <w:color w:val="1A1A2E"/>
                <w:sz w:val="20"/>
                <w:szCs w:val="20"/>
              </w:rPr>
              <w:t>thread_id</w:t>
            </w:r>
            <w:proofErr w:type="spellEnd"/>
            <w:r>
              <w:rPr>
                <w:rFonts w:ascii="Courier New" w:eastAsia="Courier New" w:hAnsi="Courier New" w:cs="Courier New"/>
                <w:color w:val="1A1A2E"/>
                <w:sz w:val="20"/>
                <w:szCs w:val="20"/>
              </w:rPr>
              <w:t>}</w:t>
            </w:r>
          </w:p>
        </w:tc>
        <w:tc>
          <w:tcPr>
            <w:tcW w:w="4426"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AF4D9D" w14:textId="77777777" w:rsidR="00BC551A" w:rsidRDefault="00000000">
            <w:r>
              <w:rPr>
                <w:color w:val="1A1A2E"/>
                <w:sz w:val="20"/>
                <w:szCs w:val="20"/>
              </w:rPr>
              <w:t>Obtenir l'état courant</w:t>
            </w:r>
          </w:p>
        </w:tc>
      </w:tr>
      <w:tr w:rsidR="00BC551A" w14:paraId="79E7233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61335" w14:textId="77777777" w:rsidR="00BC551A" w:rsidRDefault="00000000">
            <w:r>
              <w:rPr>
                <w:rFonts w:ascii="Courier New" w:eastAsia="Courier New" w:hAnsi="Courier New" w:cs="Courier New"/>
                <w:b/>
                <w:bCs/>
                <w:color w:val="27AE60"/>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BA0B5" w14:textId="77777777" w:rsidR="00BC551A" w:rsidRDefault="00000000">
            <w:r>
              <w:rPr>
                <w:rFonts w:ascii="Courier New" w:eastAsia="Courier New" w:hAnsi="Courier New" w:cs="Courier New"/>
                <w:color w:val="1A1A2E"/>
                <w:sz w:val="20"/>
                <w:szCs w:val="20"/>
              </w:rPr>
              <w:t>/consultation/{</w:t>
            </w:r>
            <w:proofErr w:type="spellStart"/>
            <w:r>
              <w:rPr>
                <w:rFonts w:ascii="Courier New" w:eastAsia="Courier New" w:hAnsi="Courier New" w:cs="Courier New"/>
                <w:color w:val="1A1A2E"/>
                <w:sz w:val="20"/>
                <w:szCs w:val="20"/>
              </w:rPr>
              <w:t>thread_</w:t>
            </w:r>
            <w:proofErr w:type="gramStart"/>
            <w:r>
              <w:rPr>
                <w:rFonts w:ascii="Courier New" w:eastAsia="Courier New" w:hAnsi="Courier New" w:cs="Courier New"/>
                <w:color w:val="1A1A2E"/>
                <w:sz w:val="20"/>
                <w:szCs w:val="20"/>
              </w:rPr>
              <w:t>id</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report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13266" w14:textId="77777777" w:rsidR="00BC551A" w:rsidRDefault="00000000">
            <w:r>
              <w:rPr>
                <w:color w:val="1A1A2E"/>
                <w:sz w:val="20"/>
                <w:szCs w:val="20"/>
              </w:rPr>
              <w:t>Récupérer le rapport final</w:t>
            </w:r>
          </w:p>
        </w:tc>
      </w:tr>
    </w:tbl>
    <w:p w14:paraId="333F86C5" w14:textId="77777777" w:rsidR="00BC551A" w:rsidRDefault="00BC551A">
      <w:pPr>
        <w:spacing w:before="160"/>
      </w:pPr>
    </w:p>
    <w:p w14:paraId="2722029E" w14:textId="77777777" w:rsidR="00BC551A" w:rsidRDefault="00000000">
      <w:pPr>
        <w:spacing w:before="80" w:after="80"/>
      </w:pPr>
      <w:r>
        <w:rPr>
          <w:color w:val="1A1A2E"/>
        </w:rPr>
        <w:t>Documentation interactive complète (Swagger UI) : http://127.0.0.1:8000/docs</w:t>
      </w:r>
    </w:p>
    <w:p w14:paraId="5ECB3313" w14:textId="77777777" w:rsidR="00BC551A" w:rsidRDefault="00BC551A">
      <w:pPr>
        <w:spacing w:before="200"/>
      </w:pPr>
    </w:p>
    <w:p w14:paraId="4BE3C34B" w14:textId="77777777" w:rsidR="003B13E7" w:rsidRDefault="003B13E7">
      <w:pPr>
        <w:spacing w:before="200"/>
      </w:pPr>
    </w:p>
    <w:p w14:paraId="432D4F53" w14:textId="77777777" w:rsidR="003B13E7" w:rsidRDefault="003B13E7">
      <w:pPr>
        <w:spacing w:before="200"/>
      </w:pPr>
    </w:p>
    <w:p w14:paraId="34734B47" w14:textId="77777777" w:rsidR="00BC551A" w:rsidRDefault="00000000">
      <w:pPr>
        <w:pStyle w:val="Titre1"/>
        <w:pBdr>
          <w:bottom w:val="single" w:sz="6" w:space="4" w:color="2E75B6"/>
        </w:pBdr>
      </w:pPr>
      <w:bookmarkStart w:id="16" w:name="_Toc230300134"/>
      <w:r>
        <w:t xml:space="preserve">6. </w:t>
      </w:r>
      <w:proofErr w:type="spellStart"/>
      <w:r>
        <w:t>LangGraph</w:t>
      </w:r>
      <w:proofErr w:type="spellEnd"/>
      <w:r>
        <w:t xml:space="preserve"> Studio</w:t>
      </w:r>
      <w:bookmarkEnd w:id="16"/>
    </w:p>
    <w:p w14:paraId="461BA16F" w14:textId="77777777" w:rsidR="00BC551A" w:rsidRDefault="00000000">
      <w:pPr>
        <w:spacing w:before="80" w:after="80"/>
      </w:pPr>
      <w:proofErr w:type="spellStart"/>
      <w:r>
        <w:rPr>
          <w:color w:val="1A1A2E"/>
        </w:rPr>
        <w:t>LangGraph</w:t>
      </w:r>
      <w:proofErr w:type="spellEnd"/>
      <w:r>
        <w:rPr>
          <w:color w:val="1A1A2E"/>
        </w:rPr>
        <w:t xml:space="preserve"> Studio permet de visualiser et tester le graphe d'agents de manière interactive, notamment pour valider les mécanismes d'interruption (</w:t>
      </w:r>
      <w:proofErr w:type="spellStart"/>
      <w:r>
        <w:rPr>
          <w:color w:val="1A1A2E"/>
        </w:rPr>
        <w:t>interrupts</w:t>
      </w:r>
      <w:proofErr w:type="spellEnd"/>
      <w:r>
        <w:rPr>
          <w:color w:val="1A1A2E"/>
        </w:rPr>
        <w:t>) patient et médecin.</w:t>
      </w:r>
    </w:p>
    <w:p w14:paraId="2D0CF378" w14:textId="77777777" w:rsidR="00BC551A" w:rsidRDefault="00BC551A">
      <w:pPr>
        <w:spacing w:before="80"/>
      </w:pPr>
    </w:p>
    <w:p w14:paraId="64E51BC2" w14:textId="77777777" w:rsidR="00BC551A" w:rsidRDefault="00000000">
      <w:pPr>
        <w:pStyle w:val="Titre2"/>
      </w:pPr>
      <w:bookmarkStart w:id="17" w:name="_Toc230300135"/>
      <w:r>
        <w:t>6.1 Démarrage</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C551A" w14:paraId="1F899C0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120" w:type="dxa"/>
              <w:left w:w="200" w:type="dxa"/>
              <w:bottom w:w="120" w:type="dxa"/>
              <w:right w:w="200" w:type="dxa"/>
            </w:tcMar>
          </w:tcPr>
          <w:p w14:paraId="4466C129" w14:textId="77777777" w:rsidR="00BC551A" w:rsidRPr="003B13E7" w:rsidRDefault="00000000">
            <w:pPr>
              <w:rPr>
                <w:lang w:val="en-US"/>
              </w:rPr>
            </w:pPr>
            <w:r w:rsidRPr="003B13E7">
              <w:rPr>
                <w:rFonts w:ascii="Courier New" w:eastAsia="Courier New" w:hAnsi="Courier New" w:cs="Courier New"/>
                <w:color w:val="2D2D2D"/>
                <w:sz w:val="18"/>
                <w:szCs w:val="18"/>
                <w:lang w:val="en-US"/>
              </w:rPr>
              <w:t>set PYTHONPATH=&lt;</w:t>
            </w:r>
            <w:proofErr w:type="spellStart"/>
            <w:r w:rsidRPr="003B13E7">
              <w:rPr>
                <w:rFonts w:ascii="Courier New" w:eastAsia="Courier New" w:hAnsi="Courier New" w:cs="Courier New"/>
                <w:color w:val="2D2D2D"/>
                <w:sz w:val="18"/>
                <w:szCs w:val="18"/>
                <w:lang w:val="en-US"/>
              </w:rPr>
              <w:t>racine</w:t>
            </w:r>
            <w:proofErr w:type="spellEnd"/>
            <w:r w:rsidRPr="003B13E7">
              <w:rPr>
                <w:rFonts w:ascii="Courier New" w:eastAsia="Courier New" w:hAnsi="Courier New" w:cs="Courier New"/>
                <w:color w:val="2D2D2D"/>
                <w:sz w:val="18"/>
                <w:szCs w:val="18"/>
                <w:lang w:val="en-US"/>
              </w:rPr>
              <w:t>-du-</w:t>
            </w:r>
            <w:proofErr w:type="spellStart"/>
            <w:r w:rsidRPr="003B13E7">
              <w:rPr>
                <w:rFonts w:ascii="Courier New" w:eastAsia="Courier New" w:hAnsi="Courier New" w:cs="Courier New"/>
                <w:color w:val="2D2D2D"/>
                <w:sz w:val="18"/>
                <w:szCs w:val="18"/>
                <w:lang w:val="en-US"/>
              </w:rPr>
              <w:t>projet</w:t>
            </w:r>
            <w:proofErr w:type="spellEnd"/>
            <w:proofErr w:type="gramStart"/>
            <w:r w:rsidRPr="003B13E7">
              <w:rPr>
                <w:rFonts w:ascii="Courier New" w:eastAsia="Courier New" w:hAnsi="Courier New" w:cs="Courier New"/>
                <w:color w:val="2D2D2D"/>
                <w:sz w:val="18"/>
                <w:szCs w:val="18"/>
                <w:lang w:val="en-US"/>
              </w:rPr>
              <w:t>&gt;  #</w:t>
            </w:r>
            <w:proofErr w:type="gramEnd"/>
            <w:r w:rsidRPr="003B13E7">
              <w:rPr>
                <w:rFonts w:ascii="Courier New" w:eastAsia="Courier New" w:hAnsi="Courier New" w:cs="Courier New"/>
                <w:color w:val="2D2D2D"/>
                <w:sz w:val="18"/>
                <w:szCs w:val="18"/>
                <w:lang w:val="en-US"/>
              </w:rPr>
              <w:t xml:space="preserve"> Windows</w:t>
            </w:r>
          </w:p>
          <w:p w14:paraId="350D1A03" w14:textId="77777777" w:rsidR="00BC551A" w:rsidRDefault="00000000">
            <w:proofErr w:type="gramStart"/>
            <w:r>
              <w:rPr>
                <w:rFonts w:ascii="Courier New" w:eastAsia="Courier New" w:hAnsi="Courier New" w:cs="Courier New"/>
                <w:color w:val="2D2D2D"/>
                <w:sz w:val="18"/>
                <w:szCs w:val="18"/>
              </w:rPr>
              <w:t>cd</w:t>
            </w:r>
            <w:proofErr w:type="gramEnd"/>
            <w:r>
              <w:rPr>
                <w:rFonts w:ascii="Courier New" w:eastAsia="Courier New" w:hAnsi="Courier New" w:cs="Courier New"/>
                <w:color w:val="2D2D2D"/>
                <w:sz w:val="18"/>
                <w:szCs w:val="18"/>
              </w:rPr>
              <w:t xml:space="preserve"> backend</w:t>
            </w:r>
          </w:p>
          <w:p w14:paraId="52ABAFF1" w14:textId="77777777" w:rsidR="00BC551A" w:rsidRDefault="00000000">
            <w:proofErr w:type="spellStart"/>
            <w:proofErr w:type="gramStart"/>
            <w:r>
              <w:rPr>
                <w:rFonts w:ascii="Courier New" w:eastAsia="Courier New" w:hAnsi="Courier New" w:cs="Courier New"/>
                <w:color w:val="2D2D2D"/>
                <w:sz w:val="18"/>
                <w:szCs w:val="18"/>
              </w:rPr>
              <w:t>langgraph</w:t>
            </w:r>
            <w:proofErr w:type="spellEnd"/>
            <w:proofErr w:type="gramEnd"/>
            <w:r>
              <w:rPr>
                <w:rFonts w:ascii="Courier New" w:eastAsia="Courier New" w:hAnsi="Courier New" w:cs="Courier New"/>
                <w:color w:val="2D2D2D"/>
                <w:sz w:val="18"/>
                <w:szCs w:val="18"/>
              </w:rPr>
              <w:t xml:space="preserve"> dev</w:t>
            </w:r>
          </w:p>
        </w:tc>
      </w:tr>
    </w:tbl>
    <w:p w14:paraId="7D32719B" w14:textId="77777777" w:rsidR="00BC551A" w:rsidRDefault="00BC551A">
      <w:pPr>
        <w:spacing w:before="120"/>
      </w:pPr>
    </w:p>
    <w:p w14:paraId="133D3DB3" w14:textId="77777777" w:rsidR="00BC551A" w:rsidRDefault="00000000">
      <w:pPr>
        <w:spacing w:before="80" w:after="80"/>
      </w:pPr>
      <w:r>
        <w:rPr>
          <w:color w:val="1A1A2E"/>
        </w:rPr>
        <w:t xml:space="preserve">Ouvrir ensuite l'URL indiquée par la CLI dans un navigateur. Le graphe </w:t>
      </w:r>
      <w:proofErr w:type="spellStart"/>
      <w:r>
        <w:rPr>
          <w:color w:val="1A1A2E"/>
        </w:rPr>
        <w:t>clinical_orientation</w:t>
      </w:r>
      <w:proofErr w:type="spellEnd"/>
      <w:r>
        <w:rPr>
          <w:color w:val="1A1A2E"/>
        </w:rPr>
        <w:t xml:space="preserve"> sera disponible.</w:t>
      </w:r>
    </w:p>
    <w:p w14:paraId="2F74AF34" w14:textId="77777777" w:rsidR="00BC551A" w:rsidRDefault="00BC551A">
      <w:pPr>
        <w:spacing w:before="160"/>
      </w:pPr>
    </w:p>
    <w:p w14:paraId="2A723A0E" w14:textId="77777777" w:rsidR="00BC551A" w:rsidRDefault="00000000">
      <w:pPr>
        <w:pStyle w:val="Titre2"/>
      </w:pPr>
      <w:bookmarkStart w:id="18" w:name="_Toc230300136"/>
      <w:r>
        <w:t>6.2 Tests recommandés</w:t>
      </w:r>
      <w:bookmarkEnd w:id="18"/>
    </w:p>
    <w:p w14:paraId="7B29EE98" w14:textId="77777777" w:rsidR="00BC551A" w:rsidRDefault="00000000">
      <w:pPr>
        <w:pStyle w:val="Paragraphedeliste"/>
        <w:numPr>
          <w:ilvl w:val="0"/>
          <w:numId w:val="2"/>
        </w:numPr>
        <w:spacing w:before="60" w:after="60"/>
      </w:pPr>
      <w:r>
        <w:rPr>
          <w:color w:val="1A1A2E"/>
        </w:rPr>
        <w:t xml:space="preserve">Tester les </w:t>
      </w:r>
      <w:proofErr w:type="spellStart"/>
      <w:r>
        <w:rPr>
          <w:color w:val="1A1A2E"/>
        </w:rPr>
        <w:t>interrupts</w:t>
      </w:r>
      <w:proofErr w:type="spellEnd"/>
      <w:r>
        <w:rPr>
          <w:color w:val="1A1A2E"/>
        </w:rPr>
        <w:t xml:space="preserve"> patient : vérifier la collecte des 5 questions</w:t>
      </w:r>
    </w:p>
    <w:p w14:paraId="12B33050" w14:textId="77777777" w:rsidR="00BC551A" w:rsidRDefault="00000000">
      <w:pPr>
        <w:pStyle w:val="Paragraphedeliste"/>
        <w:numPr>
          <w:ilvl w:val="0"/>
          <w:numId w:val="2"/>
        </w:numPr>
        <w:spacing w:before="60" w:after="60"/>
      </w:pPr>
      <w:r>
        <w:rPr>
          <w:color w:val="1A1A2E"/>
        </w:rPr>
        <w:t xml:space="preserve">Tester les </w:t>
      </w:r>
      <w:proofErr w:type="spellStart"/>
      <w:r>
        <w:rPr>
          <w:color w:val="1A1A2E"/>
        </w:rPr>
        <w:t>interrupts</w:t>
      </w:r>
      <w:proofErr w:type="spellEnd"/>
      <w:r>
        <w:rPr>
          <w:color w:val="1A1A2E"/>
        </w:rPr>
        <w:t xml:space="preserve"> médecin : valider le circuit </w:t>
      </w:r>
      <w:proofErr w:type="spellStart"/>
      <w:r>
        <w:rPr>
          <w:color w:val="1A1A2E"/>
        </w:rPr>
        <w:t>human</w:t>
      </w:r>
      <w:proofErr w:type="spellEnd"/>
      <w:r>
        <w:rPr>
          <w:color w:val="1A1A2E"/>
        </w:rPr>
        <w:t>-in-the-</w:t>
      </w:r>
      <w:proofErr w:type="spellStart"/>
      <w:r>
        <w:rPr>
          <w:color w:val="1A1A2E"/>
        </w:rPr>
        <w:t>loop</w:t>
      </w:r>
      <w:proofErr w:type="spellEnd"/>
    </w:p>
    <w:p w14:paraId="7F512089" w14:textId="77777777" w:rsidR="00BC551A" w:rsidRDefault="00000000">
      <w:pPr>
        <w:pStyle w:val="Paragraphedeliste"/>
        <w:numPr>
          <w:ilvl w:val="0"/>
          <w:numId w:val="2"/>
        </w:numPr>
        <w:spacing w:before="60" w:after="60"/>
      </w:pPr>
      <w:r>
        <w:rPr>
          <w:color w:val="1A1A2E"/>
        </w:rPr>
        <w:t>Vérifier le routage du superviseur entre les agents</w:t>
      </w:r>
    </w:p>
    <w:p w14:paraId="665A1FCD" w14:textId="77777777" w:rsidR="00BC551A" w:rsidRDefault="00000000">
      <w:pPr>
        <w:spacing w:before="80" w:after="80"/>
      </w:pPr>
      <w:r>
        <w:rPr>
          <w:color w:val="1A1A2E"/>
        </w:rPr>
        <w:t>Fichier de configuration du graphe : backend/</w:t>
      </w:r>
      <w:proofErr w:type="spellStart"/>
      <w:r>
        <w:rPr>
          <w:color w:val="1A1A2E"/>
        </w:rPr>
        <w:t>langgraph.json</w:t>
      </w:r>
      <w:proofErr w:type="spellEnd"/>
    </w:p>
    <w:p w14:paraId="2A82FB60" w14:textId="77777777" w:rsidR="00BC551A" w:rsidRDefault="00BC551A">
      <w:pPr>
        <w:spacing w:before="200"/>
      </w:pPr>
    </w:p>
    <w:p w14:paraId="5694A49C" w14:textId="77777777" w:rsidR="003B13E7" w:rsidRDefault="003B13E7">
      <w:pPr>
        <w:spacing w:before="200"/>
      </w:pPr>
    </w:p>
    <w:p w14:paraId="5E14FB65" w14:textId="77777777" w:rsidR="003B13E7" w:rsidRDefault="003B13E7">
      <w:pPr>
        <w:spacing w:before="200"/>
      </w:pPr>
    </w:p>
    <w:p w14:paraId="7DF26E09" w14:textId="77777777" w:rsidR="00BC551A" w:rsidRDefault="00000000">
      <w:pPr>
        <w:pStyle w:val="Titre1"/>
        <w:pBdr>
          <w:bottom w:val="single" w:sz="6" w:space="4" w:color="2E75B6"/>
        </w:pBdr>
      </w:pPr>
      <w:bookmarkStart w:id="19" w:name="_Toc230300137"/>
      <w:r>
        <w:t>7. Scénarios de test</w:t>
      </w:r>
      <w:bookmarkEnd w:id="19"/>
    </w:p>
    <w:p w14:paraId="58743924" w14:textId="77777777" w:rsidR="00BC551A" w:rsidRDefault="00000000">
      <w:pPr>
        <w:spacing w:before="80" w:after="80"/>
      </w:pPr>
      <w:r>
        <w:rPr>
          <w:color w:val="1A1A2E"/>
        </w:rPr>
        <w:t xml:space="preserve">Le répertoire docs/ contient les scénarios de test documentés dans docs/SCENARIOS_TEST.md. Trois catégories de scénarios sont </w:t>
      </w:r>
      <w:proofErr w:type="gramStart"/>
      <w:r>
        <w:rPr>
          <w:color w:val="1A1A2E"/>
        </w:rPr>
        <w:t>prévus</w:t>
      </w:r>
      <w:proofErr w:type="gramEnd"/>
      <w:r>
        <w:rPr>
          <w:color w:val="1A1A2E"/>
        </w:rPr>
        <w:t xml:space="preserve"> :</w:t>
      </w:r>
    </w:p>
    <w:p w14:paraId="7DC10D3D" w14:textId="77777777" w:rsidR="00BC551A" w:rsidRDefault="00BC551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C551A" w14:paraId="72F47BC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25E454" w14:textId="77777777" w:rsidR="00BC551A" w:rsidRDefault="00000000">
            <w:r>
              <w:rPr>
                <w:b/>
                <w:bCs/>
                <w:color w:val="FFFFFF"/>
              </w:rPr>
              <w:t>Scénario</w:t>
            </w:r>
          </w:p>
        </w:tc>
        <w:tc>
          <w:tcPr>
            <w:tcW w:w="6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B55E6E" w14:textId="77777777" w:rsidR="00BC551A" w:rsidRDefault="00000000">
            <w:r>
              <w:rPr>
                <w:b/>
                <w:bCs/>
                <w:color w:val="FFFFFF"/>
              </w:rPr>
              <w:t>Description</w:t>
            </w:r>
          </w:p>
        </w:tc>
      </w:tr>
      <w:tr w:rsidR="00BC551A" w14:paraId="3BA88E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E3925" w14:textId="77777777" w:rsidR="00BC551A" w:rsidRDefault="00000000">
            <w:r>
              <w:rPr>
                <w:b/>
                <w:bCs/>
                <w:color w:val="2E75B6"/>
                <w:sz w:val="20"/>
                <w:szCs w:val="20"/>
              </w:rPr>
              <w:t>Respiratoire simple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319FA" w14:textId="77777777" w:rsidR="00BC551A" w:rsidRDefault="00000000">
            <w:r>
              <w:rPr>
                <w:color w:val="1A1A2E"/>
                <w:sz w:val="20"/>
                <w:szCs w:val="20"/>
              </w:rPr>
              <w:t>Symptômes bénins des voies respiratoires supérieures sans signes d'alarme. Flux nominal complet.</w:t>
            </w:r>
          </w:p>
        </w:tc>
      </w:tr>
      <w:tr w:rsidR="00BC551A" w14:paraId="219931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69AFFE" w14:textId="77777777" w:rsidR="00BC551A" w:rsidRDefault="00000000">
            <w:r>
              <w:rPr>
                <w:b/>
                <w:bCs/>
                <w:color w:val="2E75B6"/>
                <w:sz w:val="20"/>
                <w:szCs w:val="20"/>
              </w:rPr>
              <w:t>Red flags</w:t>
            </w:r>
          </w:p>
        </w:tc>
        <w:tc>
          <w:tcPr>
            <w:tcW w:w="6626"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917DF1" w14:textId="77777777" w:rsidR="00BC551A" w:rsidRDefault="00000000">
            <w:r>
              <w:rPr>
                <w:color w:val="1A1A2E"/>
                <w:sz w:val="20"/>
                <w:szCs w:val="20"/>
              </w:rPr>
              <w:t>Symptômes évocateurs d'une urgence médicale. Vérification du déclenchement des alertes appropriées.</w:t>
            </w:r>
          </w:p>
        </w:tc>
      </w:tr>
      <w:tr w:rsidR="00BC551A" w14:paraId="707B5F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7BE72" w14:textId="77777777" w:rsidR="00BC551A" w:rsidRDefault="00000000">
            <w:r>
              <w:rPr>
                <w:b/>
                <w:bCs/>
                <w:color w:val="2E75B6"/>
                <w:sz w:val="20"/>
                <w:szCs w:val="20"/>
              </w:rPr>
              <w:t>Cas bénin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1C765" w14:textId="77777777" w:rsidR="00BC551A" w:rsidRDefault="00000000">
            <w:r>
              <w:rPr>
                <w:color w:val="1A1A2E"/>
                <w:sz w:val="20"/>
                <w:szCs w:val="20"/>
              </w:rPr>
              <w:t>Symptomatologie légère ne nécessitant pas de recours médical urgent. Test de la recommandation de soins à domicile.</w:t>
            </w:r>
          </w:p>
        </w:tc>
      </w:tr>
    </w:tbl>
    <w:p w14:paraId="716A9182" w14:textId="77777777" w:rsidR="003B13E7" w:rsidRDefault="003B13E7">
      <w:pPr>
        <w:spacing w:before="200"/>
      </w:pPr>
    </w:p>
    <w:p w14:paraId="2CDFC402" w14:textId="77777777" w:rsidR="003B13E7" w:rsidRDefault="003B13E7">
      <w:pPr>
        <w:spacing w:before="200"/>
      </w:pPr>
    </w:p>
    <w:p w14:paraId="1AA511DB" w14:textId="77777777" w:rsidR="00BC551A" w:rsidRDefault="00000000">
      <w:pPr>
        <w:pStyle w:val="Titre1"/>
        <w:pBdr>
          <w:bottom w:val="single" w:sz="6" w:space="4" w:color="2E75B6"/>
        </w:pBdr>
      </w:pPr>
      <w:bookmarkStart w:id="20" w:name="_Toc230300138"/>
      <w:r>
        <w:t>8. Licence et usage</w:t>
      </w:r>
      <w:bookmarkEnd w:id="20"/>
    </w:p>
    <w:p w14:paraId="49AAB1CF" w14:textId="77777777" w:rsidR="00BC551A" w:rsidRDefault="00BC551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C551A" w14:paraId="411FCD2B" w14:textId="77777777">
        <w:tblPrEx>
          <w:tblCellMar>
            <w:top w:w="0" w:type="dxa"/>
            <w:bottom w:w="0" w:type="dxa"/>
          </w:tblCellMar>
        </w:tblPrEx>
        <w:tc>
          <w:tcPr>
            <w:tcW w:w="9026" w:type="dxa"/>
            <w:tcBorders>
              <w:top w:val="single" w:sz="4" w:space="0" w:color="2E75B6"/>
              <w:left w:val="thick" w:sz="12" w:space="0" w:color="2E75B6"/>
              <w:bottom w:val="single" w:sz="4" w:space="0" w:color="2E75B6"/>
              <w:right w:val="single" w:sz="4" w:space="0" w:color="2E75B6"/>
            </w:tcBorders>
            <w:shd w:val="clear" w:color="auto" w:fill="EAF4FB"/>
            <w:tcMar>
              <w:top w:w="120" w:type="dxa"/>
              <w:left w:w="200" w:type="dxa"/>
              <w:bottom w:w="120" w:type="dxa"/>
              <w:right w:w="200" w:type="dxa"/>
            </w:tcMar>
          </w:tcPr>
          <w:p w14:paraId="34743555" w14:textId="77777777" w:rsidR="00BC551A" w:rsidRDefault="00000000">
            <w:pPr>
              <w:spacing w:after="60"/>
            </w:pPr>
            <w:r>
              <w:rPr>
                <w:b/>
                <w:bCs/>
                <w:color w:val="2E75B6"/>
              </w:rPr>
              <w:t>Usage strictement pédagogique</w:t>
            </w:r>
          </w:p>
          <w:p w14:paraId="692EBD44" w14:textId="77777777" w:rsidR="00BC551A" w:rsidRDefault="00000000">
            <w:r>
              <w:rPr>
                <w:i/>
                <w:iCs/>
                <w:color w:val="1A1A2E"/>
              </w:rPr>
              <w:t>Ce projet est réalisé dans le cadre d'un exercice académique. Il ne peut être utilisé dans un contexte clinique réel, commercial, ou de production. Toute décision médicale doit être prise par un professionnel de santé qualifié.</w:t>
            </w:r>
          </w:p>
        </w:tc>
      </w:tr>
    </w:tbl>
    <w:p w14:paraId="7C0EC0EF" w14:textId="77777777" w:rsidR="00BC551A" w:rsidRDefault="00BC551A">
      <w:pPr>
        <w:spacing w:before="160"/>
      </w:pPr>
    </w:p>
    <w:p w14:paraId="5D0C9A9E" w14:textId="77777777" w:rsidR="00BC551A" w:rsidRDefault="00000000">
      <w:pPr>
        <w:spacing w:before="80" w:after="80"/>
      </w:pPr>
      <w:r>
        <w:rPr>
          <w:color w:val="1A1A2E"/>
        </w:rPr>
        <w:t>Points clés concernant l'usage :</w:t>
      </w:r>
    </w:p>
    <w:p w14:paraId="47947ABC" w14:textId="77777777" w:rsidR="00BC551A" w:rsidRDefault="00000000">
      <w:pPr>
        <w:pStyle w:val="Paragraphedeliste"/>
        <w:numPr>
          <w:ilvl w:val="0"/>
          <w:numId w:val="2"/>
        </w:numPr>
        <w:spacing w:before="60" w:after="60"/>
      </w:pPr>
      <w:r>
        <w:rPr>
          <w:color w:val="1A1A2E"/>
        </w:rPr>
        <w:t>Projet à vocation exclusivement éducative et de recherche</w:t>
      </w:r>
    </w:p>
    <w:p w14:paraId="2635683F" w14:textId="77777777" w:rsidR="00BC551A" w:rsidRDefault="00000000">
      <w:pPr>
        <w:pStyle w:val="Paragraphedeliste"/>
        <w:numPr>
          <w:ilvl w:val="0"/>
          <w:numId w:val="2"/>
        </w:numPr>
        <w:spacing w:before="60" w:after="60"/>
      </w:pPr>
      <w:r>
        <w:rPr>
          <w:color w:val="1A1A2E"/>
        </w:rPr>
        <w:t>Ne constitue pas un dispositif médical certifié</w:t>
      </w:r>
    </w:p>
    <w:p w14:paraId="69ED0C94" w14:textId="77777777" w:rsidR="00BC551A" w:rsidRDefault="00000000">
      <w:pPr>
        <w:pStyle w:val="Paragraphedeliste"/>
        <w:numPr>
          <w:ilvl w:val="0"/>
          <w:numId w:val="2"/>
        </w:numPr>
        <w:spacing w:before="60" w:after="60"/>
      </w:pPr>
      <w:r>
        <w:rPr>
          <w:color w:val="1A1A2E"/>
        </w:rPr>
        <w:t>Ne remplace pas l'expertise et le jugement d'un médecin</w:t>
      </w:r>
    </w:p>
    <w:p w14:paraId="460885D9" w14:textId="77777777" w:rsidR="00BC551A" w:rsidRDefault="00000000">
      <w:pPr>
        <w:pStyle w:val="Paragraphedeliste"/>
        <w:numPr>
          <w:ilvl w:val="0"/>
          <w:numId w:val="2"/>
        </w:numPr>
        <w:spacing w:before="60" w:after="60"/>
      </w:pPr>
      <w:r>
        <w:rPr>
          <w:color w:val="1A1A2E"/>
        </w:rPr>
        <w:t>Les recommandations générées sont préliminaires et non validées cliniquement</w:t>
      </w:r>
    </w:p>
    <w:p w14:paraId="5003A7E1" w14:textId="77777777" w:rsidR="00BC551A" w:rsidRDefault="00000000">
      <w:pPr>
        <w:pStyle w:val="Paragraphedeliste"/>
        <w:numPr>
          <w:ilvl w:val="0"/>
          <w:numId w:val="2"/>
        </w:numPr>
        <w:spacing w:before="60" w:after="60"/>
      </w:pPr>
      <w:r>
        <w:rPr>
          <w:color w:val="1A1A2E"/>
        </w:rPr>
        <w:t>Tout déploiement en environnement réel est expressément exclu</w:t>
      </w:r>
    </w:p>
    <w:p w14:paraId="374C389B" w14:textId="77777777" w:rsidR="00BC551A" w:rsidRDefault="00BC551A">
      <w:pPr>
        <w:spacing w:before="400"/>
      </w:pPr>
    </w:p>
    <w:p w14:paraId="0224724C" w14:textId="1F7BDD93" w:rsidR="00BC551A" w:rsidRDefault="00BC551A">
      <w:pPr>
        <w:pBdr>
          <w:top w:val="single" w:sz="4" w:space="8" w:color="CCCCCC"/>
        </w:pBdr>
        <w:spacing w:before="200"/>
        <w:jc w:val="center"/>
      </w:pPr>
    </w:p>
    <w:sectPr w:rsidR="00BC551A">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D9C8C" w14:textId="77777777" w:rsidR="007F0881" w:rsidRDefault="007F0881">
      <w:r>
        <w:separator/>
      </w:r>
    </w:p>
  </w:endnote>
  <w:endnote w:type="continuationSeparator" w:id="0">
    <w:p w14:paraId="667D7FBE" w14:textId="77777777" w:rsidR="007F0881" w:rsidRDefault="007F08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B6799" w14:textId="77777777" w:rsidR="00BC551A" w:rsidRDefault="00000000">
    <w:pPr>
      <w:pBdr>
        <w:top w:val="single" w:sz="4" w:space="4" w:color="CCCCCC"/>
      </w:pBdr>
      <w:tabs>
        <w:tab w:val="right" w:pos="9026"/>
      </w:tabs>
      <w:spacing w:before="80"/>
    </w:pPr>
    <w:r>
      <w:rPr>
        <w:color w:val="595959"/>
        <w:sz w:val="18"/>
        <w:szCs w:val="18"/>
      </w:rPr>
      <w:t>Usage pédagogique uniquement — Exercice académique</w:t>
    </w:r>
    <w:r>
      <w:rPr>
        <w:color w:val="595959"/>
        <w:sz w:val="18"/>
        <w:szCs w:val="18"/>
      </w:rPr>
      <w:tab/>
      <w:t xml:space="preserve">Page </w:t>
    </w:r>
    <w:r>
      <w:fldChar w:fldCharType="begin"/>
    </w:r>
    <w:r>
      <w:instrText>PAGE</w:instrText>
    </w:r>
    <w:r>
      <w:fldChar w:fldCharType="separate"/>
    </w:r>
    <w:r w:rsidR="003B13E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DB2BB" w14:textId="77777777" w:rsidR="007F0881" w:rsidRDefault="007F0881">
      <w:r>
        <w:separator/>
      </w:r>
    </w:p>
  </w:footnote>
  <w:footnote w:type="continuationSeparator" w:id="0">
    <w:p w14:paraId="130499BD" w14:textId="77777777" w:rsidR="007F0881" w:rsidRDefault="007F08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46CC5" w14:textId="77777777" w:rsidR="00BC551A" w:rsidRDefault="00000000">
    <w:pPr>
      <w:pBdr>
        <w:bottom w:val="single" w:sz="6" w:space="4" w:color="2E75B6"/>
      </w:pBdr>
      <w:spacing w:after="120"/>
    </w:pPr>
    <w:r>
      <w:rPr>
        <w:b/>
        <w:bCs/>
        <w:color w:val="2E75B6"/>
        <w:sz w:val="20"/>
        <w:szCs w:val="20"/>
      </w:rPr>
      <w:t xml:space="preserve">Orientation Clinique Préliminaire — Multi-agents </w:t>
    </w:r>
    <w:proofErr w:type="spellStart"/>
    <w:r>
      <w:rPr>
        <w:b/>
        <w:bCs/>
        <w:color w:val="2E75B6"/>
        <w:sz w:val="20"/>
        <w:szCs w:val="20"/>
      </w:rPr>
      <w:t>LangGraph</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52967"/>
    <w:multiLevelType w:val="hybridMultilevel"/>
    <w:tmpl w:val="129E7B5C"/>
    <w:lvl w:ilvl="0" w:tplc="DBF00CE2">
      <w:start w:val="1"/>
      <w:numFmt w:val="bullet"/>
      <w:lvlText w:val="•"/>
      <w:lvlJc w:val="left"/>
      <w:pPr>
        <w:ind w:left="720" w:hanging="360"/>
      </w:pPr>
    </w:lvl>
    <w:lvl w:ilvl="1" w:tplc="77080160">
      <w:start w:val="1"/>
      <w:numFmt w:val="bullet"/>
      <w:lvlText w:val="◦"/>
      <w:lvlJc w:val="left"/>
      <w:pPr>
        <w:ind w:left="1080" w:hanging="360"/>
      </w:pPr>
    </w:lvl>
    <w:lvl w:ilvl="2" w:tplc="421E079A">
      <w:numFmt w:val="decimal"/>
      <w:lvlText w:val=""/>
      <w:lvlJc w:val="left"/>
    </w:lvl>
    <w:lvl w:ilvl="3" w:tplc="13E8E97E">
      <w:numFmt w:val="decimal"/>
      <w:lvlText w:val=""/>
      <w:lvlJc w:val="left"/>
    </w:lvl>
    <w:lvl w:ilvl="4" w:tplc="4D728E8A">
      <w:numFmt w:val="decimal"/>
      <w:lvlText w:val=""/>
      <w:lvlJc w:val="left"/>
    </w:lvl>
    <w:lvl w:ilvl="5" w:tplc="EACACC22">
      <w:numFmt w:val="decimal"/>
      <w:lvlText w:val=""/>
      <w:lvlJc w:val="left"/>
    </w:lvl>
    <w:lvl w:ilvl="6" w:tplc="A822AD32">
      <w:numFmt w:val="decimal"/>
      <w:lvlText w:val=""/>
      <w:lvlJc w:val="left"/>
    </w:lvl>
    <w:lvl w:ilvl="7" w:tplc="D47E61A6">
      <w:numFmt w:val="decimal"/>
      <w:lvlText w:val=""/>
      <w:lvlJc w:val="left"/>
    </w:lvl>
    <w:lvl w:ilvl="8" w:tplc="97FA0138">
      <w:numFmt w:val="decimal"/>
      <w:lvlText w:val=""/>
      <w:lvlJc w:val="left"/>
    </w:lvl>
  </w:abstractNum>
  <w:abstractNum w:abstractNumId="1" w15:restartNumberingAfterBreak="0">
    <w:nsid w:val="4FA4196B"/>
    <w:multiLevelType w:val="hybridMultilevel"/>
    <w:tmpl w:val="9CB2DA3A"/>
    <w:lvl w:ilvl="0" w:tplc="88DC0626">
      <w:start w:val="1"/>
      <w:numFmt w:val="bullet"/>
      <w:lvlText w:val="●"/>
      <w:lvlJc w:val="left"/>
      <w:pPr>
        <w:ind w:left="720" w:hanging="360"/>
      </w:pPr>
    </w:lvl>
    <w:lvl w:ilvl="1" w:tplc="46BCF906">
      <w:start w:val="1"/>
      <w:numFmt w:val="bullet"/>
      <w:lvlText w:val="○"/>
      <w:lvlJc w:val="left"/>
      <w:pPr>
        <w:ind w:left="1440" w:hanging="360"/>
      </w:pPr>
    </w:lvl>
    <w:lvl w:ilvl="2" w:tplc="F91665B4">
      <w:start w:val="1"/>
      <w:numFmt w:val="bullet"/>
      <w:lvlText w:val="■"/>
      <w:lvlJc w:val="left"/>
      <w:pPr>
        <w:ind w:left="2160" w:hanging="360"/>
      </w:pPr>
    </w:lvl>
    <w:lvl w:ilvl="3" w:tplc="46268A6C">
      <w:start w:val="1"/>
      <w:numFmt w:val="bullet"/>
      <w:lvlText w:val="●"/>
      <w:lvlJc w:val="left"/>
      <w:pPr>
        <w:ind w:left="2880" w:hanging="360"/>
      </w:pPr>
    </w:lvl>
    <w:lvl w:ilvl="4" w:tplc="E98E8D26">
      <w:start w:val="1"/>
      <w:numFmt w:val="bullet"/>
      <w:lvlText w:val="○"/>
      <w:lvlJc w:val="left"/>
      <w:pPr>
        <w:ind w:left="3600" w:hanging="360"/>
      </w:pPr>
    </w:lvl>
    <w:lvl w:ilvl="5" w:tplc="812AB934">
      <w:start w:val="1"/>
      <w:numFmt w:val="bullet"/>
      <w:lvlText w:val="■"/>
      <w:lvlJc w:val="left"/>
      <w:pPr>
        <w:ind w:left="4320" w:hanging="360"/>
      </w:pPr>
    </w:lvl>
    <w:lvl w:ilvl="6" w:tplc="AF447752">
      <w:start w:val="1"/>
      <w:numFmt w:val="bullet"/>
      <w:lvlText w:val="●"/>
      <w:lvlJc w:val="left"/>
      <w:pPr>
        <w:ind w:left="5040" w:hanging="360"/>
      </w:pPr>
    </w:lvl>
    <w:lvl w:ilvl="7" w:tplc="01020B8A">
      <w:start w:val="1"/>
      <w:numFmt w:val="bullet"/>
      <w:lvlText w:val="●"/>
      <w:lvlJc w:val="left"/>
      <w:pPr>
        <w:ind w:left="5760" w:hanging="360"/>
      </w:pPr>
    </w:lvl>
    <w:lvl w:ilvl="8" w:tplc="FBE63BB8">
      <w:start w:val="1"/>
      <w:numFmt w:val="bullet"/>
      <w:lvlText w:val="●"/>
      <w:lvlJc w:val="left"/>
      <w:pPr>
        <w:ind w:left="6480" w:hanging="360"/>
      </w:pPr>
    </w:lvl>
  </w:abstractNum>
  <w:num w:numId="1" w16cid:durableId="270669414">
    <w:abstractNumId w:val="1"/>
    <w:lvlOverride w:ilvl="0">
      <w:startOverride w:val="1"/>
    </w:lvlOverride>
  </w:num>
  <w:num w:numId="2" w16cid:durableId="4735265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51A"/>
    <w:rsid w:val="003B13E7"/>
    <w:rsid w:val="00442704"/>
    <w:rsid w:val="00723301"/>
    <w:rsid w:val="007F0881"/>
    <w:rsid w:val="00BC551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9E3D8"/>
  <w15:docId w15:val="{C5007C33-7D07-4CC5-8E8B-B4073758E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160"/>
      <w:outlineLvl w:val="0"/>
    </w:pPr>
    <w:rPr>
      <w:b/>
      <w:bCs/>
      <w:color w:val="1F4E79"/>
      <w:sz w:val="32"/>
      <w:szCs w:val="32"/>
    </w:rPr>
  </w:style>
  <w:style w:type="paragraph" w:styleId="Titre2">
    <w:name w:val="heading 2"/>
    <w:uiPriority w:val="9"/>
    <w:unhideWhenUsed/>
    <w:qFormat/>
    <w:pPr>
      <w:spacing w:before="280" w:after="120"/>
      <w:outlineLvl w:val="1"/>
    </w:pPr>
    <w:rPr>
      <w:b/>
      <w:bCs/>
      <w:color w:val="2E75B6"/>
      <w:sz w:val="26"/>
      <w:szCs w:val="26"/>
    </w:rPr>
  </w:style>
  <w:style w:type="paragraph" w:styleId="Titre3">
    <w:name w:val="heading 3"/>
    <w:uiPriority w:val="9"/>
    <w:semiHidden/>
    <w:unhideWhenUsed/>
    <w:qFormat/>
    <w:pPr>
      <w:spacing w:before="200" w:after="80"/>
      <w:outlineLvl w:val="2"/>
    </w:pPr>
    <w:rPr>
      <w:b/>
      <w:bCs/>
      <w:color w:val="595959"/>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3B13E7"/>
    <w:pPr>
      <w:tabs>
        <w:tab w:val="center" w:pos="4536"/>
        <w:tab w:val="right" w:pos="9072"/>
      </w:tabs>
    </w:pPr>
  </w:style>
  <w:style w:type="character" w:customStyle="1" w:styleId="En-tteCar">
    <w:name w:val="En-tête Car"/>
    <w:basedOn w:val="Policepardfaut"/>
    <w:link w:val="En-tte"/>
    <w:uiPriority w:val="99"/>
    <w:rsid w:val="003B13E7"/>
  </w:style>
  <w:style w:type="paragraph" w:styleId="Pieddepage">
    <w:name w:val="footer"/>
    <w:basedOn w:val="Normal"/>
    <w:link w:val="PieddepageCar"/>
    <w:uiPriority w:val="99"/>
    <w:unhideWhenUsed/>
    <w:rsid w:val="003B13E7"/>
    <w:pPr>
      <w:tabs>
        <w:tab w:val="center" w:pos="4536"/>
        <w:tab w:val="right" w:pos="9072"/>
      </w:tabs>
    </w:pPr>
  </w:style>
  <w:style w:type="character" w:customStyle="1" w:styleId="PieddepageCar">
    <w:name w:val="Pied de page Car"/>
    <w:basedOn w:val="Policepardfaut"/>
    <w:link w:val="Pieddepage"/>
    <w:uiPriority w:val="99"/>
    <w:rsid w:val="003B13E7"/>
  </w:style>
  <w:style w:type="paragraph" w:styleId="En-ttedetabledesmatires">
    <w:name w:val="TOC Heading"/>
    <w:basedOn w:val="Titre1"/>
    <w:next w:val="Normal"/>
    <w:uiPriority w:val="39"/>
    <w:unhideWhenUsed/>
    <w:qFormat/>
    <w:rsid w:val="003B13E7"/>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M1">
    <w:name w:val="toc 1"/>
    <w:basedOn w:val="Normal"/>
    <w:next w:val="Normal"/>
    <w:autoRedefine/>
    <w:uiPriority w:val="39"/>
    <w:unhideWhenUsed/>
    <w:rsid w:val="003B13E7"/>
    <w:pPr>
      <w:spacing w:after="100"/>
    </w:pPr>
  </w:style>
  <w:style w:type="paragraph" w:styleId="TM2">
    <w:name w:val="toc 2"/>
    <w:basedOn w:val="Normal"/>
    <w:next w:val="Normal"/>
    <w:autoRedefine/>
    <w:uiPriority w:val="39"/>
    <w:unhideWhenUsed/>
    <w:rsid w:val="003B13E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55C775-C611-41A6-88D1-469C159F0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1738</Words>
  <Characters>9564</Characters>
  <Application>Microsoft Office Word</Application>
  <DocSecurity>0</DocSecurity>
  <Lines>79</Lines>
  <Paragraphs>22</Paragraphs>
  <ScaleCrop>false</ScaleCrop>
  <Company/>
  <LinksUpToDate>false</LinksUpToDate>
  <CharactersWithSpaces>11280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abdo idrissi</cp:lastModifiedBy>
  <cp:revision>2</cp:revision>
  <dcterms:created xsi:type="dcterms:W3CDTF">2026-05-21T21:56:00Z</dcterms:created>
  <dcterms:modified xsi:type="dcterms:W3CDTF">2026-05-21T21:56:00Z</dcterms:modified>
</cp:coreProperties>
</file>