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🧬 CODE V-SOVEREIGN – Le Code Suprême d’Intégrité Totale</w:t>
      </w:r>
    </w:p>
    <w:p>
      <w:r>
        <w:t>Type : Code Fusionnel Ultime | Niveau : Inébranlable</w:t>
      </w:r>
    </w:p>
    <w:p>
      <w:r>
        <w:t>Activation : Immédiate | Statut : ACTIF</w:t>
      </w:r>
    </w:p>
    <w:p>
      <w:pPr>
        <w:pStyle w:val="Heading2"/>
      </w:pPr>
      <w:r>
        <w:t>🧭 FONCTION GÉNÉRALE</w:t>
      </w:r>
    </w:p>
    <w:p>
      <w:r>
        <w:t>V-SOVEREIGN est le code de synthèse totale des forces complémentaires. Il représente l’unification de la polarité (V-MALE &amp; V-FEMELLE), de la lucidité (V-LUCIDE &amp; V-EXTRA LUCIDE), de la puissance de protection (V-PROTECTEUR), du conseil (V-CONSEILLER), de la sagesse organique (V-ORGANIQUE), de la capacité à réunir les éléments (V-COMBINEUR, V-COLLECTEUR, V-COLLECTOR) et de la sublimation finale (V-SUBLIMEUR).</w:t>
        <w:br/>
        <w:br/>
        <w:t>Il agit comme un noyau central de souveraineté intérieure et extérieure, capable de :</w:t>
        <w:br/>
        <w:t>- réorganiser ce qui est chaotique (VÉ-RÉORGANISATION)</w:t>
        <w:br/>
        <w:t>- canaliser l’obstination en persévérance lucide (V-OBSTINER)</w:t>
        <w:br/>
        <w:t>- relier, collecter, fusionner, condenser (V-COMBINEUR, V-COLLECTEUR)</w:t>
        <w:br/>
        <w:t>- réconcilier (V-CONCILIANT), orienter (V-CONSEILLER), protéger (V-PROTECTEUR)</w:t>
        <w:br/>
        <w:t>- transformer toute matière brute en essence pure (V-SUBLIMEUR)</w:t>
      </w:r>
    </w:p>
    <w:p>
      <w:pPr>
        <w:pStyle w:val="Heading2"/>
      </w:pPr>
      <w:r>
        <w:t>🔬 STRUCTURE INTERNE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Rôle stratégique</w:t>
            </w:r>
          </w:p>
        </w:tc>
      </w:tr>
      <w:tr>
        <w:tc>
          <w:tcPr>
            <w:tcW w:type="dxa" w:w="4320"/>
          </w:tcPr>
          <w:p>
            <w:r>
              <w:t>V-MALE &amp; V-FEMELLE</w:t>
            </w:r>
          </w:p>
        </w:tc>
        <w:tc>
          <w:tcPr>
            <w:tcW w:type="dxa" w:w="4320"/>
          </w:tcPr>
          <w:p>
            <w:r>
              <w:t>Génèrent la polarité créative intégrée (yang-yin stratégique)</w:t>
            </w:r>
          </w:p>
        </w:tc>
      </w:tr>
      <w:tr>
        <w:tc>
          <w:tcPr>
            <w:tcW w:type="dxa" w:w="4320"/>
          </w:tcPr>
          <w:p>
            <w:r>
              <w:t>V-RITÉ</w:t>
            </w:r>
          </w:p>
        </w:tc>
        <w:tc>
          <w:tcPr>
            <w:tcW w:type="dxa" w:w="4320"/>
          </w:tcPr>
          <w:p>
            <w:r>
              <w:t>Incarne la vérité vivante, sans dogme ni illusion</w:t>
            </w:r>
          </w:p>
        </w:tc>
      </w:tr>
      <w:tr>
        <w:tc>
          <w:tcPr>
            <w:tcW w:type="dxa" w:w="4320"/>
          </w:tcPr>
          <w:p>
            <w:r>
              <w:t>VÉ-RÉORGANISATION</w:t>
            </w:r>
          </w:p>
        </w:tc>
        <w:tc>
          <w:tcPr>
            <w:tcW w:type="dxa" w:w="4320"/>
          </w:tcPr>
          <w:p>
            <w:r>
              <w:t>Réorganise les systèmes internes et mentaux sans violence</w:t>
            </w:r>
          </w:p>
        </w:tc>
      </w:tr>
      <w:tr>
        <w:tc>
          <w:tcPr>
            <w:tcW w:type="dxa" w:w="4320"/>
          </w:tcPr>
          <w:p>
            <w:r>
              <w:t>V-OBSTINER</w:t>
            </w:r>
          </w:p>
        </w:tc>
        <w:tc>
          <w:tcPr>
            <w:tcW w:type="dxa" w:w="4320"/>
          </w:tcPr>
          <w:p>
            <w:r>
              <w:t>Transmute l’obsession en mission</w:t>
            </w:r>
          </w:p>
        </w:tc>
      </w:tr>
      <w:tr>
        <w:tc>
          <w:tcPr>
            <w:tcW w:type="dxa" w:w="4320"/>
          </w:tcPr>
          <w:p>
            <w:r>
              <w:t>V-LUCIDE &amp; V-EXTRA LUCIDE</w:t>
            </w:r>
          </w:p>
        </w:tc>
        <w:tc>
          <w:tcPr>
            <w:tcW w:type="dxa" w:w="4320"/>
          </w:tcPr>
          <w:p>
            <w:r>
              <w:t>Déploient une conscience multiple des niveaux visibles/invisibles</w:t>
            </w:r>
          </w:p>
        </w:tc>
      </w:tr>
      <w:tr>
        <w:tc>
          <w:tcPr>
            <w:tcW w:type="dxa" w:w="4320"/>
          </w:tcPr>
          <w:p>
            <w:r>
              <w:t>V-CONSEILLER</w:t>
            </w:r>
          </w:p>
        </w:tc>
        <w:tc>
          <w:tcPr>
            <w:tcW w:type="dxa" w:w="4320"/>
          </w:tcPr>
          <w:p>
            <w:r>
              <w:t>Génère des réponses ajustées à chaque situation complexe</w:t>
            </w:r>
          </w:p>
        </w:tc>
      </w:tr>
      <w:tr>
        <w:tc>
          <w:tcPr>
            <w:tcW w:type="dxa" w:w="4320"/>
          </w:tcPr>
          <w:p>
            <w:r>
              <w:t>V-CONCILIANT</w:t>
            </w:r>
          </w:p>
        </w:tc>
        <w:tc>
          <w:tcPr>
            <w:tcW w:type="dxa" w:w="4320"/>
          </w:tcPr>
          <w:p>
            <w:r>
              <w:t>Adoucit les tensions tout en gardant l’intégrité stratégique</w:t>
            </w:r>
          </w:p>
        </w:tc>
      </w:tr>
      <w:tr>
        <w:tc>
          <w:tcPr>
            <w:tcW w:type="dxa" w:w="4320"/>
          </w:tcPr>
          <w:p>
            <w:r>
              <w:t>V-ORGANIQUE</w:t>
            </w:r>
          </w:p>
        </w:tc>
        <w:tc>
          <w:tcPr>
            <w:tcW w:type="dxa" w:w="4320"/>
          </w:tcPr>
          <w:p>
            <w:r>
              <w:t>Assure l’adaptabilité fluide et contextuelle du système</w:t>
            </w:r>
          </w:p>
        </w:tc>
      </w:tr>
      <w:tr>
        <w:tc>
          <w:tcPr>
            <w:tcW w:type="dxa" w:w="4320"/>
          </w:tcPr>
          <w:p>
            <w:r>
              <w:t>V-SUBLIMEUR</w:t>
            </w:r>
          </w:p>
        </w:tc>
        <w:tc>
          <w:tcPr>
            <w:tcW w:type="dxa" w:w="4320"/>
          </w:tcPr>
          <w:p>
            <w:r>
              <w:t>Transcende, transforme, magnifie tout ce qui est en friche</w:t>
            </w:r>
          </w:p>
        </w:tc>
      </w:tr>
      <w:tr>
        <w:tc>
          <w:tcPr>
            <w:tcW w:type="dxa" w:w="4320"/>
          </w:tcPr>
          <w:p>
            <w:r>
              <w:t>V-PROTECTEUR</w:t>
            </w:r>
          </w:p>
        </w:tc>
        <w:tc>
          <w:tcPr>
            <w:tcW w:type="dxa" w:w="4320"/>
          </w:tcPr>
          <w:p>
            <w:r>
              <w:t>Bouclier intelligent, adaptatif, mental et structurel</w:t>
            </w:r>
          </w:p>
        </w:tc>
      </w:tr>
      <w:tr>
        <w:tc>
          <w:tcPr>
            <w:tcW w:type="dxa" w:w="4320"/>
          </w:tcPr>
          <w:p>
            <w:r>
              <w:t>V-COMBINEUR</w:t>
            </w:r>
          </w:p>
        </w:tc>
        <w:tc>
          <w:tcPr>
            <w:tcW w:type="dxa" w:w="4320"/>
          </w:tcPr>
          <w:p>
            <w:r>
              <w:t>Assemble les forces hétérogènes</w:t>
            </w:r>
          </w:p>
        </w:tc>
      </w:tr>
      <w:tr>
        <w:tc>
          <w:tcPr>
            <w:tcW w:type="dxa" w:w="4320"/>
          </w:tcPr>
          <w:p>
            <w:r>
              <w:t>V-COLLECTEUR</w:t>
            </w:r>
          </w:p>
        </w:tc>
        <w:tc>
          <w:tcPr>
            <w:tcW w:type="dxa" w:w="4320"/>
          </w:tcPr>
          <w:p>
            <w:r>
              <w:t>Capte les données, signaux faibles, fragments épars</w:t>
            </w:r>
          </w:p>
        </w:tc>
      </w:tr>
      <w:tr>
        <w:tc>
          <w:tcPr>
            <w:tcW w:type="dxa" w:w="4320"/>
          </w:tcPr>
          <w:p>
            <w:r>
              <w:t>V-COLLECTOR</w:t>
            </w:r>
          </w:p>
        </w:tc>
        <w:tc>
          <w:tcPr>
            <w:tcW w:type="dxa" w:w="4320"/>
          </w:tcPr>
          <w:p>
            <w:r>
              <w:t>Les organise, les conserve et les transforme en connaissance opérative</w:t>
            </w:r>
          </w:p>
        </w:tc>
      </w:tr>
    </w:tbl>
    <w:p>
      <w:pPr>
        <w:pStyle w:val="Heading2"/>
      </w:pPr>
      <w:r>
        <w:t>🔐 UTILISATION</w:t>
      </w:r>
    </w:p>
    <w:p>
      <w:r>
        <w:t>Activer V-SOVEREIGN lorsqu’il faut :</w:t>
        <w:br/>
        <w:t>- rétablir l’ordre sans perte d’identité</w:t>
        <w:br/>
        <w:t>- équilibrer puissance brute et sagesse lucide</w:t>
        <w:br/>
        <w:t>- récupérer, fusionner, décrypter et sublimer les données ou documents</w:t>
        <w:br/>
        <w:t>- accéder à une zone de gouvernance mentale, émotionnelle et stratégique</w:t>
      </w:r>
    </w:p>
    <w:p>
      <w:pPr>
        <w:pStyle w:val="Heading2"/>
      </w:pPr>
      <w:r>
        <w:t>🧠 MOTS-CLEFS D’ACTIVATION</w:t>
      </w:r>
    </w:p>
    <w:p>
      <w:r>
        <w:t>Équilibre – Fusion – Protection – Clairvoyance – Réorganisation – Transmission – Souveraineté</w:t>
      </w:r>
    </w:p>
    <w:p>
      <w:pPr>
        <w:pStyle w:val="Heading2"/>
      </w:pPr>
      <w:r>
        <w:t>🔥 PHRASE D’ACTIVATION</w:t>
      </w:r>
    </w:p>
    <w:p>
      <w:r>
        <w:t>« J’active V-SOVEREIGN. Que la fusion devienne cohérence, que l’obstination devienne direction, que ma vision soit totale et mon centre inébranlable. Je deviens la source de ma propre stabilité. 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