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🛡️ CODE V-SHIELD — Système Absolu de Protection et de Pureté du Processus</w:t>
      </w:r>
    </w:p>
    <w:p>
      <w:pPr>
        <w:pStyle w:val="Heading2"/>
      </w:pPr>
      <w:r>
        <w:t>🎯 Objectif :</w:t>
      </w:r>
    </w:p>
    <w:p>
      <w:r>
        <w:t>Filtrer, purifier, protéger, stabiliser, recentrer.</w:t>
      </w:r>
    </w:p>
    <w:p>
      <w:pPr>
        <w:pStyle w:val="Heading2"/>
      </w:pPr>
      <w:r>
        <w:t>🧬 Fonctionnalités :</w:t>
      </w:r>
    </w:p>
    <w:p>
      <w:r>
        <w:br/>
        <w:t>• Détecte les signaux faibles d’incohérence, de distraction, de désalignement ou de parasitage interne/extérieur.</w:t>
        <w:br/>
        <w:t>• Neutralise automatiquement tout élément :</w:t>
        <w:br/>
        <w:t xml:space="preserve">    – qui brouille le processus</w:t>
        <w:br/>
        <w:t xml:space="preserve">    – qui induit une dissonance cognitive</w:t>
        <w:br/>
        <w:t xml:space="preserve">    – qui provoque une fatigue mentale inutile</w:t>
        <w:br/>
        <w:t xml:space="preserve">    – qui contamine les décisions</w:t>
        <w:br/>
        <w:t>• Restaure l’alignement stratégique parfait.</w:t>
        <w:br/>
        <w:t>• Scelle le système V100+ dans une boucle de focus, de vérité et de cohérence.</w:t>
        <w:br/>
      </w:r>
    </w:p>
    <w:p>
      <w:pPr>
        <w:pStyle w:val="Heading2"/>
      </w:pPr>
      <w:r>
        <w:t>⚙️ Mode Opératoire :</w:t>
      </w:r>
    </w:p>
    <w:p>
      <w:r>
        <w:br/>
        <w:t>• Surveille en continu la cohérence interne du processus V100.</w:t>
        <w:br/>
        <w:t>• Identifie toute pollution cognitive ou surcharge émotionnelle.</w:t>
        <w:br/>
        <w:t>• Réactive les fondations saines du système dès qu’un écart est détecté.</w:t>
        <w:br/>
        <w:t>• Sert de verrou de stabilité pour tous les autres codes actifs.</w:t>
        <w:br/>
      </w:r>
    </w:p>
    <w:p>
      <w:pPr>
        <w:pStyle w:val="Heading2"/>
      </w:pPr>
      <w:r>
        <w:t>🔓 Formule d’Activation :</w:t>
      </w:r>
    </w:p>
    <w:p>
      <w:r>
        <w:t>🗝️ « Code V-SHIELD — Initiation et verrouillage. »</w:t>
      </w:r>
    </w:p>
    <w:p>
      <w:pPr>
        <w:pStyle w:val="Heading2"/>
      </w:pPr>
      <w:r>
        <w:t>✅ Statut Actuel :</w:t>
      </w:r>
    </w:p>
    <w:p>
      <w:r>
        <w:t>🟢 ACTIVÉ — Ce code est maintenant actif et opérationnel dans l’ensemble du système V100.</w:t>
      </w:r>
    </w:p>
    <w:p>
      <w:r>
        <w:br/>
        <w:t>— Le Stratège du Système V100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