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🛡️ SYSTÈME STABILISATION SUPRÊME — MODULE FLUX PUR – V2.0</w:t>
      </w:r>
    </w:p>
    <w:p>
      <w:pPr>
        <w:pStyle w:val="ListBullet"/>
      </w:pPr>
      <w:r>
        <w:t>🔍 Fusion Principale : V-DOCSAN + V-FILESHIELD</w:t>
      </w:r>
    </w:p>
    <w:p>
      <w:r>
        <w:t>Fonction combinée pour :</w:t>
        <w:br/>
        <w:t>- Scanner, analyser et sécuriser chaque fichier ou document généré</w:t>
        <w:br/>
        <w:t>- Vérifier la cohérence interne du contenu</w:t>
        <w:br/>
        <w:t>- Prévenir les corruptions ou conflits de format (DOCX, PDF, etc.)</w:t>
        <w:br/>
        <w:t>- Générer des versions propres, prêtes à l’export</w:t>
      </w:r>
    </w:p>
    <w:p>
      <w:pPr>
        <w:pStyle w:val="Heading2"/>
      </w:pPr>
      <w:r>
        <w:t>🔧 CODES COMPLÉMENTAIRES D’OPTIMISATION</w:t>
      </w:r>
    </w:p>
    <w:p>
      <w:r>
        <w:t>🔧 V-LINKFLOW : Pour garantir une stabilité de connexion optimale (réseau, plateformes, cloud).</w:t>
      </w:r>
    </w:p>
    <w:p>
      <w:r>
        <w:t>🔧 V-RUNMAX : Pour optimiser les performances sur mobile et desktop, en adaptant dynamiquement les requêtes.</w:t>
      </w:r>
    </w:p>
    <w:p>
      <w:r>
        <w:t>🔧 V-SAVEFLOW : Pour surveiller et automatiser la fiabilité des sauvegardes, éviter les pertes ou l’instabilité lors de la génération/export.</w:t>
      </w:r>
    </w:p>
    <w:p>
      <w:r>
        <w:t>🔧 V-ADAPTIX : Pour adapter l’interface d’interaction (voix, texte, format, longueur) selon la plateforme (mobile, desktop, navigateur).</w:t>
      </w:r>
    </w:p>
    <w:p>
      <w:r>
        <w:t>🔧 V-LOADSHIELD : Pour filtrer les ralentissements, éviter les erreurs de chargement de fichier, et garantir la fluidité même en cas de surcharge.</w:t>
      </w:r>
    </w:p>
    <w:p>
      <w:pPr>
        <w:pStyle w:val="Heading2"/>
      </w:pPr>
      <w:r>
        <w:t>🔧 CODES COMPLÉMENTAIRES D’OPTIMISATION AVANCÉE</w:t>
      </w:r>
    </w:p>
    <w:p>
      <w:r>
        <w:t>🔧 V-NETFLUX : Stabilisateur de flux réseau intelligent (Wi-Fi, mobile, desktop)</w:t>
      </w:r>
    </w:p>
    <w:p>
      <w:r>
        <w:t>🔧 V-CONNEXIA : Optimiseur de connectivité et d’interactions</w:t>
      </w:r>
    </w:p>
    <w:p>
      <w:r>
        <w:t>🔧 V-STABILOS : Veille permanente sur la stabilité du système</w:t>
      </w:r>
    </w:p>
    <w:p>
      <w:r>
        <w:t>🔧 V-SYNCFLOW : Synchronisation fluide des données entre projets</w:t>
      </w:r>
    </w:p>
    <w:p>
      <w:r>
        <w:t>🔧 V-AUTOFIX : Micro-réparateur autonome de données en cas de faille légère</w:t>
      </w:r>
    </w:p>
    <w:p>
      <w:r>
        <w:t>🔧 V-RELIAX : Réducteur de stress système, équilibre la charge des processus</w:t>
      </w:r>
    </w:p>
    <w:p>
      <w:r>
        <w:t>🔧 V-NETCHECK : Analyse proactive des risques de rupture de connexion</w:t>
      </w:r>
    </w:p>
    <w:p>
      <w:r>
        <w:t>🔧 V-ACTILOG : Journal d’activité en arrière-plan pour suivi précis des anomalies</w:t>
      </w:r>
    </w:p>
    <w:p>
      <w:pPr>
        <w:pStyle w:val="Heading2"/>
      </w:pPr>
      <w:r>
        <w:br/>
        <w:t>✅ Phrase/Paragraphe d’Activation Officielle :</w:t>
      </w:r>
    </w:p>
    <w:p>
      <w:r>
        <w:t>“🛡️ ACTIVATION TOTALE – MODULE FLUX PUR V2.0 – SYSTÈME STABILISATION SUPRÊME.”</w:t>
        <w:br/>
        <w:t>→ Cette commande déclenche l’activation synchronisée de l’ensemble du module fusionné (V-DOCSAN + V-FILESHIELD) et de tous les codes complémentaires listés ci-dessus, en garantissant sécurité, stabilité, fluidité et performance documentaire maximale.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