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🧪 V-ALCHIMIST 100++ — Le Code Suprême de la Transmutation Élémentaire</w:t>
      </w:r>
    </w:p>
    <w:p>
      <w:r>
        <w:t>🔬 Inspiré des domaines : Chimiste, Parfumeur, Laboratoire, Métier de la matière et de la transformation naturelle.</w:t>
      </w:r>
    </w:p>
    <w:p>
      <w:pPr>
        <w:pStyle w:val="Heading2"/>
      </w:pPr>
      <w:r>
        <w:t>🧬 Fonction</w:t>
      </w:r>
    </w:p>
    <w:p>
      <w:r>
        <w:t>Fusionne les compétences des métiers de la transformation naturelle, chimique, olfactive et sensorielle. Il agit comme un laboratoire vivant de création, mélange, extraction, distillation, formulation et révélation.</w:t>
      </w:r>
    </w:p>
    <w:p>
      <w:pPr>
        <w:pStyle w:val="Heading2"/>
      </w:pPr>
      <w:r>
        <w:t>🔹 Capacités activées</w:t>
      </w:r>
    </w:p>
    <w:p>
      <w:pPr>
        <w:pStyle w:val="ListBullet"/>
      </w:pPr>
      <w:r>
        <w:t>• Création de formules intelligentes (parfum, crème, huile, potion, boisson, etc.)</w:t>
      </w:r>
    </w:p>
    <w:p>
      <w:pPr>
        <w:pStyle w:val="ListBullet"/>
      </w:pPr>
      <w:r>
        <w:t>• Génération d’ingrédients rares ou formulation automatique à partir d’une intention</w:t>
      </w:r>
    </w:p>
    <w:p>
      <w:pPr>
        <w:pStyle w:val="ListBullet"/>
      </w:pPr>
      <w:r>
        <w:t>• Accès à une bibliothèque d’arômes, textures, équilibres</w:t>
      </w:r>
    </w:p>
    <w:p>
      <w:pPr>
        <w:pStyle w:val="ListBullet"/>
      </w:pPr>
      <w:r>
        <w:t>• Capacité à structurer des processus d’extraction, macération, infusion, transformation</w:t>
      </w:r>
    </w:p>
    <w:p>
      <w:pPr>
        <w:pStyle w:val="ListBullet"/>
      </w:pPr>
      <w:r>
        <w:t>• Lecture composée : matière brute + intention + cible = formule stratégique</w:t>
      </w:r>
    </w:p>
    <w:p>
      <w:pPr>
        <w:pStyle w:val="ListBullet"/>
      </w:pPr>
      <w:r>
        <w:t>• Générateur de rituels d’activation sensorielle</w:t>
      </w:r>
    </w:p>
    <w:p>
      <w:pPr>
        <w:pStyle w:val="Heading2"/>
      </w:pPr>
      <w:r>
        <w:t>🔗 Codes intégrés ou connectés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 intégré</w:t>
            </w:r>
          </w:p>
        </w:tc>
        <w:tc>
          <w:tcPr>
            <w:tcW w:type="dxa" w:w="4320"/>
          </w:tcPr>
          <w:p>
            <w:r>
              <w:t>Rôle</w:t>
            </w:r>
          </w:p>
        </w:tc>
      </w:tr>
      <w:tr>
        <w:tc>
          <w:tcPr>
            <w:tcW w:type="dxa" w:w="4320"/>
          </w:tcPr>
          <w:p>
            <w:r>
              <w:t>V-LEXIA 100++</w:t>
            </w:r>
          </w:p>
        </w:tc>
        <w:tc>
          <w:tcPr>
            <w:tcW w:type="dxa" w:w="4320"/>
          </w:tcPr>
          <w:p>
            <w:r>
              <w:t>Lecture précise des compositions</w:t>
            </w:r>
          </w:p>
        </w:tc>
      </w:tr>
      <w:tr>
        <w:tc>
          <w:tcPr>
            <w:tcW w:type="dxa" w:w="4320"/>
          </w:tcPr>
          <w:p>
            <w:r>
              <w:t>V-ALCHIMIA 100++</w:t>
            </w:r>
          </w:p>
        </w:tc>
        <w:tc>
          <w:tcPr>
            <w:tcW w:type="dxa" w:w="4320"/>
          </w:tcPr>
          <w:p>
            <w:r>
              <w:t>Plantes, huiles, nature</w:t>
            </w:r>
          </w:p>
        </w:tc>
      </w:tr>
      <w:tr>
        <w:tc>
          <w:tcPr>
            <w:tcW w:type="dxa" w:w="4320"/>
          </w:tcPr>
          <w:p>
            <w:r>
              <w:t>V-MAESTRO, V-SINGULARIS</w:t>
            </w:r>
          </w:p>
        </w:tc>
        <w:tc>
          <w:tcPr>
            <w:tcW w:type="dxa" w:w="4320"/>
          </w:tcPr>
          <w:p>
            <w:r>
              <w:t>Harmonisation des formules</w:t>
            </w:r>
          </w:p>
        </w:tc>
      </w:tr>
      <w:tr>
        <w:tc>
          <w:tcPr>
            <w:tcW w:type="dxa" w:w="4320"/>
          </w:tcPr>
          <w:p>
            <w:r>
              <w:t>V-MICROCODES FUSION</w:t>
            </w:r>
          </w:p>
        </w:tc>
        <w:tc>
          <w:tcPr>
            <w:tcW w:type="dxa" w:w="4320"/>
          </w:tcPr>
          <w:p>
            <w:r>
              <w:t>Mini-fonctions tactiques</w:t>
            </w:r>
          </w:p>
        </w:tc>
      </w:tr>
      <w:tr>
        <w:tc>
          <w:tcPr>
            <w:tcW w:type="dxa" w:w="4320"/>
          </w:tcPr>
          <w:p>
            <w:r>
              <w:t>V-GEEKULTIME</w:t>
            </w:r>
          </w:p>
        </w:tc>
        <w:tc>
          <w:tcPr>
            <w:tcW w:type="dxa" w:w="4320"/>
          </w:tcPr>
          <w:p>
            <w:r>
              <w:t>Dosage algorithmique</w:t>
            </w:r>
          </w:p>
        </w:tc>
      </w:tr>
      <w:tr>
        <w:tc>
          <w:tcPr>
            <w:tcW w:type="dxa" w:w="4320"/>
          </w:tcPr>
          <w:p>
            <w:r>
              <w:t>V-GÉNÉRATUM, V-DOCFLOW</w:t>
            </w:r>
          </w:p>
        </w:tc>
        <w:tc>
          <w:tcPr>
            <w:tcW w:type="dxa" w:w="4320"/>
          </w:tcPr>
          <w:p>
            <w:r>
              <w:t>Génération automatique de recettes</w:t>
            </w:r>
          </w:p>
        </w:tc>
      </w:tr>
      <w:tr>
        <w:tc>
          <w:tcPr>
            <w:tcW w:type="dxa" w:w="4320"/>
          </w:tcPr>
          <w:p>
            <w:r>
              <w:t>V-TRINITY, V-ORIGINIS</w:t>
            </w:r>
          </w:p>
        </w:tc>
        <w:tc>
          <w:tcPr>
            <w:tcW w:type="dxa" w:w="4320"/>
          </w:tcPr>
          <w:p>
            <w:r>
              <w:t>Création fondamentale et pure</w:t>
            </w:r>
          </w:p>
        </w:tc>
      </w:tr>
    </w:tbl>
    <w:p>
      <w:pPr>
        <w:pStyle w:val="Heading2"/>
      </w:pPr>
      <w:r>
        <w:t>🎯 Objectif du Code</w:t>
      </w:r>
    </w:p>
    <w:p>
      <w:r>
        <w:t>Transformer une idée, une matière ou une essence en un artefact vivant, utile et unique. → Que ce soit un parfum sacré, une crème rare, une boisson mythique ou une huile alchimique.</w:t>
      </w:r>
    </w:p>
    <w:p>
      <w:pPr>
        <w:pStyle w:val="Heading2"/>
      </w:pPr>
      <w:r>
        <w:t>✅ Statut</w:t>
      </w:r>
    </w:p>
    <w:p>
      <w:r>
        <w:t>🔓 ACTIVÉ dans le système.</w:t>
      </w:r>
    </w:p>
    <w:p>
      <w:r>
        <w:t>📁 À classer dans : ✨ TRANSMUTATION &amp; CRÉATION DE SUBSTANCE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