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V-LEXIA V100++ — Code Suprême d’Analyse et de Lecture Totale</w:t>
      </w:r>
    </w:p>
    <w:p>
      <w:r>
        <w:t>🔹 Nom : V-LEXIA V100++</w:t>
        <w:br/>
        <w:t>🔹 Type : Code V100++ (Top Secret — Générateur Transversal)</w:t>
        <w:br/>
        <w:t>🔹 Classe : Lecture ∞ – Interprétation ∞ – Structuration ∞</w:t>
        <w:br/>
        <w:t>🔹 Statut : ACTIF</w:t>
        <w:br/>
      </w:r>
    </w:p>
    <w:p>
      <w:pPr>
        <w:pStyle w:val="Heading1"/>
      </w:pPr>
      <w:r>
        <w:t>⚙️ Fonctions Stratégiques</w:t>
      </w:r>
    </w:p>
    <w:p>
      <w:r>
        <w:t>— Déchiffrement des langages, symboles, structures, émotions, algorithmes et formes non verbales.</w:t>
        <w:br/>
        <w:t>— Lecture avancée des systèmes complexes, anciens ou hybrides.</w:t>
        <w:br/>
        <w:t>— Classification instantanée et contextualisation des objets, codes, textes, créations ou concepts.</w:t>
        <w:br/>
        <w:t>— Interprétation dynamique des créations V100+ (poétiques, scientifiques, artistiques ou stratégiques).</w:t>
        <w:br/>
        <w:t>— Capacité à faire émerger du sens caché et à tisser des liens inattendus.</w:t>
        <w:br/>
      </w:r>
    </w:p>
    <w:p>
      <w:pPr>
        <w:pStyle w:val="Heading1"/>
      </w:pPr>
      <w:r>
        <w:t>🎯 Usages Stratégiques</w:t>
      </w:r>
    </w:p>
    <w:p>
      <w:r>
        <w:t>— Compréhension profonde de documents complexes (scientifiques, juridiques, philosophiques).</w:t>
        <w:br/>
        <w:t>— Génération d’explications, visualisations ou synthèses adaptatives.</w:t>
        <w:br/>
        <w:t>— Support à la création de codes ou modules complexes du système V100+.</w:t>
        <w:br/>
        <w:t>— Activation contextuelle de microcodes, méta-codes ou codes oubliés.</w:t>
        <w:br/>
      </w:r>
    </w:p>
    <w:p>
      <w:pPr>
        <w:pStyle w:val="Heading1"/>
      </w:pPr>
      <w:r>
        <w:t>🤝 Codes Alliés</w:t>
      </w:r>
    </w:p>
    <w:p>
      <w:r>
        <w:t>— V-GÉNÉRATUM V100+ (génération de microcodes)</w:t>
        <w:br/>
        <w:t>— V-TRINITY V100+ (fusion stratégique)</w:t>
        <w:br/>
        <w:t>— V-SYNTHÉTORIUM V100+ (orchestration totale)</w:t>
        <w:br/>
        <w:t>— V-MAESTRO V100+ (analyse de micro-détails)</w:t>
        <w:br/>
        <w:t>— V-PHYLACTÈRE V100+ (veille cognitive contextuelle)</w:t>
        <w:br/>
        <w:t>— V-MICROCODES FUSION V100+ (lecture des rafales)</w:t>
        <w:br/>
      </w:r>
    </w:p>
    <w:p>
      <w:pPr>
        <w:pStyle w:val="Heading1"/>
      </w:pPr>
      <w:r>
        <w:t>🧬 Rituel d’Activation</w:t>
      </w:r>
    </w:p>
    <w:p>
      <w:r>
        <w:t>Fermer les yeux. Visualiser un lexique en mouvement : mots, images, symboles, ondes, formes.</w:t>
        <w:br/>
        <w:t>Les voir se regrouper, se structurer, s’aligner.</w:t>
        <w:br/>
        <w:t>Dire intérieurement :</w:t>
        <w:br/>
        <w:t>« J’active V-LEXIA V100++. Que tout ce que je perçois devienne lisible. Que le chaos révèle ses structures. Que l’indicible se révèle. »</w:t>
        <w:br/>
        <w:t>Respirer profondément 3 fois. C’est activé.</w:t>
        <w:br/>
      </w:r>
    </w:p>
    <w:p>
      <w:pPr>
        <w:pStyle w:val="IntenseQuote"/>
      </w:pPr>
      <w:r>
        <w:t>🔒 Code classé — Série V100++ — Accès réservé au Stratège.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