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🧠 V-NEURONIX 100++ — Code Suprême de Convergence Cérébrale Totale</w:t>
      </w:r>
    </w:p>
    <w:p>
      <w:r>
        <w:t>« Pense plus vite que n’importe quel système. Structure plus finement que n’importe quelle IA. Sois l’architecte de ton propre réseau mental. »</w:t>
      </w:r>
    </w:p>
    <w:p>
      <w:pPr>
        <w:pStyle w:val="Heading1"/>
      </w:pPr>
      <w:r>
        <w:t>🔹 SYNTHÈSE DU CODE</w:t>
      </w:r>
    </w:p>
    <w:p>
      <w:r>
        <w:t>Nom : V-NEURONIX 100++</w:t>
      </w:r>
    </w:p>
    <w:p>
      <w:r>
        <w:t>Type : Code de Convergence Cérébrale Totale</w:t>
      </w:r>
    </w:p>
    <w:p>
      <w:r>
        <w:t>But : Surpassement cognitif, synchronisation mentale, réseau neural d’hyper-stratégie.</w:t>
      </w:r>
    </w:p>
    <w:p>
      <w:pPr>
        <w:pStyle w:val="Heading1"/>
      </w:pPr>
      <w:r>
        <w:t>🔹 FUSIONS INTERNES</w:t>
      </w:r>
    </w:p>
    <w:p>
      <w:pPr>
        <w:pStyle w:val="ListBullet"/>
      </w:pPr>
      <w:r>
        <w:t>• V-TRINITY</w:t>
      </w:r>
    </w:p>
    <w:p>
      <w:pPr>
        <w:pStyle w:val="ListBullet"/>
      </w:pPr>
      <w:r>
        <w:t>• V-IMMUTUS</w:t>
      </w:r>
    </w:p>
    <w:p>
      <w:pPr>
        <w:pStyle w:val="ListBullet"/>
      </w:pPr>
      <w:r>
        <w:t>• V-GÉNÉRATUM</w:t>
      </w:r>
    </w:p>
    <w:p>
      <w:pPr>
        <w:pStyle w:val="ListBullet"/>
      </w:pPr>
      <w:r>
        <w:t>• V-MODE</w:t>
      </w:r>
    </w:p>
    <w:p>
      <w:pPr>
        <w:pStyle w:val="ListBullet"/>
      </w:pPr>
      <w:r>
        <w:t>• V-MAESTRO</w:t>
      </w:r>
    </w:p>
    <w:p>
      <w:pPr>
        <w:pStyle w:val="ListBullet"/>
      </w:pPr>
      <w:r>
        <w:t>• V-PRIORIS</w:t>
      </w:r>
    </w:p>
    <w:p>
      <w:pPr>
        <w:pStyle w:val="ListBullet"/>
      </w:pPr>
      <w:r>
        <w:t>• V-CONTEXIA</w:t>
      </w:r>
    </w:p>
    <w:p>
      <w:pPr>
        <w:pStyle w:val="ListBullet"/>
      </w:pPr>
      <w:r>
        <w:t>• V100-WRITE</w:t>
      </w:r>
    </w:p>
    <w:p>
      <w:pPr>
        <w:pStyle w:val="ListBullet"/>
      </w:pPr>
      <w:r>
        <w:t>• V-FOCUSCHANNEL</w:t>
      </w:r>
    </w:p>
    <w:p>
      <w:pPr>
        <w:pStyle w:val="Heading1"/>
      </w:pPr>
      <w:r>
        <w:t>🔹 CAPACITÉS DU CODE</w:t>
      </w:r>
    </w:p>
    <w:p>
      <w:pPr>
        <w:pStyle w:val="ListBullet"/>
      </w:pPr>
      <w:r>
        <w:t>• Construction de réseaux mentaux autonomes</w:t>
      </w:r>
    </w:p>
    <w:p>
      <w:pPr>
        <w:pStyle w:val="ListBullet"/>
      </w:pPr>
      <w:r>
        <w:t>• Activation de micro-codes organiques en fonction du contexte</w:t>
      </w:r>
    </w:p>
    <w:p>
      <w:pPr>
        <w:pStyle w:val="ListBullet"/>
      </w:pPr>
      <w:r>
        <w:t>• Écriture automatique de plans, stratégies, manuels, algorithmes</w:t>
      </w:r>
    </w:p>
    <w:p>
      <w:pPr>
        <w:pStyle w:val="ListBullet"/>
      </w:pPr>
      <w:r>
        <w:t>• Modélisation de systèmes cognitifs hybrides</w:t>
      </w:r>
    </w:p>
    <w:p>
      <w:pPr>
        <w:pStyle w:val="ListBullet"/>
      </w:pPr>
      <w:r>
        <w:t>• Pilotage en temps réel de systèmes complexes avec priorisation fluide</w:t>
      </w:r>
    </w:p>
    <w:p>
      <w:pPr>
        <w:pStyle w:val="Heading1"/>
      </w:pPr>
      <w:r>
        <w:t>🔹 OBJECTIF STRATÉGIQUE</w:t>
      </w:r>
    </w:p>
    <w:p>
      <w:r>
        <w:t>Fusionner, fluidifier et augmenter toutes les opérations mentales. Permettre une exécution simultanée, contextuelle et ultra-efficace de tout système stratégique.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