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nlp-lec"/>
    <w:p>
      <w:pPr>
        <w:pStyle w:val="Heading1"/>
      </w:pPr>
      <w:r>
        <w:t xml:space="preserve">NLP Lec</w:t>
      </w:r>
    </w:p>
    <w:bookmarkStart w:id="38" w:name="intro-to-nlp"/>
    <w:p>
      <w:pPr>
        <w:pStyle w:val="Heading2"/>
      </w:pPr>
      <w:r>
        <w:t xml:space="preserve">Intro To NLP</w:t>
      </w:r>
    </w:p>
    <w:p>
      <w:pPr>
        <w:pStyle w:val="Compact"/>
        <w:numPr>
          <w:ilvl w:val="0"/>
          <w:numId w:val="1001"/>
        </w:numPr>
      </w:pPr>
      <w:r>
        <w:t xml:space="preserve">Techniques for enabling machines to understand and generate human language</w:t>
      </w:r>
    </w:p>
    <w:p>
      <w:pPr>
        <w:pStyle w:val="Compact"/>
        <w:numPr>
          <w:ilvl w:val="0"/>
          <w:numId w:val="1001"/>
        </w:numPr>
      </w:pPr>
      <w:r>
        <w:t xml:space="preserve">Involves the development of algorithms and models that allow machines to understand, interpret, and</w:t>
      </w:r>
      <w:r>
        <w:t xml:space="preserve"> </w:t>
      </w:r>
      <w:r>
        <w:t xml:space="preserve">generate human language</w:t>
      </w:r>
    </w:p>
    <w:p>
      <w:pPr>
        <w:pStyle w:val="Compact"/>
        <w:numPr>
          <w:ilvl w:val="0"/>
          <w:numId w:val="1001"/>
        </w:numPr>
      </w:pPr>
      <w:r>
        <w:t xml:space="preserve">For e.g, Chatgpt</w:t>
      </w:r>
    </w:p>
    <w:bookmarkStart w:id="22" w:name="tokenization"/>
    <w:p>
      <w:pPr>
        <w:pStyle w:val="Heading3"/>
      </w:pPr>
      <w:r>
        <w:t xml:space="preserve">Tokenization</w:t>
      </w:r>
    </w:p>
    <w:p>
      <w:pPr>
        <w:pStyle w:val="Compact"/>
        <w:numPr>
          <w:ilvl w:val="0"/>
          <w:numId w:val="1002"/>
        </w:numPr>
      </w:pPr>
      <w:r>
        <w:t xml:space="preserve">Process of splitting a piece of text into smaller units (tokens)</w:t>
      </w:r>
    </w:p>
    <w:p>
      <w:pPr>
        <w:pStyle w:val="Compact"/>
        <w:numPr>
          <w:ilvl w:val="0"/>
          <w:numId w:val="1002"/>
        </w:numPr>
      </w:pPr>
      <w:r>
        <w:t xml:space="preserve">Tokens can be words, phrases or other meaningful elements</w:t>
      </w:r>
    </w:p>
    <w:bookmarkStart w:id="20" w:name="types-of-tokenization"/>
    <w:p>
      <w:pPr>
        <w:pStyle w:val="Heading4"/>
      </w:pPr>
      <w:r>
        <w:t xml:space="preserve">Types Of Tokenization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Tokenization:</w:t>
      </w:r>
      <w:r>
        <w:t xml:space="preserve"> </w:t>
      </w:r>
      <w:r>
        <w:t xml:space="preserve">Splitting sentence into individual words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Sentence Tokenization:</w:t>
      </w:r>
      <w:r>
        <w:t xml:space="preserve"> </w:t>
      </w:r>
      <w:r>
        <w:t xml:space="preserve">Splitting a text into individual sentences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Subword Tokenization:</w:t>
      </w:r>
      <w:r>
        <w:t xml:space="preserve"> </w:t>
      </w:r>
      <w:r>
        <w:t xml:space="preserve">Breaking words into meaningful parts (used in BET and GPT)</w:t>
      </w:r>
    </w:p>
    <w:bookmarkEnd w:id="20"/>
    <w:bookmarkStart w:id="21" w:name="challenges-in-tokenization"/>
    <w:p>
      <w:pPr>
        <w:pStyle w:val="Heading4"/>
      </w:pPr>
      <w:r>
        <w:t xml:space="preserve">Challenges In Tokenization</w:t>
      </w:r>
    </w:p>
    <w:p>
      <w:pPr>
        <w:pStyle w:val="Compact"/>
        <w:numPr>
          <w:ilvl w:val="0"/>
          <w:numId w:val="1004"/>
        </w:numPr>
      </w:pPr>
      <w:r>
        <w:t xml:space="preserve">Handling punctuations, contractions and compound words</w:t>
      </w:r>
    </w:p>
    <w:p>
      <w:pPr>
        <w:pStyle w:val="Compact"/>
        <w:numPr>
          <w:ilvl w:val="0"/>
          <w:numId w:val="1004"/>
        </w:numPr>
      </w:pPr>
      <w:r>
        <w:t xml:space="preserve">Example:</w:t>
      </w:r>
      <w:r>
        <w:t xml:space="preserve"> </w:t>
      </w:r>
      <w:r>
        <w:t xml:space="preserve">“</w:t>
      </w:r>
      <w:r>
        <w:t xml:space="preserve">can’t</w:t>
      </w:r>
      <w:r>
        <w:t xml:space="preserve">”</w:t>
      </w:r>
      <w:r>
        <w:t xml:space="preserve"> </w:t>
      </w:r>
      <w:r>
        <w:t xml:space="preserve">could be tokenized as [</w:t>
      </w:r>
      <w:r>
        <w:t xml:space="preserve">“</w:t>
      </w:r>
      <w:r>
        <w:t xml:space="preserve">ca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n’t</w:t>
      </w:r>
      <w:r>
        <w:t xml:space="preserve">”</w:t>
      </w:r>
      <w:r>
        <w:t xml:space="preserve">] or [</w:t>
      </w:r>
      <w:r>
        <w:t xml:space="preserve">“</w:t>
      </w:r>
      <w:r>
        <w:t xml:space="preserve">can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not</w:t>
      </w:r>
      <w:r>
        <w:t xml:space="preserve">”</w:t>
      </w:r>
      <w:r>
        <w:t xml:space="preserve">], depending on the approach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temming"/>
    <w:p>
      <w:pPr>
        <w:pStyle w:val="Heading3"/>
      </w:pPr>
      <w:r>
        <w:t xml:space="preserve">Stemming</w:t>
      </w:r>
    </w:p>
    <w:p>
      <w:pPr>
        <w:pStyle w:val="Compact"/>
        <w:numPr>
          <w:ilvl w:val="0"/>
          <w:numId w:val="1005"/>
        </w:numPr>
      </w:pPr>
      <w:r>
        <w:t xml:space="preserve">Process of</w:t>
      </w:r>
      <w:r>
        <w:t xml:space="preserve"> </w:t>
      </w:r>
      <w:r>
        <w:rPr>
          <w:b/>
          <w:bCs/>
        </w:rPr>
        <w:t xml:space="preserve">reducing a word to its root form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Root maynot always be valid</w:t>
      </w:r>
    </w:p>
    <w:bookmarkStart w:id="23" w:name="examples"/>
    <w:p>
      <w:pPr>
        <w:pStyle w:val="Heading4"/>
      </w:pPr>
      <w:r>
        <w:t xml:space="preserve">Examples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running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run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jumps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jump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relational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relat</w:t>
      </w:r>
    </w:p>
    <w:bookmarkEnd w:id="23"/>
    <w:bookmarkStart w:id="24" w:name="porter-stemmer"/>
    <w:p>
      <w:pPr>
        <w:pStyle w:val="Heading4"/>
      </w:pPr>
      <w:r>
        <w:t xml:space="preserve">Porter Stemmer:</w:t>
      </w:r>
    </w:p>
    <w:p>
      <w:pPr>
        <w:pStyle w:val="FirstParagraph"/>
      </w:pPr>
      <w:r>
        <w:t xml:space="preserve">Most common stemming algo (widely used)</w:t>
      </w:r>
    </w:p>
    <w:bookmarkEnd w:id="24"/>
    <w:bookmarkStart w:id="25" w:name="snowball-stemmer"/>
    <w:p>
      <w:pPr>
        <w:pStyle w:val="Heading4"/>
      </w:pPr>
      <w:r>
        <w:t xml:space="preserve">Snowball Stemmer:</w:t>
      </w:r>
    </w:p>
    <w:p>
      <w:pPr>
        <w:pStyle w:val="FirstParagraph"/>
      </w:pPr>
      <w:r>
        <w:t xml:space="preserve">Improvement of Porter Stemmer (supports muliple languages)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lemmatization"/>
    <w:p>
      <w:pPr>
        <w:pStyle w:val="Heading3"/>
      </w:pPr>
      <w:r>
        <w:t xml:space="preserve">Lemmatization</w:t>
      </w:r>
    </w:p>
    <w:p>
      <w:pPr>
        <w:pStyle w:val="Compact"/>
        <w:numPr>
          <w:ilvl w:val="0"/>
          <w:numId w:val="1007"/>
        </w:numPr>
      </w:pPr>
      <w:r>
        <w:t xml:space="preserve">Process of</w:t>
      </w:r>
      <w:r>
        <w:t xml:space="preserve"> </w:t>
      </w:r>
      <w:r>
        <w:rPr>
          <w:b/>
          <w:bCs/>
        </w:rPr>
        <w:t xml:space="preserve">reducing word to dictionary form (lemma)</w:t>
      </w:r>
    </w:p>
    <w:p>
      <w:pPr>
        <w:pStyle w:val="Compact"/>
        <w:numPr>
          <w:ilvl w:val="0"/>
          <w:numId w:val="1007"/>
        </w:numPr>
      </w:pPr>
      <w:r>
        <w:t xml:space="preserve">Considers the context and converts the word to a valid base form</w:t>
      </w:r>
    </w:p>
    <w:bookmarkStart w:id="27" w:name="examples-1"/>
    <w:p>
      <w:pPr>
        <w:pStyle w:val="Heading4"/>
      </w:pPr>
      <w:r>
        <w:t xml:space="preserve">Examples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running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run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better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good</w:t>
      </w:r>
    </w:p>
    <w:bookmarkEnd w:id="27"/>
    <w:bookmarkStart w:id="28" w:name="difference-from-stemming"/>
    <w:p>
      <w:pPr>
        <w:pStyle w:val="Heading4"/>
      </w:pPr>
      <w:r>
        <w:t xml:space="preserve">Difference From Stemming</w:t>
      </w:r>
    </w:p>
    <w:p>
      <w:pPr>
        <w:pStyle w:val="FirstParagraph"/>
      </w:pPr>
      <w:r>
        <w:t xml:space="preserve">More sophisticated then stemming, as it uses dictionary to map words to their base form (also computationally expensive)</w:t>
      </w:r>
    </w:p>
    <w:bookmarkEnd w:id="28"/>
    <w:bookmarkStart w:id="29" w:name="wordnet-lemmatizer"/>
    <w:p>
      <w:pPr>
        <w:pStyle w:val="Heading4"/>
      </w:pPr>
      <w:r>
        <w:t xml:space="preserve">WordNet Lemmatizer</w:t>
      </w:r>
    </w:p>
    <w:p>
      <w:pPr>
        <w:pStyle w:val="FirstParagraph"/>
      </w:pPr>
      <w:r>
        <w:t xml:space="preserve">Utilizes WordNet (a large lexical English database) to perform lemmatization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mparision-stemming-vs-lemmatization"/>
    <w:p>
      <w:pPr>
        <w:pStyle w:val="Heading3"/>
      </w:pPr>
      <w:r>
        <w:t xml:space="preserve">Comparision: Stemming vs Lemmatization</w:t>
      </w:r>
    </w:p>
    <w:p>
      <w:pPr>
        <w:pStyle w:val="Compact"/>
        <w:numPr>
          <w:ilvl w:val="0"/>
          <w:numId w:val="1009"/>
        </w:numPr>
      </w:pPr>
      <w:r>
        <w:t xml:space="preserve">Stemming is fast but less accurate often used in search engines for query processing</w:t>
      </w:r>
    </w:p>
    <w:p>
      <w:pPr>
        <w:pStyle w:val="Compact"/>
        <w:numPr>
          <w:ilvl w:val="0"/>
          <w:numId w:val="1009"/>
        </w:numPr>
      </w:pPr>
      <w:r>
        <w:t xml:space="preserve">Lemmatization is slow but more accurate and is used in sentiment analysis</w:t>
      </w:r>
    </w:p>
    <w:p>
      <w:r>
        <w:pict>
          <v:rect style="width:0;height:1.5pt" o:hralign="center" o:hrstd="t" o:hr="t"/>
        </w:pict>
      </w:r>
    </w:p>
    <w:bookmarkEnd w:id="31"/>
    <w:bookmarkStart w:id="34" w:name="stop-words"/>
    <w:p>
      <w:pPr>
        <w:pStyle w:val="Heading3"/>
      </w:pPr>
      <w:r>
        <w:t xml:space="preserve">Stop Words</w:t>
      </w:r>
    </w:p>
    <w:p>
      <w:pPr>
        <w:pStyle w:val="Compact"/>
        <w:numPr>
          <w:ilvl w:val="0"/>
          <w:numId w:val="1010"/>
        </w:numPr>
      </w:pPr>
      <w:r>
        <w:t xml:space="preserve">Common words that are mostly removed during text processing due to their less semantic value</w:t>
      </w:r>
    </w:p>
    <w:p>
      <w:pPr>
        <w:pStyle w:val="Compact"/>
        <w:numPr>
          <w:ilvl w:val="0"/>
          <w:numId w:val="1010"/>
        </w:numPr>
      </w:pPr>
      <w:r>
        <w:t xml:space="preserve">For e.g,</w:t>
      </w:r>
      <w:r>
        <w:t xml:space="preserve"> </w:t>
      </w:r>
      <w:r>
        <w:rPr>
          <w:rStyle w:val="VerbatimChar"/>
        </w:rPr>
        <w:t xml:space="preserve">the</w:t>
      </w:r>
      <w:r>
        <w:t xml:space="preserve">,</w:t>
      </w:r>
      <w:r>
        <w:t xml:space="preserve"> </w:t>
      </w:r>
      <w:r>
        <w:rPr>
          <w:rStyle w:val="VerbatimChar"/>
        </w:rPr>
        <w:t xml:space="preserve">is</w:t>
      </w:r>
      <w:r>
        <w:t xml:space="preserve">,</w:t>
      </w:r>
      <w:r>
        <w:t xml:space="preserve"> </w:t>
      </w:r>
      <w:r>
        <w:rPr>
          <w:rStyle w:val="VerbatimChar"/>
        </w:rPr>
        <w:t xml:space="preserve">and</w:t>
      </w:r>
    </w:p>
    <w:bookmarkStart w:id="32" w:name="role-in-nlp"/>
    <w:p>
      <w:pPr>
        <w:pStyle w:val="Heading4"/>
      </w:pPr>
      <w:r>
        <w:t xml:space="preserve">Role In NLP</w:t>
      </w:r>
    </w:p>
    <w:p>
      <w:pPr>
        <w:pStyle w:val="FirstParagraph"/>
      </w:pPr>
      <w:r>
        <w:t xml:space="preserve">Removing stopwords helps in reducing dimensionality of the text data improving efficiency of algos</w:t>
      </w:r>
    </w:p>
    <w:bookmarkEnd w:id="32"/>
    <w:bookmarkStart w:id="33" w:name="challenges"/>
    <w:p>
      <w:pPr>
        <w:pStyle w:val="Heading4"/>
      </w:pPr>
      <w:r>
        <w:t xml:space="preserve">Challenges</w:t>
      </w:r>
    </w:p>
    <w:p>
      <w:pPr>
        <w:pStyle w:val="Compact"/>
        <w:numPr>
          <w:ilvl w:val="0"/>
          <w:numId w:val="1011"/>
        </w:numPr>
      </w:pPr>
      <w:r>
        <w:t xml:space="preserve">Identifying domain specific words</w:t>
      </w:r>
    </w:p>
    <w:p>
      <w:pPr>
        <w:pStyle w:val="Compact"/>
        <w:numPr>
          <w:ilvl w:val="0"/>
          <w:numId w:val="1011"/>
        </w:numPr>
      </w:pPr>
      <w:r>
        <w:t xml:space="preserve">Deciding whether to remove or keep stopwords depends on situation (for e.g, in sentiment analysis words like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are important)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information-extraction-ie-in-nlp"/>
    <w:p>
      <w:pPr>
        <w:pStyle w:val="Heading3"/>
      </w:pPr>
      <w:r>
        <w:t xml:space="preserve">Information Extraction (IE) In NLP</w:t>
      </w:r>
    </w:p>
    <w:p>
      <w:pPr>
        <w:pStyle w:val="Compact"/>
        <w:numPr>
          <w:ilvl w:val="0"/>
          <w:numId w:val="1012"/>
        </w:numPr>
      </w:pPr>
      <w:r>
        <w:t xml:space="preserve">Process of automatically extracting structured info from unstructured texts</w:t>
      </w:r>
    </w:p>
    <w:p>
      <w:pPr>
        <w:pStyle w:val="Compact"/>
        <w:numPr>
          <w:ilvl w:val="0"/>
          <w:numId w:val="1012"/>
        </w:numPr>
      </w:pPr>
      <w:r>
        <w:t xml:space="preserve">Structured info includes:</w:t>
      </w:r>
    </w:p>
    <w:p>
      <w:pPr>
        <w:pStyle w:val="Compact"/>
        <w:numPr>
          <w:ilvl w:val="1"/>
          <w:numId w:val="1013"/>
        </w:numPr>
      </w:pPr>
      <w:r>
        <w:t xml:space="preserve">entities</w:t>
      </w:r>
    </w:p>
    <w:p>
      <w:pPr>
        <w:pStyle w:val="Compact"/>
        <w:numPr>
          <w:ilvl w:val="1"/>
          <w:numId w:val="1013"/>
        </w:numPr>
      </w:pPr>
      <w:r>
        <w:t xml:space="preserve">relationships</w:t>
      </w:r>
    </w:p>
    <w:p>
      <w:pPr>
        <w:pStyle w:val="Compact"/>
        <w:numPr>
          <w:ilvl w:val="1"/>
          <w:numId w:val="1013"/>
        </w:numPr>
      </w:pPr>
      <w:r>
        <w:t xml:space="preserve">attributes</w:t>
      </w:r>
    </w:p>
    <w:bookmarkStart w:id="35" w:name="applications-of-ie"/>
    <w:p>
      <w:pPr>
        <w:pStyle w:val="Heading4"/>
      </w:pPr>
      <w:r>
        <w:t xml:space="preserve">Applications OF IE</w:t>
      </w:r>
    </w:p>
    <w:p>
      <w:pPr>
        <w:numPr>
          <w:ilvl w:val="0"/>
          <w:numId w:val="1014"/>
        </w:numPr>
      </w:pPr>
      <w:r>
        <w:t xml:space="preserve">Used in multiple domains like business intelligence, bioinformatics, social media analysis, etc..</w:t>
      </w:r>
    </w:p>
    <w:p>
      <w:pPr>
        <w:numPr>
          <w:ilvl w:val="0"/>
          <w:numId w:val="1014"/>
        </w:numPr>
      </w:pPr>
      <w:r>
        <w:t xml:space="preserve">Specific examples include:</w:t>
      </w:r>
    </w:p>
    <w:p>
      <w:pPr>
        <w:pStyle w:val="Compact"/>
        <w:numPr>
          <w:ilvl w:val="1"/>
          <w:numId w:val="1015"/>
        </w:numPr>
      </w:pPr>
      <w:r>
        <w:t xml:space="preserve">Extracting product names and prices from e-commerce websites</w:t>
      </w:r>
    </w:p>
    <w:p>
      <w:pPr>
        <w:pStyle w:val="Compact"/>
        <w:numPr>
          <w:ilvl w:val="1"/>
          <w:numId w:val="1015"/>
        </w:numPr>
      </w:pPr>
      <w:r>
        <w:t xml:space="preserve">Identifying medical conditions and treatments from clinical reports</w:t>
      </w:r>
    </w:p>
    <w:p>
      <w:pPr>
        <w:pStyle w:val="Compact"/>
        <w:numPr>
          <w:ilvl w:val="1"/>
          <w:numId w:val="1015"/>
        </w:numPr>
      </w:pPr>
      <w:r>
        <w:t xml:space="preserve">Gathering information about people, locations, and organizations from news articles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named-entity-recognition-ner"/>
    <w:p>
      <w:pPr>
        <w:pStyle w:val="Heading3"/>
      </w:pPr>
      <w:r>
        <w:t xml:space="preserve">Named Entity Recognition (NER)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2025-11-30T07:24:33Z</dcterms:created>
  <dcterms:modified xsi:type="dcterms:W3CDTF">2025-11-30T07:24:33Z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