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EthSw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ET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ETH/0001/2019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07 Nov 2019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07 Nov 2019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UT/0001/2019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07 Nov 2019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EthSw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11111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 item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2.816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5.632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