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6DC6F" w14:textId="77777777" w:rsidR="00F7605F" w:rsidRDefault="00000000" w:rsidP="00F42F32">
      <w:pPr>
        <w:pStyle w:val="1"/>
        <w:jc w:val="center"/>
        <w:rPr>
          <w:rtl/>
        </w:rPr>
      </w:pPr>
      <w:bookmarkStart w:id="0" w:name="سياسة-الجودة"/>
      <w:r>
        <w:rPr>
          <w:rFonts w:ascii="Arial" w:hAnsi="Arial" w:cs="Arial"/>
          <w:rtl/>
        </w:rPr>
        <w:t>سياسة الجودة</w:t>
      </w:r>
    </w:p>
    <w:p w14:paraId="7082B77D" w14:textId="77777777" w:rsidR="00F42F32" w:rsidRPr="00F42F32" w:rsidRDefault="00F42F32" w:rsidP="00F42F32"/>
    <w:p w14:paraId="09E6DC70" w14:textId="77777777" w:rsidR="00F7605F" w:rsidRDefault="00000000" w:rsidP="00F42F32">
      <w:r>
        <w:rPr>
          <w:rFonts w:ascii="Arial" w:hAnsi="Arial" w:cs="Arial"/>
          <w:rtl/>
        </w:rPr>
        <w:t>الوثيقة: | الإصدار: 2.0 (رقمي بالكامل) | نظام رافد التقني المرجع الوطني: يتوافق هذا الإجراء آلياً عبر نظام (رافد) مع معايير الحوكمة الوطنية المعتمدة من (المركز الوطني لتنمية القطاع غير الربحي - مكين) - مسار (الالتزام والامتثال)</w:t>
      </w:r>
    </w:p>
    <w:p w14:paraId="09E6DC73" w14:textId="77777777" w:rsidR="00F7605F" w:rsidRDefault="00000000" w:rsidP="00F42F32">
      <w:r>
        <w:rPr>
          <w:rFonts w:ascii="Arial" w:hAnsi="Arial" w:cs="Arial"/>
          <w:rtl/>
        </w:rPr>
        <w:t>🔴 سياسة التوثيق الرشيق : المعرفة التنظيمية وأدلة التشغيل الخاصة بهذه الوثيقة معتمدة ومؤتمتة كليا بنسبة 100% في نظام رافد التقني. المرجع التنفيذي الوحيد للتدريب والتطبيق هو الأدلة المرئية المدمجة (فيديوهات رافد) ومسارات العمل الإجبارية . يمنع استحداث أو استخدام أي أدلة نصية، نماذج ورقية، أو شروحات يدوية مساندة لهذه الوثيقة.</w:t>
      </w:r>
    </w:p>
    <w:p w14:paraId="09E6DC74" w14:textId="77777777" w:rsidR="00F7605F" w:rsidRDefault="00000000" w:rsidP="00F42F32">
      <w:pPr>
        <w:pStyle w:val="2"/>
      </w:pPr>
      <w:bookmarkStart w:id="1" w:name="الهدف"/>
      <w:r>
        <w:rPr>
          <w:rFonts w:ascii="Arial" w:hAnsi="Arial" w:cs="Arial"/>
          <w:rtl/>
        </w:rPr>
        <w:t>1. الهدف</w:t>
      </w:r>
    </w:p>
    <w:p w14:paraId="09E6DC75" w14:textId="77777777" w:rsidR="00F7605F" w:rsidRDefault="00000000" w:rsidP="00F42F32">
      <w:r>
        <w:rPr>
          <w:rFonts w:ascii="Arial" w:hAnsi="Arial" w:cs="Arial"/>
          <w:rtl/>
        </w:rPr>
        <w:t>توجيه كافة أعمال جمعية البر الخيرية بصبيا نحو التميز المؤسسي من خلال تبني الاعتماد الكامـل على “نظام رافد التقني” كبيئة عمل وحيدة لضمان الامتثال لمعايير الآيزو 9001 ومتطلبات الحوكمة الوطنية.</w:t>
      </w:r>
    </w:p>
    <w:p w14:paraId="09E6DC76" w14:textId="77777777" w:rsidR="00F7605F" w:rsidRDefault="00000000" w:rsidP="00F42F32">
      <w:pPr>
        <w:pStyle w:val="2"/>
      </w:pPr>
      <w:bookmarkStart w:id="2" w:name="المسار-الرقمي-في-رافد-workflow"/>
      <w:bookmarkEnd w:id="1"/>
      <w:r>
        <w:rPr>
          <w:rFonts w:ascii="Arial" w:hAnsi="Arial" w:cs="Arial"/>
          <w:rtl/>
        </w:rPr>
        <w:t>2. المسار الرقمي في رافد (Workflow)</w:t>
      </w:r>
    </w:p>
    <w:p w14:paraId="09E6DC77" w14:textId="77777777" w:rsidR="00F7605F" w:rsidRDefault="00000000" w:rsidP="00F42F32">
      <w:pPr>
        <w:numPr>
          <w:ilvl w:val="0"/>
          <w:numId w:val="33"/>
        </w:numPr>
      </w:pPr>
      <w:r>
        <w:rPr>
          <w:rFonts w:ascii="Arial" w:hAnsi="Arial" w:cs="Arial"/>
          <w:rtl/>
        </w:rPr>
        <w:t>إقرار السياسة: تنشر السياسة رقميا عبر نظام رافد، ويطلب من كافة الموظفين والمتطوعين الإقرار الإلكتروني بالاطلاع والالتزام ببنودها، مع حفظ السجلات في مسار آلي (Audit Trail).</w:t>
      </w:r>
    </w:p>
    <w:p w14:paraId="09E6DC78" w14:textId="77777777" w:rsidR="00F7605F" w:rsidRDefault="00000000" w:rsidP="00F42F32">
      <w:pPr>
        <w:numPr>
          <w:ilvl w:val="0"/>
          <w:numId w:val="33"/>
        </w:numPr>
      </w:pPr>
      <w:r>
        <w:rPr>
          <w:rFonts w:ascii="Arial" w:hAnsi="Arial" w:cs="Arial"/>
          <w:rtl/>
        </w:rPr>
        <w:t>التحديث المستمر: أي تعديل في السياسة يمر بمسار اعتماد رقمي يبدأ من إدارة الجودة وينتهي بمصادقة مجلس الإدارة عبر النظام.</w:t>
      </w:r>
    </w:p>
    <w:p w14:paraId="09E6DC79" w14:textId="77777777" w:rsidR="00F7605F" w:rsidRDefault="00000000" w:rsidP="00F42F32">
      <w:pPr>
        <w:pStyle w:val="2"/>
      </w:pPr>
      <w:bookmarkStart w:id="3" w:name="متطلبات-2026-المحدثة"/>
      <w:bookmarkEnd w:id="2"/>
      <w:r>
        <w:rPr>
          <w:rFonts w:ascii="Arial" w:hAnsi="Arial" w:cs="Arial"/>
          <w:rtl/>
        </w:rPr>
        <w:t>3. متطلبات 2026 المحدثة</w:t>
      </w:r>
    </w:p>
    <w:p w14:paraId="09E6DC7A" w14:textId="77777777" w:rsidR="00F7605F" w:rsidRDefault="00000000" w:rsidP="00F42F32">
      <w:pPr>
        <w:numPr>
          <w:ilvl w:val="0"/>
          <w:numId w:val="34"/>
        </w:numPr>
      </w:pPr>
      <w:r>
        <w:rPr>
          <w:rFonts w:ascii="Arial" w:hAnsi="Arial" w:cs="Arial"/>
          <w:rtl/>
        </w:rPr>
        <w:t>السلوك الأخلاقي (Clause 5.1.1): الالتزام الثابت بالنزاهة والشفافية التامة في التعاملات مع كافة الأطراف، وهو التزام موثق ومدمج في كافة العمليات الرقمية.</w:t>
      </w:r>
    </w:p>
    <w:p w14:paraId="09E6DC7B" w14:textId="77777777" w:rsidR="00F7605F" w:rsidRDefault="00000000" w:rsidP="00F42F32">
      <w:pPr>
        <w:numPr>
          <w:ilvl w:val="0"/>
          <w:numId w:val="34"/>
        </w:numPr>
      </w:pPr>
      <w:r>
        <w:rPr>
          <w:rFonts w:ascii="Arial" w:hAnsi="Arial" w:cs="Arial"/>
          <w:rtl/>
        </w:rPr>
        <w:t>الثقة الرقمية: ضمان أقصى درجات حماية البيانات وخصوصية المستفيدين والمانحين من خلال سياسات الأمان المطبقة في رافد.</w:t>
      </w:r>
    </w:p>
    <w:p w14:paraId="09E6DC7C" w14:textId="77777777" w:rsidR="00F7605F" w:rsidRDefault="00000000" w:rsidP="00F42F32">
      <w:pPr>
        <w:numPr>
          <w:ilvl w:val="0"/>
          <w:numId w:val="34"/>
        </w:numPr>
      </w:pPr>
      <w:r>
        <w:rPr>
          <w:rFonts w:ascii="Arial" w:hAnsi="Arial" w:cs="Arial"/>
          <w:rtl/>
        </w:rPr>
        <w:t>الاستدامة: تقليل الاعتماد على الأصول الورقية والاتجاه نحو استدامة الموارد التشغيلية والبيئية الرقمية (Paperless).</w:t>
      </w:r>
    </w:p>
    <w:p w14:paraId="09E6DC7D" w14:textId="77777777" w:rsidR="00F7605F" w:rsidRDefault="00000000" w:rsidP="00F42F32">
      <w:pPr>
        <w:pStyle w:val="2"/>
      </w:pPr>
      <w:bookmarkStart w:id="4" w:name="المخاطر-وفرص-التحسين-clause-6.1"/>
      <w:bookmarkEnd w:id="3"/>
      <w:r>
        <w:rPr>
          <w:rFonts w:ascii="Arial" w:hAnsi="Arial" w:cs="Arial"/>
          <w:rtl/>
        </w:rPr>
        <w:t>4. المخاطر وفرص التحسين (Clause 6.1)</w:t>
      </w:r>
    </w:p>
    <w:p w14:paraId="09E6DC7E" w14:textId="77777777" w:rsidR="00F7605F" w:rsidRDefault="00000000" w:rsidP="00F42F32">
      <w:pPr>
        <w:numPr>
          <w:ilvl w:val="0"/>
          <w:numId w:val="35"/>
        </w:numPr>
      </w:pPr>
      <w:r>
        <w:rPr>
          <w:rFonts w:ascii="Arial" w:hAnsi="Arial" w:cs="Arial"/>
          <w:rtl/>
        </w:rPr>
        <w:t>المخاطر التشغيلية: تعثر في تبني الثقافة الرقمية من قبل الكوادر. (تتم معالجتها من خلال التدريب المستمر الموثق في رافد).</w:t>
      </w:r>
    </w:p>
    <w:p w14:paraId="09E6DC7F" w14:textId="77777777" w:rsidR="00F7605F" w:rsidRDefault="00000000" w:rsidP="00F42F32">
      <w:pPr>
        <w:numPr>
          <w:ilvl w:val="0"/>
          <w:numId w:val="35"/>
        </w:numPr>
      </w:pPr>
      <w:r>
        <w:rPr>
          <w:rFonts w:ascii="Arial" w:hAnsi="Arial" w:cs="Arial"/>
          <w:rtl/>
        </w:rPr>
        <w:t>فرص التحسين: الاستفادة من مؤشرات الأداء اللحظية (Real-time Dashboards) في رافد لتحسين القرار الاستراتيجي بشكل استباقي وذكي.</w:t>
      </w:r>
    </w:p>
    <w:p w14:paraId="09E6DC80" w14:textId="77777777" w:rsidR="00F7605F" w:rsidRDefault="00000000" w:rsidP="00F42F32">
      <w:pPr>
        <w:pStyle w:val="2"/>
      </w:pPr>
      <w:bookmarkStart w:id="5" w:name="المسؤولية"/>
      <w:bookmarkEnd w:id="4"/>
      <w:r>
        <w:rPr>
          <w:rFonts w:ascii="Arial" w:hAnsi="Arial" w:cs="Arial"/>
          <w:rtl/>
        </w:rPr>
        <w:t>5. المسؤولية</w:t>
      </w:r>
    </w:p>
    <w:p w14:paraId="09E6DC81" w14:textId="77777777" w:rsidR="00F7605F" w:rsidRDefault="00000000" w:rsidP="00F42F32">
      <w:pPr>
        <w:numPr>
          <w:ilvl w:val="0"/>
          <w:numId w:val="36"/>
        </w:numPr>
      </w:pPr>
      <w:r>
        <w:rPr>
          <w:rFonts w:ascii="Arial" w:hAnsi="Arial" w:cs="Arial"/>
          <w:rtl/>
        </w:rPr>
        <w:t>الاعتماد والمراجعة: مجلس الإدارة والمدير التنفيذي (مصادقة إلكترونية).</w:t>
      </w:r>
    </w:p>
    <w:p w14:paraId="09E6DC82" w14:textId="77777777" w:rsidR="00F7605F" w:rsidRDefault="00000000" w:rsidP="00F42F32">
      <w:pPr>
        <w:numPr>
          <w:ilvl w:val="0"/>
          <w:numId w:val="36"/>
        </w:numPr>
      </w:pPr>
      <w:r>
        <w:rPr>
          <w:rFonts w:ascii="Arial" w:hAnsi="Arial" w:cs="Arial"/>
          <w:rtl/>
        </w:rPr>
        <w:t>المتابعة والتطبيق: إدارة الجودة والتميز المؤسسي.</w:t>
      </w:r>
    </w:p>
    <w:p w14:paraId="09E6DC83" w14:textId="77777777" w:rsidR="00F7605F" w:rsidRDefault="00000000" w:rsidP="00F42F32">
      <w:pPr>
        <w:pStyle w:val="2"/>
      </w:pPr>
      <w:bookmarkStart w:id="6" w:name="مؤشرات-الأداء-الأساسية"/>
      <w:bookmarkEnd w:id="5"/>
      <w:r>
        <w:rPr>
          <w:rFonts w:ascii="Arial" w:hAnsi="Arial" w:cs="Arial"/>
          <w:rtl/>
        </w:rPr>
        <w:t>6. مؤشرات الأداء الأساسية</w:t>
      </w:r>
    </w:p>
    <w:p w14:paraId="09E6DC84" w14:textId="77777777" w:rsidR="00F7605F" w:rsidRDefault="00000000" w:rsidP="00F42F32">
      <w:pPr>
        <w:numPr>
          <w:ilvl w:val="0"/>
          <w:numId w:val="37"/>
        </w:numPr>
      </w:pPr>
      <w:r>
        <w:rPr>
          <w:rFonts w:ascii="Arial" w:hAnsi="Arial" w:cs="Arial"/>
          <w:rtl/>
        </w:rPr>
        <w:t>نسبة إقرار العاملين والمتطوعين على سياسة الجودة عبر النظام (100%).</w:t>
      </w:r>
    </w:p>
    <w:p w14:paraId="09E6DC85" w14:textId="77777777" w:rsidR="00F7605F" w:rsidRDefault="00000000" w:rsidP="00F42F32">
      <w:pPr>
        <w:numPr>
          <w:ilvl w:val="0"/>
          <w:numId w:val="37"/>
        </w:numPr>
      </w:pPr>
      <w:r>
        <w:rPr>
          <w:rFonts w:ascii="Arial" w:hAnsi="Arial" w:cs="Arial"/>
          <w:rtl/>
        </w:rPr>
        <w:t>نسبة الالتزام بتطبيق مسارات الاعتماد الإلكترونية دون تجاوزات ورقية.</w:t>
      </w:r>
      <w:bookmarkEnd w:id="0"/>
      <w:bookmarkEnd w:id="6"/>
    </w:p>
    <w:sectPr w:rsidR="00F7605F" w:rsidSect="00E92364">
      <w:headerReference w:type="default" r:id="rId7"/>
      <w:type w:val="continuous"/>
      <w:pgSz w:w="11906" w:h="16838"/>
      <w:pgMar w:top="2269" w:right="991" w:bottom="2694" w:left="1418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04E9B" w14:textId="77777777" w:rsidR="00B116FB" w:rsidRDefault="00B116FB">
      <w:pPr>
        <w:spacing w:after="0" w:line="240" w:lineRule="auto"/>
      </w:pPr>
      <w:r>
        <w:separator/>
      </w:r>
    </w:p>
  </w:endnote>
  <w:endnote w:type="continuationSeparator" w:id="0">
    <w:p w14:paraId="6BB3C843" w14:textId="77777777" w:rsidR="00B116FB" w:rsidRDefault="00B116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Effra Regular">
    <w:altName w:val="Cambria"/>
    <w:charset w:val="00"/>
    <w:family w:val="swiss"/>
    <w:pitch w:val="variable"/>
    <w:sig w:usb0="A00022EF" w:usb1="D000A05B" w:usb2="00000008" w:usb3="00000000" w:csb0="000000D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1D815" w14:textId="77777777" w:rsidR="00B116FB" w:rsidRDefault="00B116FB">
      <w:pPr>
        <w:spacing w:after="0" w:line="240" w:lineRule="auto"/>
      </w:pPr>
      <w:r>
        <w:separator/>
      </w:r>
    </w:p>
  </w:footnote>
  <w:footnote w:type="continuationSeparator" w:id="0">
    <w:p w14:paraId="07AFF6BD" w14:textId="77777777" w:rsidR="00B116FB" w:rsidRDefault="00B116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6DC86" w14:textId="77777777" w:rsidR="00954226" w:rsidRDefault="00954226">
    <w:pPr>
      <w:pStyle w:val="a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9E6DC87" wp14:editId="09E6DC88">
          <wp:simplePos x="0" y="0"/>
          <wp:positionH relativeFrom="page">
            <wp:posOffset>-15240</wp:posOffset>
          </wp:positionH>
          <wp:positionV relativeFrom="paragraph">
            <wp:posOffset>-441960</wp:posOffset>
          </wp:positionV>
          <wp:extent cx="7698911" cy="10763250"/>
          <wp:effectExtent l="0" t="0" r="0" b="0"/>
          <wp:wrapNone/>
          <wp:docPr id="1605001932" name="صورة 1" descr="صورة تحتوي على نص, لقطة شاشة, ظرف, التصميم&#10;&#10;قد يكون المحتوى الذي تم إنشاؤه بواسطة الذكاء الاصطناعي غير صحيح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5001932" name="صورة 1" descr="صورة تحتوي على نص, لقطة شاشة, ظرف, التصميم&#10;&#10;قد يكون المحتوى الذي تم إنشاؤه بواسطة الذكاء الاصطناعي غير صحيح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85" t="575" r="-1485"/>
                  <a:stretch>
                    <a:fillRect/>
                  </a:stretch>
                </pic:blipFill>
                <pic:spPr bwMode="auto">
                  <a:xfrm>
                    <a:off x="0" y="0"/>
                    <a:ext cx="7706800" cy="1077427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224315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3A655A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683975"/>
    <w:multiLevelType w:val="multilevel"/>
    <w:tmpl w:val="F8FC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FD11C4"/>
    <w:multiLevelType w:val="multilevel"/>
    <w:tmpl w:val="835015E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  <w:b/>
      </w:rPr>
    </w:lvl>
  </w:abstractNum>
  <w:abstractNum w:abstractNumId="4" w15:restartNumberingAfterBreak="0">
    <w:nsid w:val="0AF63338"/>
    <w:multiLevelType w:val="multilevel"/>
    <w:tmpl w:val="2F401806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-"/>
      <w:lvlJc w:val="left"/>
      <w:pPr>
        <w:tabs>
          <w:tab w:val="num" w:pos="2160"/>
        </w:tabs>
        <w:ind w:left="2160" w:hanging="360"/>
      </w:pPr>
      <w:rPr>
        <w:rFonts w:ascii="Aptos" w:eastAsia="Aptos" w:hAnsi="Aptos" w:cs="Arial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712F16"/>
    <w:multiLevelType w:val="multilevel"/>
    <w:tmpl w:val="0F9E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A36821"/>
    <w:multiLevelType w:val="multilevel"/>
    <w:tmpl w:val="2EFE3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78550B"/>
    <w:multiLevelType w:val="multilevel"/>
    <w:tmpl w:val="0F9E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FF1541"/>
    <w:multiLevelType w:val="multilevel"/>
    <w:tmpl w:val="661463F2"/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0937ED"/>
    <w:multiLevelType w:val="hybridMultilevel"/>
    <w:tmpl w:val="B492D752"/>
    <w:lvl w:ilvl="0" w:tplc="E880082A">
      <w:start w:val="5"/>
      <w:numFmt w:val="decimal"/>
      <w:lvlText w:val="%1-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2E443B0"/>
    <w:multiLevelType w:val="multilevel"/>
    <w:tmpl w:val="FB88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2872FF"/>
    <w:multiLevelType w:val="multilevel"/>
    <w:tmpl w:val="F088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9253C1"/>
    <w:multiLevelType w:val="multilevel"/>
    <w:tmpl w:val="9E02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CC243F"/>
    <w:multiLevelType w:val="multilevel"/>
    <w:tmpl w:val="8A66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543177"/>
    <w:multiLevelType w:val="multilevel"/>
    <w:tmpl w:val="9F46D20C"/>
    <w:lvl w:ilvl="0">
      <w:start w:val="5"/>
      <w:numFmt w:val="decimal"/>
      <w:lvlText w:val="%1"/>
      <w:lvlJc w:val="left"/>
      <w:pPr>
        <w:ind w:left="465" w:hanging="465"/>
      </w:pPr>
      <w:rPr>
        <w:rFonts w:hint="default"/>
        <w:b/>
      </w:rPr>
    </w:lvl>
    <w:lvl w:ilvl="1">
      <w:start w:val="1"/>
      <w:numFmt w:val="decimal"/>
      <w:lvlText w:val="%1-%2"/>
      <w:lvlJc w:val="left"/>
      <w:pPr>
        <w:ind w:left="1287" w:hanging="720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ind w:left="1854" w:hanging="720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left="2781" w:hanging="1080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left="3708" w:hanging="1440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left="4635" w:hanging="1800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left="5202" w:hanging="1800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left="6129" w:hanging="2160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left="7056" w:hanging="2520"/>
      </w:pPr>
      <w:rPr>
        <w:rFonts w:hint="default"/>
        <w:b/>
      </w:rPr>
    </w:lvl>
  </w:abstractNum>
  <w:abstractNum w:abstractNumId="15" w15:restartNumberingAfterBreak="0">
    <w:nsid w:val="35A8223F"/>
    <w:multiLevelType w:val="multilevel"/>
    <w:tmpl w:val="0F9E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4275CF"/>
    <w:multiLevelType w:val="multilevel"/>
    <w:tmpl w:val="DDCC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F57DBB"/>
    <w:multiLevelType w:val="multilevel"/>
    <w:tmpl w:val="773A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1D5BD6"/>
    <w:multiLevelType w:val="hybridMultilevel"/>
    <w:tmpl w:val="329C17BE"/>
    <w:lvl w:ilvl="0" w:tplc="59B4BC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B62BB0"/>
    <w:multiLevelType w:val="multilevel"/>
    <w:tmpl w:val="95567874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  <w:b/>
      </w:rPr>
    </w:lvl>
    <w:lvl w:ilvl="1">
      <w:start w:val="5"/>
      <w:numFmt w:val="decimal"/>
      <w:lvlText w:val="%1-%2"/>
      <w:lvlJc w:val="left"/>
      <w:pPr>
        <w:ind w:left="2007" w:hanging="720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ind w:left="3294" w:hanging="720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left="4941" w:hanging="1080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left="6588" w:hanging="1440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left="8235" w:hanging="1800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left="9522" w:hanging="1800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left="11169" w:hanging="2160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left="12816" w:hanging="2520"/>
      </w:pPr>
      <w:rPr>
        <w:rFonts w:hint="default"/>
        <w:b/>
      </w:rPr>
    </w:lvl>
  </w:abstractNum>
  <w:abstractNum w:abstractNumId="20" w15:restartNumberingAfterBreak="0">
    <w:nsid w:val="4B2F1EB2"/>
    <w:multiLevelType w:val="multilevel"/>
    <w:tmpl w:val="8EC6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174607"/>
    <w:multiLevelType w:val="multilevel"/>
    <w:tmpl w:val="871E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5B2D6C"/>
    <w:multiLevelType w:val="hybridMultilevel"/>
    <w:tmpl w:val="D44CDED8"/>
    <w:lvl w:ilvl="0" w:tplc="FFFFFFFF">
      <w:start w:val="1"/>
      <w:numFmt w:val="arabicAlpha"/>
      <w:suff w:val="space"/>
      <w:lvlText w:val="%1."/>
      <w:lvlJc w:val="left"/>
      <w:pPr>
        <w:ind w:left="1440" w:hanging="360"/>
      </w:pPr>
      <w:rPr>
        <w:rFonts w:ascii="Sakkal Majalla" w:eastAsia="Effra Regular" w:hAnsi="Sakkal Majalla" w:cs="Sakkal Majalla" w:hint="default"/>
      </w:rPr>
    </w:lvl>
    <w:lvl w:ilvl="1" w:tplc="FFFFFFFF" w:tentative="1">
      <w:start w:val="1"/>
      <w:numFmt w:val="lowerLetter"/>
      <w:lvlText w:val="%2."/>
      <w:lvlJc w:val="left"/>
      <w:pPr>
        <w:ind w:left="3060" w:hanging="360"/>
      </w:pPr>
    </w:lvl>
    <w:lvl w:ilvl="2" w:tplc="FFFFFFFF" w:tentative="1">
      <w:start w:val="1"/>
      <w:numFmt w:val="lowerRoman"/>
      <w:lvlText w:val="%3."/>
      <w:lvlJc w:val="right"/>
      <w:pPr>
        <w:ind w:left="3780" w:hanging="180"/>
      </w:pPr>
    </w:lvl>
    <w:lvl w:ilvl="3" w:tplc="FFFFFFFF" w:tentative="1">
      <w:start w:val="1"/>
      <w:numFmt w:val="decimal"/>
      <w:lvlText w:val="%4."/>
      <w:lvlJc w:val="left"/>
      <w:pPr>
        <w:ind w:left="4500" w:hanging="360"/>
      </w:pPr>
    </w:lvl>
    <w:lvl w:ilvl="4" w:tplc="FFFFFFFF" w:tentative="1">
      <w:start w:val="1"/>
      <w:numFmt w:val="lowerLetter"/>
      <w:lvlText w:val="%5."/>
      <w:lvlJc w:val="left"/>
      <w:pPr>
        <w:ind w:left="5220" w:hanging="360"/>
      </w:pPr>
    </w:lvl>
    <w:lvl w:ilvl="5" w:tplc="FFFFFFFF" w:tentative="1">
      <w:start w:val="1"/>
      <w:numFmt w:val="lowerRoman"/>
      <w:lvlText w:val="%6."/>
      <w:lvlJc w:val="right"/>
      <w:pPr>
        <w:ind w:left="5940" w:hanging="180"/>
      </w:pPr>
    </w:lvl>
    <w:lvl w:ilvl="6" w:tplc="FFFFFFFF" w:tentative="1">
      <w:start w:val="1"/>
      <w:numFmt w:val="decimal"/>
      <w:lvlText w:val="%7."/>
      <w:lvlJc w:val="left"/>
      <w:pPr>
        <w:ind w:left="6660" w:hanging="360"/>
      </w:pPr>
    </w:lvl>
    <w:lvl w:ilvl="7" w:tplc="FFFFFFFF" w:tentative="1">
      <w:start w:val="1"/>
      <w:numFmt w:val="lowerLetter"/>
      <w:lvlText w:val="%8."/>
      <w:lvlJc w:val="left"/>
      <w:pPr>
        <w:ind w:left="7380" w:hanging="360"/>
      </w:pPr>
    </w:lvl>
    <w:lvl w:ilvl="8" w:tplc="FFFFFFFF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23" w15:restartNumberingAfterBreak="0">
    <w:nsid w:val="56635DE7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4" w15:restartNumberingAfterBreak="0">
    <w:nsid w:val="58FD2935"/>
    <w:multiLevelType w:val="multilevel"/>
    <w:tmpl w:val="45F8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1C765A"/>
    <w:multiLevelType w:val="multilevel"/>
    <w:tmpl w:val="416C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4F4DB0"/>
    <w:multiLevelType w:val="hybridMultilevel"/>
    <w:tmpl w:val="A24E2A60"/>
    <w:lvl w:ilvl="0" w:tplc="04090013">
      <w:start w:val="1"/>
      <w:numFmt w:val="arabicAlpha"/>
      <w:lvlText w:val="%1-"/>
      <w:lvlJc w:val="center"/>
      <w:pPr>
        <w:ind w:left="1800" w:hanging="360"/>
      </w:pPr>
      <w:rPr>
        <w:rFonts w:hint="default"/>
      </w:rPr>
    </w:lvl>
    <w:lvl w:ilvl="1" w:tplc="FFFFFFFF">
      <w:start w:val="1"/>
      <w:numFmt w:val="arabicAlpha"/>
      <w:lvlText w:val="%2-"/>
      <w:lvlJc w:val="center"/>
      <w:pPr>
        <w:ind w:left="2520" w:hanging="360"/>
      </w:pPr>
    </w:lvl>
    <w:lvl w:ilvl="2" w:tplc="FFFFFFFF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62EB25FE"/>
    <w:multiLevelType w:val="multilevel"/>
    <w:tmpl w:val="81F4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ED6C6E"/>
    <w:multiLevelType w:val="multilevel"/>
    <w:tmpl w:val="30220C48"/>
    <w:lvl w:ilvl="0">
      <w:start w:val="1"/>
      <w:numFmt w:val="decimal"/>
      <w:lvlText w:val="%1-"/>
      <w:lvlJc w:val="left"/>
      <w:pPr>
        <w:ind w:left="570" w:hanging="570"/>
      </w:pPr>
      <w:rPr>
        <w:rFonts w:hint="default"/>
        <w:b/>
      </w:rPr>
    </w:lvl>
    <w:lvl w:ilvl="1">
      <w:start w:val="5"/>
      <w:numFmt w:val="decimal"/>
      <w:lvlText w:val="%1-%2-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-%2-%3."/>
      <w:lvlJc w:val="left"/>
      <w:pPr>
        <w:ind w:left="1080" w:hanging="1080"/>
      </w:pPr>
      <w:rPr>
        <w:rFonts w:hint="default"/>
        <w:b/>
      </w:rPr>
    </w:lvl>
    <w:lvl w:ilvl="3">
      <w:start w:val="1"/>
      <w:numFmt w:val="decimal"/>
      <w:lvlText w:val="%1-%2-%3.%4."/>
      <w:lvlJc w:val="left"/>
      <w:pPr>
        <w:ind w:left="1440" w:hanging="1440"/>
      </w:pPr>
      <w:rPr>
        <w:rFonts w:hint="default"/>
        <w:b/>
      </w:rPr>
    </w:lvl>
    <w:lvl w:ilvl="4">
      <w:start w:val="1"/>
      <w:numFmt w:val="decimal"/>
      <w:lvlText w:val="%1-%2-%3.%4.%5."/>
      <w:lvlJc w:val="left"/>
      <w:pPr>
        <w:ind w:left="1440" w:hanging="1440"/>
      </w:pPr>
      <w:rPr>
        <w:rFonts w:hint="default"/>
        <w:b/>
      </w:rPr>
    </w:lvl>
    <w:lvl w:ilvl="5">
      <w:start w:val="1"/>
      <w:numFmt w:val="decimal"/>
      <w:lvlText w:val="%1-%2-%3.%4.%5.%6."/>
      <w:lvlJc w:val="left"/>
      <w:pPr>
        <w:ind w:left="1800" w:hanging="1800"/>
      </w:pPr>
      <w:rPr>
        <w:rFonts w:hint="default"/>
        <w:b/>
      </w:rPr>
    </w:lvl>
    <w:lvl w:ilvl="6">
      <w:start w:val="1"/>
      <w:numFmt w:val="decimal"/>
      <w:lvlText w:val="%1-%2-%3.%4.%5.%6.%7."/>
      <w:lvlJc w:val="left"/>
      <w:pPr>
        <w:ind w:left="2160" w:hanging="2160"/>
      </w:pPr>
      <w:rPr>
        <w:rFonts w:hint="default"/>
        <w:b/>
      </w:rPr>
    </w:lvl>
    <w:lvl w:ilvl="7">
      <w:start w:val="1"/>
      <w:numFmt w:val="decimal"/>
      <w:lvlText w:val="%1-%2-%3.%4.%5.%6.%7.%8."/>
      <w:lvlJc w:val="left"/>
      <w:pPr>
        <w:ind w:left="2160" w:hanging="2160"/>
      </w:pPr>
      <w:rPr>
        <w:rFonts w:hint="default"/>
        <w:b/>
      </w:rPr>
    </w:lvl>
    <w:lvl w:ilvl="8">
      <w:start w:val="1"/>
      <w:numFmt w:val="decimal"/>
      <w:lvlText w:val="%1-%2-%3.%4.%5.%6.%7.%8.%9."/>
      <w:lvlJc w:val="left"/>
      <w:pPr>
        <w:ind w:left="2520" w:hanging="2520"/>
      </w:pPr>
      <w:rPr>
        <w:rFonts w:hint="default"/>
        <w:b/>
      </w:rPr>
    </w:lvl>
  </w:abstractNum>
  <w:abstractNum w:abstractNumId="29" w15:restartNumberingAfterBreak="0">
    <w:nsid w:val="6AF34976"/>
    <w:multiLevelType w:val="multilevel"/>
    <w:tmpl w:val="CF00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CE1131"/>
    <w:multiLevelType w:val="multilevel"/>
    <w:tmpl w:val="6BB8E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3636E9D"/>
    <w:multiLevelType w:val="hybridMultilevel"/>
    <w:tmpl w:val="7DFEFDF4"/>
    <w:lvl w:ilvl="0" w:tplc="E718190E">
      <w:start w:val="1"/>
      <w:numFmt w:val="decimal"/>
      <w:lvlText w:val="%1-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2" w15:restartNumberingAfterBreak="0">
    <w:nsid w:val="7B3876DC"/>
    <w:multiLevelType w:val="hybridMultilevel"/>
    <w:tmpl w:val="06903EE6"/>
    <w:lvl w:ilvl="0" w:tplc="E43A19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4044348">
    <w:abstractNumId w:val="18"/>
  </w:num>
  <w:num w:numId="2" w16cid:durableId="1093747151">
    <w:abstractNumId w:val="22"/>
  </w:num>
  <w:num w:numId="3" w16cid:durableId="222641372">
    <w:abstractNumId w:val="8"/>
  </w:num>
  <w:num w:numId="4" w16cid:durableId="275216517">
    <w:abstractNumId w:val="26"/>
  </w:num>
  <w:num w:numId="5" w16cid:durableId="2110543166">
    <w:abstractNumId w:val="31"/>
  </w:num>
  <w:num w:numId="6" w16cid:durableId="765078252">
    <w:abstractNumId w:val="27"/>
  </w:num>
  <w:num w:numId="7" w16cid:durableId="261377897">
    <w:abstractNumId w:val="20"/>
  </w:num>
  <w:num w:numId="8" w16cid:durableId="1640262421">
    <w:abstractNumId w:val="11"/>
  </w:num>
  <w:num w:numId="9" w16cid:durableId="663632672">
    <w:abstractNumId w:val="24"/>
  </w:num>
  <w:num w:numId="10" w16cid:durableId="2057386950">
    <w:abstractNumId w:val="2"/>
  </w:num>
  <w:num w:numId="11" w16cid:durableId="690572674">
    <w:abstractNumId w:val="29"/>
  </w:num>
  <w:num w:numId="12" w16cid:durableId="2029018426">
    <w:abstractNumId w:val="17"/>
  </w:num>
  <w:num w:numId="13" w16cid:durableId="1793598581">
    <w:abstractNumId w:val="23"/>
  </w:num>
  <w:num w:numId="14" w16cid:durableId="2113744073">
    <w:abstractNumId w:val="6"/>
  </w:num>
  <w:num w:numId="15" w16cid:durableId="1401059871">
    <w:abstractNumId w:val="25"/>
  </w:num>
  <w:num w:numId="16" w16cid:durableId="205721735">
    <w:abstractNumId w:val="16"/>
  </w:num>
  <w:num w:numId="17" w16cid:durableId="1070158808">
    <w:abstractNumId w:val="13"/>
  </w:num>
  <w:num w:numId="18" w16cid:durableId="1567186463">
    <w:abstractNumId w:val="21"/>
  </w:num>
  <w:num w:numId="19" w16cid:durableId="19354960">
    <w:abstractNumId w:val="10"/>
  </w:num>
  <w:num w:numId="20" w16cid:durableId="496700305">
    <w:abstractNumId w:val="12"/>
  </w:num>
  <w:num w:numId="21" w16cid:durableId="1676880514">
    <w:abstractNumId w:val="32"/>
  </w:num>
  <w:num w:numId="22" w16cid:durableId="1705328301">
    <w:abstractNumId w:val="30"/>
  </w:num>
  <w:num w:numId="23" w16cid:durableId="2144804812">
    <w:abstractNumId w:val="15"/>
  </w:num>
  <w:num w:numId="24" w16cid:durableId="397482132">
    <w:abstractNumId w:val="5"/>
  </w:num>
  <w:num w:numId="25" w16cid:durableId="1345286757">
    <w:abstractNumId w:val="7"/>
  </w:num>
  <w:num w:numId="26" w16cid:durableId="2021420890">
    <w:abstractNumId w:val="4"/>
  </w:num>
  <w:num w:numId="27" w16cid:durableId="37945836">
    <w:abstractNumId w:val="9"/>
  </w:num>
  <w:num w:numId="28" w16cid:durableId="1511523890">
    <w:abstractNumId w:val="14"/>
  </w:num>
  <w:num w:numId="29" w16cid:durableId="1200706350">
    <w:abstractNumId w:val="19"/>
  </w:num>
  <w:num w:numId="30" w16cid:durableId="913662728">
    <w:abstractNumId w:val="28"/>
  </w:num>
  <w:num w:numId="31" w16cid:durableId="1594043844">
    <w:abstractNumId w:val="3"/>
  </w:num>
  <w:num w:numId="32" w16cid:durableId="1662003150">
    <w:abstractNumId w:val="0"/>
  </w:num>
  <w:num w:numId="33" w16cid:durableId="1679230748">
    <w:abstractNumId w:val="1"/>
  </w:num>
  <w:num w:numId="34" w16cid:durableId="1264915509">
    <w:abstractNumId w:val="1"/>
  </w:num>
  <w:num w:numId="35" w16cid:durableId="1728335153">
    <w:abstractNumId w:val="1"/>
  </w:num>
  <w:num w:numId="36" w16cid:durableId="766927668">
    <w:abstractNumId w:val="1"/>
  </w:num>
  <w:num w:numId="37" w16cid:durableId="2041778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F25"/>
    <w:rsid w:val="00027F25"/>
    <w:rsid w:val="000462FE"/>
    <w:rsid w:val="00055BB7"/>
    <w:rsid w:val="00076AC0"/>
    <w:rsid w:val="001330E4"/>
    <w:rsid w:val="001B3E5F"/>
    <w:rsid w:val="0022152D"/>
    <w:rsid w:val="0022518A"/>
    <w:rsid w:val="00242D69"/>
    <w:rsid w:val="00245C1C"/>
    <w:rsid w:val="002A2D49"/>
    <w:rsid w:val="002A3633"/>
    <w:rsid w:val="002B41F2"/>
    <w:rsid w:val="00301E69"/>
    <w:rsid w:val="003225BB"/>
    <w:rsid w:val="003C0458"/>
    <w:rsid w:val="003D2B3B"/>
    <w:rsid w:val="003D3698"/>
    <w:rsid w:val="003F0356"/>
    <w:rsid w:val="003F0ACF"/>
    <w:rsid w:val="0040443F"/>
    <w:rsid w:val="0042502C"/>
    <w:rsid w:val="004345C0"/>
    <w:rsid w:val="004427EB"/>
    <w:rsid w:val="00450126"/>
    <w:rsid w:val="004523E8"/>
    <w:rsid w:val="0046508F"/>
    <w:rsid w:val="00473C2B"/>
    <w:rsid w:val="004C05B9"/>
    <w:rsid w:val="004C6EA6"/>
    <w:rsid w:val="004F0FB9"/>
    <w:rsid w:val="004F70B2"/>
    <w:rsid w:val="00513F25"/>
    <w:rsid w:val="005B199B"/>
    <w:rsid w:val="00640DE4"/>
    <w:rsid w:val="00642DEF"/>
    <w:rsid w:val="0065425C"/>
    <w:rsid w:val="00672F65"/>
    <w:rsid w:val="006C113D"/>
    <w:rsid w:val="006C37AB"/>
    <w:rsid w:val="006E789D"/>
    <w:rsid w:val="007020E5"/>
    <w:rsid w:val="0079672C"/>
    <w:rsid w:val="00796F13"/>
    <w:rsid w:val="00850301"/>
    <w:rsid w:val="00866CE9"/>
    <w:rsid w:val="0094020B"/>
    <w:rsid w:val="0094275A"/>
    <w:rsid w:val="009509AF"/>
    <w:rsid w:val="00954226"/>
    <w:rsid w:val="009E79E4"/>
    <w:rsid w:val="009F1BE1"/>
    <w:rsid w:val="00A340AD"/>
    <w:rsid w:val="00A342A8"/>
    <w:rsid w:val="00A418E2"/>
    <w:rsid w:val="00A62F31"/>
    <w:rsid w:val="00AB4E2C"/>
    <w:rsid w:val="00AD42A7"/>
    <w:rsid w:val="00AD5AE5"/>
    <w:rsid w:val="00AF5D80"/>
    <w:rsid w:val="00B02083"/>
    <w:rsid w:val="00B03083"/>
    <w:rsid w:val="00B037E9"/>
    <w:rsid w:val="00B116FB"/>
    <w:rsid w:val="00B367A5"/>
    <w:rsid w:val="00BB610D"/>
    <w:rsid w:val="00CE4A60"/>
    <w:rsid w:val="00CF478B"/>
    <w:rsid w:val="00D163E7"/>
    <w:rsid w:val="00D22BB3"/>
    <w:rsid w:val="00D45ECB"/>
    <w:rsid w:val="00D54A9A"/>
    <w:rsid w:val="00DE76FE"/>
    <w:rsid w:val="00E03FC3"/>
    <w:rsid w:val="00E35C34"/>
    <w:rsid w:val="00E92364"/>
    <w:rsid w:val="00EA31BB"/>
    <w:rsid w:val="00EA79B0"/>
    <w:rsid w:val="00EB3A28"/>
    <w:rsid w:val="00ED0B2D"/>
    <w:rsid w:val="00F17AB1"/>
    <w:rsid w:val="00F42F32"/>
    <w:rsid w:val="00F551A5"/>
    <w:rsid w:val="00F7605F"/>
    <w:rsid w:val="00F90B54"/>
    <w:rsid w:val="00FB5DCC"/>
    <w:rsid w:val="00FF3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9E6DC6F"/>
  <w15:docId w15:val="{71C3EA4C-478F-4824-ABB4-DA95D8B28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42A8"/>
    <w:rPr>
      <w:rFonts w:cs="Times New Roman"/>
      <w:lang w:bidi="ar-SA"/>
    </w:rPr>
  </w:style>
  <w:style w:type="paragraph" w:styleId="1">
    <w:name w:val="heading 1"/>
    <w:basedOn w:val="a"/>
    <w:next w:val="a"/>
    <w:link w:val="1Char"/>
    <w:uiPriority w:val="9"/>
    <w:qFormat/>
    <w:rsid w:val="00A342A8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75A42E" w:themeColor="accent1" w:themeShade="BF"/>
      <w:sz w:val="30"/>
      <w:szCs w:val="3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342A8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E08405" w:themeColor="accent2" w:themeShade="BF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342A8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53A67C" w:themeColor="accent6" w:themeShade="BF"/>
      <w:sz w:val="26"/>
      <w:szCs w:val="26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342A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87AAA" w:themeColor="accent5" w:themeShade="BF"/>
      <w:sz w:val="25"/>
      <w:szCs w:val="25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342A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965803" w:themeColor="accent2" w:themeShade="80"/>
      <w:sz w:val="24"/>
      <w:szCs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342A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386F53" w:themeColor="accent6" w:themeShade="80"/>
      <w:sz w:val="23"/>
      <w:szCs w:val="23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342A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4E6E1E" w:themeColor="accent1" w:themeShade="8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342A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965803" w:themeColor="accent2" w:themeShade="80"/>
      <w:sz w:val="21"/>
      <w:szCs w:val="2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342A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386F53" w:themeColor="accent6" w:themeShade="8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A342A8"/>
    <w:rPr>
      <w:rFonts w:asciiTheme="majorHAnsi" w:eastAsiaTheme="majorEastAsia" w:hAnsiTheme="majorHAnsi" w:cstheme="majorBidi"/>
      <w:color w:val="75A42E" w:themeColor="accent1" w:themeShade="BF"/>
      <w:sz w:val="30"/>
      <w:szCs w:val="30"/>
    </w:rPr>
  </w:style>
  <w:style w:type="character" w:customStyle="1" w:styleId="2Char">
    <w:name w:val="عنوان 2 Char"/>
    <w:basedOn w:val="a0"/>
    <w:link w:val="2"/>
    <w:uiPriority w:val="9"/>
    <w:semiHidden/>
    <w:rsid w:val="00A342A8"/>
    <w:rPr>
      <w:rFonts w:asciiTheme="majorHAnsi" w:eastAsiaTheme="majorEastAsia" w:hAnsiTheme="majorHAnsi" w:cstheme="majorBidi"/>
      <w:color w:val="E08405" w:themeColor="accent2" w:themeShade="BF"/>
      <w:sz w:val="28"/>
      <w:szCs w:val="28"/>
    </w:rPr>
  </w:style>
  <w:style w:type="character" w:customStyle="1" w:styleId="3Char">
    <w:name w:val="عنوان 3 Char"/>
    <w:basedOn w:val="a0"/>
    <w:link w:val="3"/>
    <w:uiPriority w:val="9"/>
    <w:semiHidden/>
    <w:rsid w:val="00A342A8"/>
    <w:rPr>
      <w:rFonts w:asciiTheme="majorHAnsi" w:eastAsiaTheme="majorEastAsia" w:hAnsiTheme="majorHAnsi" w:cstheme="majorBidi"/>
      <w:color w:val="53A67C" w:themeColor="accent6" w:themeShade="BF"/>
      <w:sz w:val="26"/>
      <w:szCs w:val="26"/>
    </w:rPr>
  </w:style>
  <w:style w:type="character" w:customStyle="1" w:styleId="4Char">
    <w:name w:val="عنوان 4 Char"/>
    <w:basedOn w:val="a0"/>
    <w:link w:val="4"/>
    <w:uiPriority w:val="9"/>
    <w:semiHidden/>
    <w:rsid w:val="00A342A8"/>
    <w:rPr>
      <w:rFonts w:asciiTheme="majorHAnsi" w:eastAsiaTheme="majorEastAsia" w:hAnsiTheme="majorHAnsi" w:cstheme="majorBidi"/>
      <w:i/>
      <w:iCs/>
      <w:color w:val="387AAA" w:themeColor="accent5" w:themeShade="BF"/>
      <w:sz w:val="25"/>
      <w:szCs w:val="25"/>
    </w:rPr>
  </w:style>
  <w:style w:type="character" w:customStyle="1" w:styleId="5Char">
    <w:name w:val="عنوان 5 Char"/>
    <w:basedOn w:val="a0"/>
    <w:link w:val="5"/>
    <w:uiPriority w:val="9"/>
    <w:semiHidden/>
    <w:rsid w:val="00A342A8"/>
    <w:rPr>
      <w:rFonts w:asciiTheme="majorHAnsi" w:eastAsiaTheme="majorEastAsia" w:hAnsiTheme="majorHAnsi" w:cstheme="majorBidi"/>
      <w:i/>
      <w:iCs/>
      <w:color w:val="965803" w:themeColor="accent2" w:themeShade="80"/>
      <w:sz w:val="24"/>
      <w:szCs w:val="24"/>
    </w:rPr>
  </w:style>
  <w:style w:type="character" w:customStyle="1" w:styleId="6Char">
    <w:name w:val="عنوان 6 Char"/>
    <w:basedOn w:val="a0"/>
    <w:link w:val="6"/>
    <w:uiPriority w:val="9"/>
    <w:semiHidden/>
    <w:rsid w:val="00A342A8"/>
    <w:rPr>
      <w:rFonts w:asciiTheme="majorHAnsi" w:eastAsiaTheme="majorEastAsia" w:hAnsiTheme="majorHAnsi" w:cstheme="majorBidi"/>
      <w:i/>
      <w:iCs/>
      <w:color w:val="386F53" w:themeColor="accent6" w:themeShade="80"/>
      <w:sz w:val="23"/>
      <w:szCs w:val="23"/>
    </w:rPr>
  </w:style>
  <w:style w:type="character" w:customStyle="1" w:styleId="7Char">
    <w:name w:val="عنوان 7 Char"/>
    <w:basedOn w:val="a0"/>
    <w:link w:val="7"/>
    <w:uiPriority w:val="9"/>
    <w:semiHidden/>
    <w:rsid w:val="00A342A8"/>
    <w:rPr>
      <w:rFonts w:asciiTheme="majorHAnsi" w:eastAsiaTheme="majorEastAsia" w:hAnsiTheme="majorHAnsi" w:cstheme="majorBidi"/>
      <w:color w:val="4E6E1E" w:themeColor="accent1" w:themeShade="80"/>
    </w:rPr>
  </w:style>
  <w:style w:type="character" w:customStyle="1" w:styleId="8Char">
    <w:name w:val="عنوان 8 Char"/>
    <w:basedOn w:val="a0"/>
    <w:link w:val="8"/>
    <w:uiPriority w:val="9"/>
    <w:semiHidden/>
    <w:rsid w:val="00A342A8"/>
    <w:rPr>
      <w:rFonts w:asciiTheme="majorHAnsi" w:eastAsiaTheme="majorEastAsia" w:hAnsiTheme="majorHAnsi" w:cstheme="majorBidi"/>
      <w:color w:val="965803" w:themeColor="accent2" w:themeShade="80"/>
      <w:sz w:val="21"/>
      <w:szCs w:val="21"/>
    </w:rPr>
  </w:style>
  <w:style w:type="character" w:customStyle="1" w:styleId="9Char">
    <w:name w:val="عنوان 9 Char"/>
    <w:basedOn w:val="a0"/>
    <w:link w:val="9"/>
    <w:uiPriority w:val="9"/>
    <w:semiHidden/>
    <w:rsid w:val="00A342A8"/>
    <w:rPr>
      <w:rFonts w:asciiTheme="majorHAnsi" w:eastAsiaTheme="majorEastAsia" w:hAnsiTheme="majorHAnsi" w:cstheme="majorBidi"/>
      <w:color w:val="386F53" w:themeColor="accent6" w:themeShade="80"/>
    </w:rPr>
  </w:style>
  <w:style w:type="paragraph" w:styleId="a3">
    <w:name w:val="Title"/>
    <w:basedOn w:val="a"/>
    <w:next w:val="a"/>
    <w:link w:val="Char"/>
    <w:uiPriority w:val="10"/>
    <w:qFormat/>
    <w:rsid w:val="00A342A8"/>
    <w:pPr>
      <w:spacing w:after="0" w:line="240" w:lineRule="auto"/>
      <w:contextualSpacing/>
    </w:pPr>
    <w:rPr>
      <w:rFonts w:asciiTheme="majorHAnsi" w:eastAsiaTheme="majorEastAsia" w:hAnsiTheme="majorHAnsi" w:cstheme="majorBidi"/>
      <w:color w:val="75A42E" w:themeColor="accent1" w:themeShade="BF"/>
      <w:spacing w:val="-10"/>
      <w:sz w:val="52"/>
      <w:szCs w:val="52"/>
    </w:rPr>
  </w:style>
  <w:style w:type="character" w:customStyle="1" w:styleId="Char">
    <w:name w:val="العنوان Char"/>
    <w:basedOn w:val="a0"/>
    <w:link w:val="a3"/>
    <w:uiPriority w:val="10"/>
    <w:rsid w:val="00A342A8"/>
    <w:rPr>
      <w:rFonts w:asciiTheme="majorHAnsi" w:eastAsiaTheme="majorEastAsia" w:hAnsiTheme="majorHAnsi" w:cstheme="majorBidi"/>
      <w:color w:val="75A42E" w:themeColor="accent1" w:themeShade="BF"/>
      <w:spacing w:val="-10"/>
      <w:sz w:val="52"/>
      <w:szCs w:val="52"/>
    </w:rPr>
  </w:style>
  <w:style w:type="paragraph" w:styleId="a4">
    <w:name w:val="Subtitle"/>
    <w:basedOn w:val="a"/>
    <w:next w:val="a"/>
    <w:link w:val="Char0"/>
    <w:uiPriority w:val="11"/>
    <w:qFormat/>
    <w:rsid w:val="00A342A8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Char0">
    <w:name w:val="عنوان فرعي Char"/>
    <w:basedOn w:val="a0"/>
    <w:link w:val="a4"/>
    <w:uiPriority w:val="11"/>
    <w:rsid w:val="00A342A8"/>
    <w:rPr>
      <w:rFonts w:asciiTheme="majorHAnsi" w:eastAsiaTheme="majorEastAsia" w:hAnsiTheme="majorHAnsi" w:cstheme="majorBidi"/>
    </w:rPr>
  </w:style>
  <w:style w:type="paragraph" w:styleId="a5">
    <w:name w:val="Quote"/>
    <w:basedOn w:val="a"/>
    <w:next w:val="a"/>
    <w:link w:val="Char1"/>
    <w:uiPriority w:val="29"/>
    <w:qFormat/>
    <w:rsid w:val="00A342A8"/>
    <w:pPr>
      <w:spacing w:before="120"/>
      <w:ind w:left="720" w:right="720"/>
      <w:jc w:val="center"/>
    </w:pPr>
    <w:rPr>
      <w:i/>
      <w:iCs/>
    </w:rPr>
  </w:style>
  <w:style w:type="character" w:customStyle="1" w:styleId="Char1">
    <w:name w:val="اقتباس Char"/>
    <w:basedOn w:val="a0"/>
    <w:link w:val="a5"/>
    <w:uiPriority w:val="29"/>
    <w:rsid w:val="00A342A8"/>
    <w:rPr>
      <w:i/>
      <w:iCs/>
    </w:rPr>
  </w:style>
  <w:style w:type="paragraph" w:styleId="a6">
    <w:name w:val="List Paragraph"/>
    <w:basedOn w:val="a"/>
    <w:uiPriority w:val="34"/>
    <w:qFormat/>
    <w:rsid w:val="00027F2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342A8"/>
    <w:rPr>
      <w:b w:val="0"/>
      <w:bCs w:val="0"/>
      <w:i/>
      <w:iCs/>
      <w:color w:val="9ACD4C" w:themeColor="accent1"/>
    </w:rPr>
  </w:style>
  <w:style w:type="paragraph" w:styleId="a8">
    <w:name w:val="Intense Quote"/>
    <w:basedOn w:val="a"/>
    <w:next w:val="a"/>
    <w:link w:val="Char2"/>
    <w:uiPriority w:val="30"/>
    <w:qFormat/>
    <w:rsid w:val="00A342A8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9ACD4C" w:themeColor="accent1"/>
      <w:sz w:val="24"/>
      <w:szCs w:val="24"/>
    </w:rPr>
  </w:style>
  <w:style w:type="character" w:customStyle="1" w:styleId="Char2">
    <w:name w:val="اقتباس مكثف Char"/>
    <w:basedOn w:val="a0"/>
    <w:link w:val="a8"/>
    <w:uiPriority w:val="30"/>
    <w:rsid w:val="00A342A8"/>
    <w:rPr>
      <w:rFonts w:asciiTheme="majorHAnsi" w:eastAsiaTheme="majorEastAsia" w:hAnsiTheme="majorHAnsi" w:cstheme="majorBidi"/>
      <w:color w:val="9ACD4C" w:themeColor="accent1"/>
      <w:sz w:val="24"/>
      <w:szCs w:val="24"/>
    </w:rPr>
  </w:style>
  <w:style w:type="character" w:styleId="a9">
    <w:name w:val="Intense Reference"/>
    <w:basedOn w:val="a0"/>
    <w:uiPriority w:val="32"/>
    <w:qFormat/>
    <w:rsid w:val="00A342A8"/>
    <w:rPr>
      <w:b/>
      <w:bCs/>
      <w:smallCaps/>
      <w:color w:val="9ACD4C" w:themeColor="accent1"/>
      <w:spacing w:val="5"/>
      <w:u w:val="single"/>
    </w:rPr>
  </w:style>
  <w:style w:type="paragraph" w:styleId="aa">
    <w:name w:val="header"/>
    <w:basedOn w:val="a"/>
    <w:link w:val="Char3"/>
    <w:uiPriority w:val="99"/>
    <w:unhideWhenUsed/>
    <w:rsid w:val="00027F2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027F25"/>
  </w:style>
  <w:style w:type="paragraph" w:styleId="ab">
    <w:name w:val="footer"/>
    <w:basedOn w:val="a"/>
    <w:link w:val="Char4"/>
    <w:uiPriority w:val="99"/>
    <w:unhideWhenUsed/>
    <w:rsid w:val="00027F2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uiPriority w:val="99"/>
    <w:rsid w:val="00027F25"/>
  </w:style>
  <w:style w:type="paragraph" w:styleId="ac">
    <w:name w:val="caption"/>
    <w:basedOn w:val="a"/>
    <w:next w:val="a"/>
    <w:uiPriority w:val="35"/>
    <w:semiHidden/>
    <w:unhideWhenUsed/>
    <w:qFormat/>
    <w:rsid w:val="00A342A8"/>
    <w:pPr>
      <w:spacing w:line="240" w:lineRule="auto"/>
    </w:pPr>
    <w:rPr>
      <w:b/>
      <w:bCs/>
      <w:smallCaps/>
      <w:color w:val="9ACD4C" w:themeColor="accent1"/>
      <w:spacing w:val="6"/>
    </w:rPr>
  </w:style>
  <w:style w:type="character" w:styleId="ad">
    <w:name w:val="Strong"/>
    <w:basedOn w:val="a0"/>
    <w:uiPriority w:val="22"/>
    <w:qFormat/>
    <w:rsid w:val="00A342A8"/>
    <w:rPr>
      <w:b/>
      <w:bCs/>
    </w:rPr>
  </w:style>
  <w:style w:type="character" w:styleId="ae">
    <w:name w:val="Emphasis"/>
    <w:basedOn w:val="a0"/>
    <w:uiPriority w:val="20"/>
    <w:qFormat/>
    <w:rsid w:val="00A342A8"/>
    <w:rPr>
      <w:i/>
      <w:iCs/>
    </w:rPr>
  </w:style>
  <w:style w:type="paragraph" w:styleId="af">
    <w:name w:val="No Spacing"/>
    <w:link w:val="Char5"/>
    <w:uiPriority w:val="1"/>
    <w:qFormat/>
    <w:rsid w:val="00A342A8"/>
    <w:pPr>
      <w:spacing w:after="0" w:line="240" w:lineRule="auto"/>
    </w:pPr>
    <w:rPr>
      <w:rFonts w:cs="Times New Roman"/>
      <w:lang w:bidi="ar-SA"/>
    </w:rPr>
  </w:style>
  <w:style w:type="character" w:styleId="af0">
    <w:name w:val="Subtle Emphasis"/>
    <w:basedOn w:val="a0"/>
    <w:uiPriority w:val="19"/>
    <w:qFormat/>
    <w:rsid w:val="00A342A8"/>
    <w:rPr>
      <w:i/>
      <w:iCs/>
      <w:color w:val="404040" w:themeColor="text1" w:themeTint="BF"/>
    </w:rPr>
  </w:style>
  <w:style w:type="character" w:styleId="af1">
    <w:name w:val="Subtle Reference"/>
    <w:basedOn w:val="a0"/>
    <w:uiPriority w:val="31"/>
    <w:qFormat/>
    <w:rsid w:val="00A342A8"/>
    <w:rPr>
      <w:smallCaps/>
      <w:color w:val="404040" w:themeColor="text1" w:themeTint="BF"/>
      <w:u w:val="single" w:color="7F7F7F" w:themeColor="text1" w:themeTint="80"/>
    </w:rPr>
  </w:style>
  <w:style w:type="character" w:styleId="af2">
    <w:name w:val="Book Title"/>
    <w:basedOn w:val="a0"/>
    <w:uiPriority w:val="33"/>
    <w:qFormat/>
    <w:rsid w:val="00A342A8"/>
    <w:rPr>
      <w:b/>
      <w:bCs/>
      <w:smallCaps/>
    </w:rPr>
  </w:style>
  <w:style w:type="paragraph" w:styleId="af3">
    <w:name w:val="TOC Heading"/>
    <w:basedOn w:val="1"/>
    <w:next w:val="a"/>
    <w:uiPriority w:val="39"/>
    <w:semiHidden/>
    <w:unhideWhenUsed/>
    <w:qFormat/>
    <w:rsid w:val="00A342A8"/>
    <w:pPr>
      <w:outlineLvl w:val="9"/>
    </w:pPr>
  </w:style>
  <w:style w:type="character" w:customStyle="1" w:styleId="Char5">
    <w:name w:val="بلا تباعد Char"/>
    <w:basedOn w:val="a0"/>
    <w:link w:val="af"/>
    <w:uiPriority w:val="1"/>
    <w:rsid w:val="0079672C"/>
  </w:style>
  <w:style w:type="table" w:styleId="af4">
    <w:name w:val="Table Grid"/>
    <w:basedOn w:val="a1"/>
    <w:uiPriority w:val="39"/>
    <w:rsid w:val="00A418E2"/>
    <w:pPr>
      <w:bidi w:val="0"/>
      <w:spacing w:after="0" w:line="240" w:lineRule="auto"/>
    </w:pPr>
    <w:rPr>
      <w:rFonts w:eastAsiaTheme="minorHAnsi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">
    <w:name w:val="شبكة جدول1"/>
    <w:basedOn w:val="a1"/>
    <w:next w:val="af4"/>
    <w:uiPriority w:val="39"/>
    <w:rsid w:val="00B02083"/>
    <w:pPr>
      <w:bidi w:val="0"/>
      <w:spacing w:after="0" w:line="240" w:lineRule="auto"/>
    </w:pPr>
    <w:rPr>
      <w:rFonts w:eastAsia="Aptos"/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ourceCode">
    <w:name w:val="Source Code"/>
    <w:pPr>
      <w:wordWrap w:val="0"/>
    </w:pPr>
    <w:rPr>
      <w:rFonts w:cs="Times New Roman"/>
      <w:lang w:bidi="ar-SA"/>
    </w:r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9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49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6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57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24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89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74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160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21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83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دارة">
  <a:themeElements>
    <a:clrScheme name="دارة">
      <a:dk1>
        <a:sysClr val="windowText" lastClr="000000"/>
      </a:dk1>
      <a:lt1>
        <a:sysClr val="window" lastClr="FFFFFF"/>
      </a:lt1>
      <a:dk2>
        <a:srgbClr val="134770"/>
      </a:dk2>
      <a:lt2>
        <a:srgbClr val="82FFFF"/>
      </a:lt2>
      <a:accent1>
        <a:srgbClr val="9ACD4C"/>
      </a:accent1>
      <a:accent2>
        <a:srgbClr val="FAA93A"/>
      </a:accent2>
      <a:accent3>
        <a:srgbClr val="D35940"/>
      </a:accent3>
      <a:accent4>
        <a:srgbClr val="B258D3"/>
      </a:accent4>
      <a:accent5>
        <a:srgbClr val="63A0CC"/>
      </a:accent5>
      <a:accent6>
        <a:srgbClr val="8AC4A7"/>
      </a:accent6>
      <a:hlink>
        <a:srgbClr val="B8FA56"/>
      </a:hlink>
      <a:folHlink>
        <a:srgbClr val="7AF8CC"/>
      </a:folHlink>
    </a:clrScheme>
    <a:fontScheme name="دارة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دارة">
      <a:fillStyleLst>
        <a:solidFill>
          <a:schemeClr val="phClr"/>
        </a:solidFill>
        <a:gradFill rotWithShape="1">
          <a:gsLst>
            <a:gs pos="0">
              <a:schemeClr val="phClr">
                <a:tint val="58000"/>
                <a:satMod val="108000"/>
                <a:lumMod val="110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040000" scaled="0"/>
        </a:gradFill>
        <a:gradFill rotWithShape="1">
          <a:gsLst>
            <a:gs pos="0">
              <a:schemeClr val="phClr">
                <a:tint val="94000"/>
                <a:satMod val="105000"/>
                <a:lumMod val="102000"/>
              </a:schemeClr>
            </a:gs>
            <a:gs pos="100000">
              <a:schemeClr val="phClr">
                <a:shade val="74000"/>
                <a:satMod val="128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94000"/>
                <a:satMod val="148000"/>
                <a:lumMod val="150000"/>
              </a:schemeClr>
            </a:gs>
            <a:gs pos="100000">
              <a:schemeClr val="phClr">
                <a:shade val="92000"/>
                <a:hueMod val="104000"/>
                <a:satMod val="140000"/>
                <a:lumMod val="68000"/>
              </a:schemeClr>
            </a:gs>
          </a:gsLst>
          <a:lin ang="5040000" scaled="0"/>
        </a:gradFill>
        <a:blipFill>
          <a:blip xmlns:r="http://schemas.openxmlformats.org/officeDocument/2006/relationships">
            <a:duotone>
              <a:schemeClr val="phClr">
                <a:shade val="88000"/>
                <a:hueMod val="106000"/>
                <a:satMod val="140000"/>
                <a:lumMod val="54000"/>
              </a:schemeClr>
              <a:schemeClr val="phClr">
                <a:tint val="98000"/>
                <a:hueMod val="90000"/>
                <a:satMod val="150000"/>
                <a:lumMod val="16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ircuit" id="{0AC2F7E7-15F5-431C-B2A2-456FE929F56C}" vid="{0911B802-464C-4241-8DD9-B60FF88E379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عبد الرحمن عقيل</cp:lastModifiedBy>
  <cp:revision>2</cp:revision>
  <dcterms:created xsi:type="dcterms:W3CDTF">2026-03-03T04:16:00Z</dcterms:created>
  <dcterms:modified xsi:type="dcterms:W3CDTF">2026-04-15T06:53:00Z</dcterms:modified>
</cp:coreProperties>
</file>