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2AB8" w14:textId="77777777" w:rsidR="00276A04" w:rsidRPr="00A6709F" w:rsidRDefault="00000000" w:rsidP="00A6709F">
      <w:pPr>
        <w:pStyle w:val="1"/>
        <w:jc w:val="center"/>
        <w:rPr>
          <w:b/>
          <w:bCs/>
          <w:sz w:val="32"/>
          <w:szCs w:val="32"/>
          <w:rtl/>
        </w:rPr>
      </w:pPr>
      <w:bookmarkStart w:id="0" w:name="سياسة-حماية-المستفيدين"/>
      <w:r w:rsidRPr="00A6709F">
        <w:rPr>
          <w:rFonts w:ascii="Arial" w:hAnsi="Arial" w:cs="Arial"/>
          <w:b/>
          <w:bCs/>
          <w:sz w:val="32"/>
          <w:szCs w:val="32"/>
          <w:rtl/>
        </w:rPr>
        <w:t>سياسة حماية المستفيدين</w:t>
      </w:r>
    </w:p>
    <w:p w14:paraId="3AFEEF81" w14:textId="77777777" w:rsidR="00A6709F" w:rsidRPr="00A6709F" w:rsidRDefault="00A6709F" w:rsidP="00A6709F"/>
    <w:p w14:paraId="7BCC2AB9" w14:textId="77777777" w:rsidR="00276A04" w:rsidRDefault="00000000" w:rsidP="00A6709F">
      <w:r>
        <w:rPr>
          <w:rFonts w:ascii="Arial" w:hAnsi="Arial" w:cs="Arial"/>
          <w:rtl/>
        </w:rPr>
        <w:t>**جمعية البر بصبيا - إصدار رقمي مدعوم بـ (رافد التقني)*</w:t>
      </w:r>
    </w:p>
    <w:p w14:paraId="7BCC2ABA" w14:textId="77777777" w:rsidR="00276A04" w:rsidRDefault="00000000" w:rsidP="00A6709F">
      <w:pPr>
        <w:pStyle w:val="2"/>
      </w:pPr>
      <w:bookmarkStart w:id="1" w:name="الغرض"/>
      <w:r>
        <w:rPr>
          <w:rFonts w:ascii="Arial" w:hAnsi="Arial" w:cs="Arial"/>
          <w:rtl/>
        </w:rPr>
        <w:t>1. الغرض</w:t>
      </w:r>
    </w:p>
    <w:p w14:paraId="7BCC2ABB" w14:textId="77777777" w:rsidR="00276A04" w:rsidRDefault="00000000" w:rsidP="00A6709F">
      <w:r>
        <w:rPr>
          <w:rFonts w:ascii="Arial" w:hAnsi="Arial" w:cs="Arial"/>
          <w:rtl/>
        </w:rPr>
        <w:t>ضمان صون كرامة المستفيدين، وحماية حقوقهم الإنسانية، وتأمين خصوصية بياناتهم بشكل قطعي خلال كافة مراحل تواصلهم مع الجمعية للحصول على الخدمات أو المساعدات.</w:t>
      </w:r>
    </w:p>
    <w:p w14:paraId="7BCC2ABC" w14:textId="77777777" w:rsidR="00276A04" w:rsidRDefault="00000000" w:rsidP="00A6709F">
      <w:pPr>
        <w:pStyle w:val="2"/>
      </w:pPr>
      <w:bookmarkStart w:id="2" w:name="الركائز-الرقمية-لحماية-المستفيدين"/>
      <w:bookmarkEnd w:id="1"/>
      <w:r>
        <w:rPr>
          <w:rFonts w:ascii="Arial" w:hAnsi="Arial" w:cs="Arial"/>
          <w:rtl/>
        </w:rPr>
        <w:t>2. الركائز الرقمية لحماية المستفيدين</w:t>
      </w:r>
    </w:p>
    <w:p w14:paraId="64C76785" w14:textId="77777777" w:rsidR="003D6735" w:rsidRDefault="00000000" w:rsidP="00A6709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لثقتنا بأن الأوراق عرضة للتسريب والضياع؛ تتبنى الجمعية (نطاق حماية لا ورقي 100%) من خلال نظام (رافد):</w:t>
      </w:r>
    </w:p>
    <w:p w14:paraId="07121701" w14:textId="77777777" w:rsidR="003D6735" w:rsidRDefault="00000000" w:rsidP="00A6709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1. السرية التامة </w:t>
      </w:r>
      <w:proofErr w:type="gramStart"/>
      <w:r>
        <w:rPr>
          <w:rFonts w:ascii="Arial" w:hAnsi="Arial" w:cs="Arial"/>
          <w:rtl/>
        </w:rPr>
        <w:t>للبيانات :</w:t>
      </w:r>
      <w:proofErr w:type="gramEnd"/>
      <w:r>
        <w:rPr>
          <w:rFonts w:ascii="Arial" w:hAnsi="Arial" w:cs="Arial"/>
          <w:rtl/>
        </w:rPr>
        <w:t xml:space="preserve"> كافة الوثائق الشخصية المرفوعة لا تحفظ في ملفات مكتبية، بل تشفر في السحابة الإلكترونية للنظام، ولا يطلع عليها سوى (الباحث الاجتماعي المختص) وصاحب الصلاحية المباشر.</w:t>
      </w:r>
    </w:p>
    <w:p w14:paraId="699E7DDE" w14:textId="77777777" w:rsidR="003D6735" w:rsidRDefault="00000000" w:rsidP="00A6709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2. الكرامة في الخدمة: لا حاجة لاصطفاف المستفيدين في طوابير طويلة، تقدم الجمعية كافة خدمات دراسة الحالة والاستفسار عن بعد عبر البوابة الإلكترونية.</w:t>
      </w:r>
    </w:p>
    <w:p w14:paraId="0A82C4BE" w14:textId="77777777" w:rsidR="003D6735" w:rsidRDefault="00000000" w:rsidP="00A6709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3. العدالة </w:t>
      </w:r>
      <w:proofErr w:type="gramStart"/>
      <w:r>
        <w:rPr>
          <w:rFonts w:ascii="Arial" w:hAnsi="Arial" w:cs="Arial"/>
          <w:rtl/>
        </w:rPr>
        <w:t>الآلية :</w:t>
      </w:r>
      <w:proofErr w:type="gramEnd"/>
      <w:r>
        <w:rPr>
          <w:rFonts w:ascii="Arial" w:hAnsi="Arial" w:cs="Arial"/>
          <w:rtl/>
        </w:rPr>
        <w:t xml:space="preserve"> قرار (القبول أو الرفض أو الإيقاف) للدعم لا يبنى على مزاجية أو تمييز بشري، بل تقيمه خوارزميات الاستحقاق المدمجة في النظام استنادا لمعايير حيادية ثابتة.</w:t>
      </w:r>
    </w:p>
    <w:p w14:paraId="7BCC2ABD" w14:textId="004FA53D" w:rsidR="00276A04" w:rsidRDefault="00000000" w:rsidP="00A6709F">
      <w:r>
        <w:rPr>
          <w:rFonts w:ascii="Arial" w:hAnsi="Arial" w:cs="Arial"/>
          <w:rtl/>
        </w:rPr>
        <w:t xml:space="preserve"> 4. منع الاستغلال: يجرم النظام الجمع بين صلاحيات (تسجيل المستفيد، اعتماد الدعم، وصرفه) في يد موظف واحد لحماية المستفيد من أي ابتزاز محتمل.</w:t>
      </w:r>
    </w:p>
    <w:p w14:paraId="7BCC2ABE" w14:textId="77777777" w:rsidR="00276A04" w:rsidRDefault="00000000" w:rsidP="00A6709F">
      <w:pPr>
        <w:pStyle w:val="2"/>
      </w:pPr>
      <w:bookmarkStart w:id="3" w:name="آلية-الشكاوى-الآمنة"/>
      <w:bookmarkEnd w:id="2"/>
      <w:r>
        <w:rPr>
          <w:rFonts w:ascii="Arial" w:hAnsi="Arial" w:cs="Arial"/>
          <w:rtl/>
        </w:rPr>
        <w:t>3. آلية الشكاوى الآمنة</w:t>
      </w:r>
    </w:p>
    <w:p w14:paraId="7BCC2ABF" w14:textId="77777777" w:rsidR="00276A04" w:rsidRDefault="00000000" w:rsidP="00A6709F">
      <w:r>
        <w:rPr>
          <w:rFonts w:ascii="Arial" w:hAnsi="Arial" w:cs="Arial"/>
          <w:rtl/>
        </w:rPr>
        <w:t>يحق للمستفيد تقديم أي تظلم مالي أو أخلاقي بأمان تام ودون الخوف من قطع المساعدة، وذلك عبر نافذة (شكاوى المستفيدين) بالموقع الإلكتروني والمربوطة مباشرة باللجنة المختصة.</w:t>
      </w:r>
    </w:p>
    <w:p w14:paraId="7BCC2AC0" w14:textId="77777777" w:rsidR="00276A04" w:rsidRDefault="00000000" w:rsidP="00A6709F">
      <w:r>
        <w:rPr>
          <w:rFonts w:ascii="Arial" w:hAnsi="Arial" w:cs="Arial"/>
          <w:rtl/>
        </w:rPr>
        <w:t>(كرامة المستفيد حق أساسي، تحميه سياساتنا وتضمن استدامته تقنيتنا)</w:t>
      </w:r>
      <w:bookmarkEnd w:id="0"/>
      <w:bookmarkEnd w:id="3"/>
    </w:p>
    <w:sectPr w:rsidR="00276A04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3FBF" w14:textId="77777777" w:rsidR="00A92616" w:rsidRDefault="00A92616">
      <w:pPr>
        <w:spacing w:after="0" w:line="240" w:lineRule="auto"/>
      </w:pPr>
      <w:r>
        <w:separator/>
      </w:r>
    </w:p>
  </w:endnote>
  <w:endnote w:type="continuationSeparator" w:id="0">
    <w:p w14:paraId="6FE2393B" w14:textId="77777777" w:rsidR="00A92616" w:rsidRDefault="00A92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E6CB" w14:textId="77777777" w:rsidR="00A92616" w:rsidRDefault="00A92616">
      <w:pPr>
        <w:spacing w:after="0" w:line="240" w:lineRule="auto"/>
      </w:pPr>
      <w:r>
        <w:separator/>
      </w:r>
    </w:p>
  </w:footnote>
  <w:footnote w:type="continuationSeparator" w:id="0">
    <w:p w14:paraId="27B47BF6" w14:textId="77777777" w:rsidR="00A92616" w:rsidRDefault="00A92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2AC1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CC2AC2" wp14:editId="7BCC2AC3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B60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3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4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19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8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7"/>
  </w:num>
  <w:num w:numId="2" w16cid:durableId="1093747151">
    <w:abstractNumId w:val="21"/>
  </w:num>
  <w:num w:numId="3" w16cid:durableId="222641372">
    <w:abstractNumId w:val="7"/>
  </w:num>
  <w:num w:numId="4" w16cid:durableId="275216517">
    <w:abstractNumId w:val="25"/>
  </w:num>
  <w:num w:numId="5" w16cid:durableId="2110543166">
    <w:abstractNumId w:val="30"/>
  </w:num>
  <w:num w:numId="6" w16cid:durableId="765078252">
    <w:abstractNumId w:val="26"/>
  </w:num>
  <w:num w:numId="7" w16cid:durableId="261377897">
    <w:abstractNumId w:val="19"/>
  </w:num>
  <w:num w:numId="8" w16cid:durableId="1640262421">
    <w:abstractNumId w:val="10"/>
  </w:num>
  <w:num w:numId="9" w16cid:durableId="663632672">
    <w:abstractNumId w:val="23"/>
  </w:num>
  <w:num w:numId="10" w16cid:durableId="2057386950">
    <w:abstractNumId w:val="1"/>
  </w:num>
  <w:num w:numId="11" w16cid:durableId="690572674">
    <w:abstractNumId w:val="28"/>
  </w:num>
  <w:num w:numId="12" w16cid:durableId="2029018426">
    <w:abstractNumId w:val="16"/>
  </w:num>
  <w:num w:numId="13" w16cid:durableId="1793598581">
    <w:abstractNumId w:val="22"/>
  </w:num>
  <w:num w:numId="14" w16cid:durableId="2113744073">
    <w:abstractNumId w:val="5"/>
  </w:num>
  <w:num w:numId="15" w16cid:durableId="1401059871">
    <w:abstractNumId w:val="24"/>
  </w:num>
  <w:num w:numId="16" w16cid:durableId="205721735">
    <w:abstractNumId w:val="15"/>
  </w:num>
  <w:num w:numId="17" w16cid:durableId="1070158808">
    <w:abstractNumId w:val="12"/>
  </w:num>
  <w:num w:numId="18" w16cid:durableId="1567186463">
    <w:abstractNumId w:val="20"/>
  </w:num>
  <w:num w:numId="19" w16cid:durableId="19354960">
    <w:abstractNumId w:val="9"/>
  </w:num>
  <w:num w:numId="20" w16cid:durableId="496700305">
    <w:abstractNumId w:val="11"/>
  </w:num>
  <w:num w:numId="21" w16cid:durableId="1676880514">
    <w:abstractNumId w:val="31"/>
  </w:num>
  <w:num w:numId="22" w16cid:durableId="1705328301">
    <w:abstractNumId w:val="29"/>
  </w:num>
  <w:num w:numId="23" w16cid:durableId="2144804812">
    <w:abstractNumId w:val="14"/>
  </w:num>
  <w:num w:numId="24" w16cid:durableId="397482132">
    <w:abstractNumId w:val="4"/>
  </w:num>
  <w:num w:numId="25" w16cid:durableId="1345286757">
    <w:abstractNumId w:val="6"/>
  </w:num>
  <w:num w:numId="26" w16cid:durableId="2021420890">
    <w:abstractNumId w:val="3"/>
  </w:num>
  <w:num w:numId="27" w16cid:durableId="37945836">
    <w:abstractNumId w:val="8"/>
  </w:num>
  <w:num w:numId="28" w16cid:durableId="1511523890">
    <w:abstractNumId w:val="13"/>
  </w:num>
  <w:num w:numId="29" w16cid:durableId="1200706350">
    <w:abstractNumId w:val="18"/>
  </w:num>
  <w:num w:numId="30" w16cid:durableId="913662728">
    <w:abstractNumId w:val="27"/>
  </w:num>
  <w:num w:numId="31" w16cid:durableId="1594043844">
    <w:abstractNumId w:val="2"/>
  </w:num>
  <w:num w:numId="32" w16cid:durableId="100305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76A04"/>
    <w:rsid w:val="002A2D49"/>
    <w:rsid w:val="002A3633"/>
    <w:rsid w:val="002B41F2"/>
    <w:rsid w:val="00301E69"/>
    <w:rsid w:val="003225BB"/>
    <w:rsid w:val="003C0458"/>
    <w:rsid w:val="003D2B3B"/>
    <w:rsid w:val="003D3698"/>
    <w:rsid w:val="003D6735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6709F"/>
    <w:rsid w:val="00A92616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635F1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CC2AB8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3</cp:revision>
  <dcterms:created xsi:type="dcterms:W3CDTF">2026-03-03T04:16:00Z</dcterms:created>
  <dcterms:modified xsi:type="dcterms:W3CDTF">2026-04-16T07:59:00Z</dcterms:modified>
</cp:coreProperties>
</file>