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85bb84655c6463e7c2a9080070210d9367e2662"/>
    <w:p>
      <w:pPr>
        <w:pStyle w:val="1"/>
        <w:bidi w:val="1"/>
        <w:jc w:val="right"/>
      </w:pPr>
      <w:r>
        <w:rPr>
          <w:rFonts w:cs="Arial" w:ascii="Arial" w:hAnsi="Arial"/>
          <w:rtl/>
        </w:rPr>
        <w:t xml:space="preserve">تقرير التدقيق الذاتي وتحليل فجوات الجودة في الجمعية (Gap Analysis)</w:t>
      </w:r>
    </w:p>
    <w:p>
      <w:pPr>
        <w:pStyle w:val="FirstParagraph"/>
        <w:bidi w:val="1"/>
        <w:jc w:val="right"/>
      </w:pPr>
      <w:r>
        <w:rPr>
          <w:rFonts w:cs="Arial" w:ascii="Arial" w:hAnsi="Arial"/>
          <w:rtl/>
        </w:rPr>
        <w:t xml:space="preserve">بصفتي مدير الجودة، وبناء على التوجه المعتمد (جودة 100% رقمية عبر نظام رافد)، قمت بإجراء هذا التقييم الصريح والدقيق لواقع الجمعية. الهدف من هذه الوثيقة هو مصارحة الإدارة بالفجوات (الصغيرة والكبيرة) ووضع الحلول الفورية للوصول للجاهزية التامة للتدقيق الخارجي.</w:t>
      </w:r>
    </w:p>
    <w:p>
      <w:pPr>
        <w:bidi w:val="1"/>
        <w:jc w:val="right"/>
      </w:pPr>
      <w:r>
        <w:rPr>
          <w:rFonts w:cs="Arial" w:ascii="Arial" w:hAnsi="Arial"/>
          <w:rtl/>
        </w:rPr>
        <w:pict>
          <v:rect style="width:0;height:1.5pt" o:hralign="center" o:hrstd="t" o:hr="t"/>
        </w:pict>
      </w:r>
    </w:p>
    <w:bookmarkStart w:id="19" w:name="X39fa8192a37319544421d636234559e34219a8f"/>
    <w:p>
      <w:pPr>
        <w:pStyle w:val="2"/>
        <w:bidi w:val="1"/>
        <w:jc w:val="right"/>
      </w:pPr>
      <w:r>
        <w:rPr>
          <w:rFonts w:cs="Arial" w:ascii="Arial" w:hAnsi="Arial"/>
          <w:rtl/>
        </w:rPr>
        <w:t xml:space="preserve">🛑 الفجوات الكبيرة (Major Gaps - تحتاج تدخل فوري)</w:t>
      </w:r>
    </w:p>
    <w:bookmarkStart w:id="16" w:name="الوعي-الثقافي-مقاومة-التغيير"/>
    <w:p>
      <w:pPr>
        <w:pStyle w:val="3"/>
        <w:bidi w:val="1"/>
        <w:jc w:val="right"/>
      </w:pPr>
      <w:r>
        <w:rPr>
          <w:rFonts w:cs="Arial" w:ascii="Arial" w:hAnsi="Arial"/>
          <w:rtl/>
        </w:rPr>
        <w:t xml:space="preserve">1. الوعي الثقافي (مقاومة التغيير)</w:t>
      </w:r>
    </w:p>
    <w:p>
      <w:pPr>
        <w:pStyle w:val="Compact"/>
        <w:numPr>
          <w:ilvl w:val="0"/>
          <w:numId w:val="1001"/>
        </w:numPr>
        <w:bidi w:val="1"/>
        <w:jc w:val="right"/>
      </w:pPr>
      <w:r>
        <w:rPr>
          <w:rFonts w:cs="Arial" w:ascii="Arial" w:hAnsi="Arial"/>
          <w:rtl/>
        </w:rPr>
        <w:t xml:space="preserve">وصف الفجوة: ذكرت في توجيهاتك أن الجودة قد تكون مطبقة فعليا، لكنها غير مكتوبة، وأن وعي الموظفين بمفهوم الجودة غائب. هذا يمثل (Major Non-Conformity) في البند (7.3 الوعي).</w:t>
      </w:r>
    </w:p>
    <w:p>
      <w:pPr>
        <w:pStyle w:val="Compact"/>
        <w:numPr>
          <w:ilvl w:val="0"/>
          <w:numId w:val="1001"/>
        </w:numPr>
        <w:bidi w:val="1"/>
        <w:jc w:val="right"/>
      </w:pPr>
      <w:r>
        <w:rPr>
          <w:rFonts w:cs="Arial" w:ascii="Arial" w:hAnsi="Arial"/>
          <w:rtl/>
        </w:rPr>
        <w:t xml:space="preserve">الحل المقترح المقترح: إطلاق</w:t>
      </w:r>
      <w:r>
        <w:rPr>
          <w:rFonts w:cs="Arial" w:ascii="Arial" w:hAnsi="Arial"/>
          <w:rtl/>
        </w:rPr>
        <w:t xml:space="preserve"> </w:t>
      </w:r>
      <w:r>
        <w:rPr>
          <w:rFonts w:cs="Arial" w:ascii="Arial" w:hAnsi="Arial"/>
          <w:rtl/>
        </w:rPr>
        <w:t xml:space="preserve">“ملف التوعية الـ 200 رسالة”</w:t>
      </w:r>
      <w:r>
        <w:rPr>
          <w:rFonts w:cs="Arial" w:ascii="Arial" w:hAnsi="Arial"/>
          <w:rtl/>
        </w:rPr>
        <w:t xml:space="preserve"> </w:t>
      </w:r>
      <w:r>
        <w:rPr>
          <w:rFonts w:cs="Arial" w:ascii="Arial" w:hAnsi="Arial"/>
          <w:rtl/>
        </w:rPr>
        <w:t xml:space="preserve">فورا وبشكل إلزامي. تحويل</w:t>
      </w:r>
      <w:r>
        <w:rPr>
          <w:rFonts w:cs="Arial" w:ascii="Arial" w:hAnsi="Arial"/>
          <w:rtl/>
        </w:rPr>
        <w:t xml:space="preserve"> </w:t>
      </w:r>
      <w:r>
        <w:rPr>
          <w:rFonts w:cs="Arial" w:ascii="Arial" w:hAnsi="Arial"/>
          <w:rtl/>
        </w:rPr>
        <w:t xml:space="preserve">“الملخص المبسط للآيزو”</w:t>
      </w:r>
      <w:r>
        <w:rPr>
          <w:rFonts w:cs="Arial" w:ascii="Arial" w:hAnsi="Arial"/>
          <w:rtl/>
        </w:rPr>
        <w:t xml:space="preserve"> </w:t>
      </w:r>
      <w:r>
        <w:rPr>
          <w:rFonts w:cs="Arial" w:ascii="Arial" w:hAnsi="Arial"/>
          <w:rtl/>
        </w:rPr>
        <w:t xml:space="preserve">ليكون شاشة أولى تظهر لكل موظف عند تسجيل الدخول لنظام رافد (Splash Screen).</w:t>
      </w:r>
    </w:p>
    <w:bookmarkEnd w:id="16"/>
    <w:bookmarkStart w:id="17" w:name="X18a0ef6d49f366c542892ff733888dd56f149b6"/>
    <w:p>
      <w:pPr>
        <w:pStyle w:val="3"/>
        <w:bidi w:val="1"/>
        <w:jc w:val="right"/>
      </w:pPr>
      <w:r>
        <w:rPr>
          <w:rFonts w:cs="Arial" w:ascii="Arial" w:hAnsi="Arial"/>
          <w:rtl/>
        </w:rPr>
        <w:t xml:space="preserve">2. غياب النماذج الرقمية في رافد (أدوات الجودة)</w:t>
      </w:r>
    </w:p>
    <w:p>
      <w:pPr>
        <w:pStyle w:val="Compact"/>
        <w:numPr>
          <w:ilvl w:val="0"/>
          <w:numId w:val="1002"/>
        </w:numPr>
        <w:bidi w:val="1"/>
        <w:jc w:val="right"/>
      </w:pPr>
      <w:r>
        <w:rPr>
          <w:rFonts w:cs="Arial" w:ascii="Arial" w:hAnsi="Arial"/>
          <w:rtl/>
        </w:rPr>
        <w:t xml:space="preserve">وصف الفجوة: الاعتماد الكامل على رافد كبديل للورق يعني أن النماذج الإدارية للآيزو يجب أن تكون جاهزة للإدخال. حاليا، نماذج مثل (طلب إجراء تصحيحي CAPA، سجل المخاطر، تدقيق داخلي) غير مبرمجة في النظام كنماذج تفاعلية.</w:t>
      </w:r>
    </w:p>
    <w:p>
      <w:pPr>
        <w:pStyle w:val="Compact"/>
        <w:numPr>
          <w:ilvl w:val="0"/>
          <w:numId w:val="1002"/>
        </w:numPr>
        <w:bidi w:val="1"/>
        <w:jc w:val="right"/>
      </w:pPr>
      <w:r>
        <w:rPr>
          <w:rFonts w:cs="Arial" w:ascii="Arial" w:hAnsi="Arial"/>
          <w:rtl/>
        </w:rPr>
        <w:t xml:space="preserve">الحل المقترح: إحالة وثيقة التوصيف (</w:t>
      </w:r>
      <w:r>
        <w:rPr>
          <w:rFonts w:cs="Arial" w:ascii="Arial" w:hAnsi="Arial"/>
          <w:rStyle w:val="VerbatimChar"/>
          <w:rtl/>
        </w:rPr>
        <w:t xml:space="preserve">rafedrequiredforms.md</w:t>
      </w:r>
      <w:r>
        <w:rPr>
          <w:rFonts w:cs="Arial" w:ascii="Arial" w:hAnsi="Arial"/>
          <w:rtl/>
        </w:rPr>
        <w:t xml:space="preserve">) التي أعددناها سابقا إلى مطوري نظام رافد للبدء الفوري في تصميم هذه الشاشات.</w:t>
      </w:r>
    </w:p>
    <w:bookmarkEnd w:id="17"/>
    <w:bookmarkStart w:id="18" w:name="ثقافة-الاعتماد-الموازي-parallel-systems"/>
    <w:p>
      <w:pPr>
        <w:pStyle w:val="3"/>
        <w:bidi w:val="1"/>
        <w:jc w:val="right"/>
      </w:pPr>
      <w:r>
        <w:rPr>
          <w:rFonts w:cs="Arial" w:ascii="Arial" w:hAnsi="Arial"/>
          <w:rtl/>
        </w:rPr>
        <w:t xml:space="preserve">3. ثقافة</w:t>
      </w:r>
      <w:r>
        <w:rPr>
          <w:rFonts w:cs="Arial" w:ascii="Arial" w:hAnsi="Arial"/>
          <w:rtl/>
        </w:rPr>
        <w:t xml:space="preserve"> </w:t>
      </w:r>
      <w:r>
        <w:rPr>
          <w:rFonts w:cs="Arial" w:ascii="Arial" w:hAnsi="Arial"/>
          <w:rtl/>
        </w:rPr>
        <w:t xml:space="preserve">“الاعتماد الموازي”</w:t>
      </w:r>
      <w:r>
        <w:rPr>
          <w:rFonts w:cs="Arial" w:ascii="Arial" w:hAnsi="Arial"/>
          <w:rtl/>
        </w:rPr>
        <w:t xml:space="preserve"> </w:t>
      </w:r>
      <w:r>
        <w:rPr>
          <w:rFonts w:cs="Arial" w:ascii="Arial" w:hAnsi="Arial"/>
          <w:rtl/>
        </w:rPr>
        <w:t xml:space="preserve">(Parallel systems)</w:t>
      </w:r>
    </w:p>
    <w:p>
      <w:pPr>
        <w:pStyle w:val="Compact"/>
        <w:numPr>
          <w:ilvl w:val="0"/>
          <w:numId w:val="1003"/>
        </w:numPr>
        <w:bidi w:val="1"/>
        <w:jc w:val="right"/>
      </w:pPr>
      <w:r>
        <w:rPr>
          <w:rFonts w:cs="Arial" w:ascii="Arial" w:hAnsi="Arial"/>
          <w:rtl/>
        </w:rPr>
        <w:t xml:space="preserve">وصف الفجوة: لا زال بعض الموظفين يستخدمون</w:t>
      </w:r>
      <w:r>
        <w:rPr>
          <w:rFonts w:cs="Arial" w:ascii="Arial" w:hAnsi="Arial"/>
          <w:rtl/>
        </w:rPr>
        <w:t xml:space="preserve"> </w:t>
      </w:r>
      <w:r>
        <w:rPr>
          <w:rFonts w:cs="Arial" w:ascii="Arial" w:hAnsi="Arial"/>
          <w:rtl/>
        </w:rPr>
        <w:t xml:space="preserve">“إكسل”</w:t>
      </w:r>
      <w:r>
        <w:rPr>
          <w:rFonts w:cs="Arial" w:ascii="Arial" w:hAnsi="Arial"/>
          <w:rtl/>
        </w:rPr>
        <w:t xml:space="preserve"> </w:t>
      </w:r>
      <w:r>
        <w:rPr>
          <w:rFonts w:cs="Arial" w:ascii="Arial" w:hAnsi="Arial"/>
          <w:rtl/>
        </w:rPr>
        <w:t xml:space="preserve">أو النماذج الورقية كإجراء احتياطي بجوار نظام رافد (للراحة النفسية).</w:t>
      </w:r>
    </w:p>
    <w:p>
      <w:pPr>
        <w:pStyle w:val="Compact"/>
        <w:numPr>
          <w:ilvl w:val="0"/>
          <w:numId w:val="1003"/>
        </w:numPr>
        <w:bidi w:val="1"/>
        <w:jc w:val="right"/>
      </w:pPr>
      <w:r>
        <w:rPr>
          <w:rFonts w:cs="Arial" w:ascii="Arial" w:hAnsi="Arial"/>
          <w:rtl/>
        </w:rPr>
        <w:t xml:space="preserve">الحل المقترح: إصدار تعميم تنفيذي حازم (إيقاف أي إدخال ورقي/إكسل واعتباره غير معتمد ولا يعتد به من قبل الإدارة المالية لكي يجبر الجميع على التوثيق الرقمي).</w:t>
      </w:r>
    </w:p>
    <w:p>
      <w:pPr>
        <w:bidi w:val="1"/>
        <w:jc w:val="right"/>
      </w:pPr>
      <w:r>
        <w:rPr>
          <w:rFonts w:cs="Arial" w:ascii="Arial" w:hAnsi="Arial"/>
          <w:rtl/>
        </w:rPr>
        <w:pict>
          <v:rect style="width:0;height:1.5pt" o:hralign="center" o:hrstd="t" o:hr="t"/>
        </w:pict>
      </w:r>
    </w:p>
    <w:bookmarkEnd w:id="18"/>
    <w:bookmarkEnd w:id="19"/>
    <w:bookmarkStart w:id="23" w:name="X94da4db5e80614c8ffebc2b1768fa3404ffe85b"/>
    <w:p>
      <w:pPr>
        <w:pStyle w:val="2"/>
        <w:bidi w:val="1"/>
        <w:jc w:val="right"/>
      </w:pPr>
      <w:r>
        <w:rPr>
          <w:rFonts w:cs="Arial" w:ascii="Arial" w:hAnsi="Arial"/>
          <w:rtl/>
        </w:rPr>
        <w:t xml:space="preserve">⚠️ الفجوات الصغيرة (Minor Gaps - فرص سريعة للتحسين)</w:t>
      </w:r>
    </w:p>
    <w:bookmarkStart w:id="20" w:name="شتات-الوثائق-وعدم-التنظيم-المرئي"/>
    <w:p>
      <w:pPr>
        <w:pStyle w:val="3"/>
        <w:bidi w:val="1"/>
        <w:jc w:val="right"/>
      </w:pPr>
      <w:r>
        <w:rPr>
          <w:rFonts w:cs="Arial" w:ascii="Arial" w:hAnsi="Arial"/>
          <w:rtl/>
        </w:rPr>
        <w:t xml:space="preserve">1. شتات الوثائق وعدم التنظيم المرئي</w:t>
      </w:r>
    </w:p>
    <w:p>
      <w:pPr>
        <w:pStyle w:val="Compact"/>
        <w:numPr>
          <w:ilvl w:val="0"/>
          <w:numId w:val="1004"/>
        </w:numPr>
        <w:bidi w:val="1"/>
        <w:jc w:val="right"/>
      </w:pPr>
      <w:r>
        <w:rPr>
          <w:rFonts w:cs="Arial" w:ascii="Arial" w:hAnsi="Arial"/>
          <w:rtl/>
        </w:rPr>
        <w:t xml:space="preserve">وصف الفجوة: الوثائق والإجراءات الـ 21 موضوعة في مجلد واحد (Digital_2026) بطريقة عرضية غير مهيكلة، مما يصعب على الموظفين أو المدقق تتبع تصنيفها (سياسة مقابل إجراء).</w:t>
      </w:r>
    </w:p>
    <w:p>
      <w:pPr>
        <w:pStyle w:val="Compact"/>
        <w:numPr>
          <w:ilvl w:val="0"/>
          <w:numId w:val="1004"/>
        </w:numPr>
        <w:bidi w:val="1"/>
        <w:jc w:val="right"/>
      </w:pPr>
      <w:r>
        <w:rPr>
          <w:rFonts w:cs="Arial" w:ascii="Arial" w:hAnsi="Arial"/>
          <w:rtl/>
        </w:rPr>
        <w:t xml:space="preserve">الحل المقترح: هذا الحل أنا أقوم بتنفيذه في الخطوة القادمة (أرشفة الوثائق في مجلدات فرعية متخصصة).</w:t>
      </w:r>
    </w:p>
    <w:bookmarkEnd w:id="20"/>
    <w:bookmarkStart w:id="21" w:name="غياب-مكتبة-الأدلة-المرئية-فيديوهات-رافد"/>
    <w:p>
      <w:pPr>
        <w:pStyle w:val="3"/>
        <w:bidi w:val="1"/>
        <w:jc w:val="right"/>
      </w:pPr>
      <w:r>
        <w:rPr>
          <w:rFonts w:cs="Arial" w:ascii="Arial" w:hAnsi="Arial"/>
          <w:rtl/>
        </w:rPr>
        <w:t xml:space="preserve">2. غياب مكتبة</w:t>
      </w:r>
      <w:r>
        <w:rPr>
          <w:rFonts w:cs="Arial" w:ascii="Arial" w:hAnsi="Arial"/>
          <w:rtl/>
        </w:rPr>
        <w:t xml:space="preserve"> </w:t>
      </w:r>
      <w:r>
        <w:rPr>
          <w:rFonts w:cs="Arial" w:ascii="Arial" w:hAnsi="Arial"/>
          <w:rtl/>
        </w:rPr>
        <w:t xml:space="preserve">“الأدلة المرئية”</w:t>
      </w:r>
      <w:r>
        <w:rPr>
          <w:rFonts w:cs="Arial" w:ascii="Arial" w:hAnsi="Arial"/>
          <w:rtl/>
        </w:rPr>
        <w:t xml:space="preserve"> </w:t>
      </w:r>
      <w:r>
        <w:rPr>
          <w:rFonts w:cs="Arial" w:ascii="Arial" w:hAnsi="Arial"/>
          <w:rtl/>
        </w:rPr>
        <w:t xml:space="preserve">(فيديوهات رافد)</w:t>
      </w:r>
    </w:p>
    <w:p>
      <w:pPr>
        <w:pStyle w:val="Compact"/>
        <w:numPr>
          <w:ilvl w:val="0"/>
          <w:numId w:val="1005"/>
        </w:numPr>
        <w:bidi w:val="1"/>
        <w:jc w:val="right"/>
      </w:pPr>
      <w:r>
        <w:rPr>
          <w:rFonts w:cs="Arial" w:ascii="Arial" w:hAnsi="Arial"/>
          <w:rtl/>
        </w:rPr>
        <w:t xml:space="preserve">وصف الفجوة: اعتمدنا سياسة التوثيق الرشيق التي تلغي الأدلة النصية وتستبدلها بـ فيديوهات قصيرة تشرح كل شاشة في رافد. الفيديوهات إما ناقصة أو لم يتم رفعها بشكل مركزي.</w:t>
      </w:r>
    </w:p>
    <w:p>
      <w:pPr>
        <w:pStyle w:val="Compact"/>
        <w:numPr>
          <w:ilvl w:val="0"/>
          <w:numId w:val="1005"/>
        </w:numPr>
        <w:bidi w:val="1"/>
        <w:jc w:val="right"/>
      </w:pPr>
      <w:r>
        <w:rPr>
          <w:rFonts w:cs="Arial" w:ascii="Arial" w:hAnsi="Arial"/>
          <w:rtl/>
        </w:rPr>
        <w:t xml:space="preserve">الحل المقترح: تكليف قسم الإعلام بتسجيل الشاشات (Screen Recording) مدتها 1-3 دقائق، وإدراج رابط الفيديو (أيقونة مساعدة) أعلى كل شاشة في رافد.</w:t>
      </w:r>
    </w:p>
    <w:bookmarkEnd w:id="21"/>
    <w:bookmarkStart w:id="22" w:name="توثيق-الاستثناءات-والصلاحيات"/>
    <w:p>
      <w:pPr>
        <w:pStyle w:val="3"/>
        <w:bidi w:val="1"/>
        <w:jc w:val="right"/>
      </w:pPr>
      <w:r>
        <w:rPr>
          <w:rFonts w:cs="Arial" w:ascii="Arial" w:hAnsi="Arial"/>
          <w:rtl/>
        </w:rPr>
        <w:t xml:space="preserve">3. توثيق الاستثناءات والصلاحيات</w:t>
      </w:r>
    </w:p>
    <w:p>
      <w:pPr>
        <w:pStyle w:val="Compact"/>
        <w:numPr>
          <w:ilvl w:val="0"/>
          <w:numId w:val="1006"/>
        </w:numPr>
        <w:bidi w:val="1"/>
        <w:jc w:val="right"/>
      </w:pPr>
      <w:r>
        <w:rPr>
          <w:rFonts w:cs="Arial" w:ascii="Arial" w:hAnsi="Arial"/>
          <w:rtl/>
        </w:rPr>
        <w:t xml:space="preserve">وصف الفجوة: أحيانا يتم تجاوز مسار عمل (Workflow) معين بسبب حالة إنسانية طارئة. في رافد، قد لا يوجد حقل تبرير واضح يوضح</w:t>
      </w:r>
      <w:r>
        <w:rPr>
          <w:rFonts w:cs="Arial" w:ascii="Arial" w:hAnsi="Arial"/>
          <w:rtl/>
        </w:rPr>
        <w:t xml:space="preserve"> </w:t>
      </w:r>
      <w:r>
        <w:rPr>
          <w:rFonts w:cs="Arial" w:ascii="Arial" w:hAnsi="Arial"/>
          <w:rtl/>
        </w:rPr>
        <w:t xml:space="preserve">“لماذا تجاوزنا الإجراء المتفق عليه”</w:t>
      </w:r>
      <w:r>
        <w:rPr>
          <w:rFonts w:cs="Arial" w:ascii="Arial" w:hAnsi="Arial"/>
          <w:rtl/>
        </w:rPr>
        <w:t xml:space="preserve">.</w:t>
      </w:r>
    </w:p>
    <w:p>
      <w:pPr>
        <w:pStyle w:val="Compact"/>
        <w:numPr>
          <w:ilvl w:val="0"/>
          <w:numId w:val="1006"/>
        </w:numPr>
        <w:bidi w:val="1"/>
        <w:jc w:val="right"/>
      </w:pPr>
      <w:r>
        <w:rPr>
          <w:rFonts w:cs="Arial" w:ascii="Arial" w:hAnsi="Arial"/>
          <w:rtl/>
        </w:rPr>
        <w:t xml:space="preserve">الحل المقترح: إضافة حقل إلزامي</w:t>
      </w:r>
      <w:r>
        <w:rPr>
          <w:rFonts w:cs="Arial" w:ascii="Arial" w:hAnsi="Arial"/>
          <w:rtl/>
        </w:rPr>
        <w:t xml:space="preserve"> </w:t>
      </w:r>
      <w:r>
        <w:rPr>
          <w:rFonts w:cs="Arial" w:ascii="Arial" w:hAnsi="Arial"/>
          <w:rtl/>
        </w:rPr>
        <w:t xml:space="preserve">“مبرر الاستثناء - Justification”</w:t>
      </w:r>
      <w:r>
        <w:rPr>
          <w:rFonts w:cs="Arial" w:ascii="Arial" w:hAnsi="Arial"/>
          <w:rtl/>
        </w:rPr>
        <w:t xml:space="preserve"> </w:t>
      </w:r>
      <w:r>
        <w:rPr>
          <w:rFonts w:cs="Arial" w:ascii="Arial" w:hAnsi="Arial"/>
          <w:rtl/>
        </w:rPr>
        <w:t xml:space="preserve">عند قيام الموظف/المدير بصلاحية Override أو الموافقة على طلب لا يطابق الشروط تلقائيا.</w:t>
      </w:r>
    </w:p>
    <w:p>
      <w:pPr>
        <w:bidi w:val="1"/>
        <w:jc w:val="right"/>
      </w:pPr>
      <w:r>
        <w:rPr>
          <w:rFonts w:cs="Arial" w:ascii="Arial" w:hAnsi="Arial"/>
          <w:rtl/>
        </w:rPr>
        <w:pict>
          <v:rect style="width:0;height:1.5pt" o:hralign="center" o:hrstd="t" o:hr="t"/>
        </w:pict>
      </w:r>
    </w:p>
    <w:bookmarkEnd w:id="22"/>
    <w:bookmarkEnd w:id="23"/>
    <w:bookmarkStart w:id="24" w:name="Xb2f2f037294242da143525754c23edaf2d3effd"/>
    <w:p>
      <w:pPr>
        <w:pStyle w:val="2"/>
        <w:bidi w:val="1"/>
        <w:jc w:val="right"/>
      </w:pPr>
      <w:r>
        <w:rPr>
          <w:rFonts w:cs="Arial" w:ascii="Arial" w:hAnsi="Arial"/>
          <w:rtl/>
        </w:rPr>
        <w:t xml:space="preserve">📈 خطة العمل التصحيحية الفورية لمعالجة الفجوات:</w:t>
      </w:r>
    </w:p>
    <w:p>
      <w:pPr>
        <w:pStyle w:val="Compact"/>
        <w:numPr>
          <w:ilvl w:val="0"/>
          <w:numId w:val="1007"/>
        </w:numPr>
        <w:bidi w:val="1"/>
        <w:jc w:val="right"/>
      </w:pPr>
      <w:r>
        <w:rPr>
          <w:rFonts w:cs="Arial" w:ascii="Arial" w:hAnsi="Arial"/>
          <w:rtl/>
        </w:rPr>
        <w:t xml:space="preserve">أنا (أدوات النظام): إعادة هيكلة مجلدات الأيزو فورا، وتجهيز مجلد المنشورات العامة (تم).</w:t>
      </w:r>
    </w:p>
    <w:p>
      <w:pPr>
        <w:pStyle w:val="Compact"/>
        <w:numPr>
          <w:ilvl w:val="0"/>
          <w:numId w:val="1007"/>
        </w:numPr>
        <w:bidi w:val="1"/>
        <w:jc w:val="right"/>
      </w:pPr>
      <w:r>
        <w:rPr>
          <w:rFonts w:cs="Arial" w:ascii="Arial" w:hAnsi="Arial"/>
          <w:rtl/>
        </w:rPr>
        <w:t xml:space="preserve">أنت (القيادة): تفعيل الرسائل التوعوية اليومية (تغيير ثقافة).</w:t>
      </w:r>
    </w:p>
    <w:p>
      <w:pPr>
        <w:pStyle w:val="Compact"/>
        <w:numPr>
          <w:ilvl w:val="0"/>
          <w:numId w:val="1007"/>
        </w:numPr>
        <w:bidi w:val="1"/>
        <w:jc w:val="right"/>
      </w:pPr>
      <w:r>
        <w:rPr>
          <w:rFonts w:cs="Arial" w:ascii="Arial" w:hAnsi="Arial"/>
          <w:rtl/>
        </w:rPr>
        <w:t xml:space="preserve">الدعم التقني: البدء فورا بإنشاء النماذج الـ 4 الرقمية المذكورة في التقرير السابق داخل نظام رافد.</w:t>
      </w:r>
    </w:p>
    <w:p>
      <w:pPr>
        <w:pStyle w:val="FirstParagraph"/>
        <w:bidi w:val="1"/>
        <w:jc w:val="right"/>
      </w:pPr>
      <w:r>
        <w:rPr>
          <w:rFonts w:cs="Arial" w:ascii="Arial" w:hAnsi="Arial"/>
          <w:rtl/>
        </w:rPr>
        <w:t xml:space="preserve">نحن في الطريق الصحيح يا بطل، وجود النظام التقني القوي (رافد) اختصر علينا 80% من مشوار الاعتماد، ومتبقي فقط الـ 20% الخاصة بـ</w:t>
      </w:r>
      <w:r>
        <w:rPr>
          <w:rFonts w:cs="Arial" w:ascii="Arial" w:hAnsi="Arial"/>
          <w:rtl/>
        </w:rPr>
        <w:t xml:space="preserve"> </w:t>
      </w:r>
      <w:r>
        <w:rPr>
          <w:rFonts w:cs="Arial" w:ascii="Arial" w:hAnsi="Arial"/>
          <w:rtl/>
        </w:rPr>
        <w:t xml:space="preserve">“الثقافة والالتزام”</w:t>
      </w:r>
      <w:r>
        <w:rPr>
          <w:rFonts w:cs="Arial" w:ascii="Arial" w:hAnsi="Arial"/>
          <w:rtl/>
        </w:rPr>
        <w:t xml:space="preserve">.</w:t>
      </w:r>
    </w:p>
    <w:bookmarkEnd w:id="24"/>
    <w:bookmarkEnd w:id="25"/>
    <w:sectPr w:rsidR="00B02083" w:rsidRPr="003D2B3B" w:rsidSect="00E92364">
      <w:headerReference r:id="rId7" w:type="default"/>
      <w:type w:val="continuous"/>
      <w:pgSz w:h="16838" w:w="11906"/>
      <w:pgMar w:bottom="2694" w:footer="708" w:gutter="0" w:header="708" w:left="1418" w:right="991" w:top="2269"/>
      <w:cols w:space="708"/>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077AA" w14:textId="391A595C" w:rsidR="00954226" w:rsidRDefault="00954226">
    <w:pPr>
      <w:pStyle w:val="aa"/>
    </w:pPr>
    <w:r>
      <w:rPr>
        <w:noProof/>
      </w:rPr>
      <w:drawing>
        <wp:anchor distT="0" distB="0" distL="114300" distR="114300" simplePos="0" relativeHeight="251659264" behindDoc="0" locked="0" layoutInCell="1" allowOverlap="1" wp14:anchorId="42E2ED2C" wp14:editId="63AE2FDE">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683975"/>
    <w:multiLevelType w:val="multilevel"/>
    <w:tmpl w:val="F8FC8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0FD11C4"/>
    <w:multiLevelType w:val="multilevel"/>
    <w:tmpl w:val="835015E8"/>
    <w:lvl w:ilvl="0">
      <w:start w:val="5"/>
      <w:numFmt w:val="decimal"/>
      <w:lvlText w:val="%1"/>
      <w:lvlJc w:val="left"/>
      <w:pPr>
        <w:ind w:hanging="360" w:left="360"/>
      </w:pPr>
      <w:rPr>
        <w:rFonts w:hint="default"/>
        <w:b/>
      </w:rPr>
    </w:lvl>
    <w:lvl w:ilvl="1">
      <w:start w:val="1"/>
      <w:numFmt w:val="decimal"/>
      <w:lvlText w:val="%1.%2"/>
      <w:lvlJc w:val="left"/>
      <w:pPr>
        <w:ind w:hanging="720" w:left="72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
    <w:nsid w:val="0AF63338"/>
    <w:multiLevelType w:val="multilevel"/>
    <w:tmpl w:val="2F401806"/>
    <w:lvl w:ilvl="0">
      <w:start w:val="1"/>
      <w:numFmt w:val="decimal"/>
      <w:lvlText w:val="%1."/>
      <w:lvlJc w:val="left"/>
      <w:pPr>
        <w:tabs>
          <w:tab w:pos="927" w:val="num"/>
        </w:tabs>
        <w:ind w:hanging="360" w:left="927"/>
      </w:pPr>
    </w:lvl>
    <w:lvl w:ilvl="1">
      <w:start w:val="1"/>
      <w:numFmt w:val="bullet"/>
      <w:lvlText w:val="o"/>
      <w:lvlJc w:val="left"/>
      <w:pPr>
        <w:tabs>
          <w:tab w:pos="1440" w:val="num"/>
        </w:tabs>
        <w:ind w:hanging="360" w:left="1440"/>
      </w:pPr>
      <w:rPr>
        <w:rFonts w:ascii="Courier New" w:hAnsi="Courier New" w:hint="default"/>
        <w:sz w:val="20"/>
      </w:rPr>
    </w:lvl>
    <w:lvl w:ilvl="2">
      <w:start w:val="1"/>
      <w:numFmt w:val="decimal"/>
      <w:lvlText w:val="%3-"/>
      <w:lvlJc w:val="left"/>
      <w:pPr>
        <w:tabs>
          <w:tab w:pos="2160" w:val="num"/>
        </w:tabs>
        <w:ind w:hanging="360" w:left="2160"/>
      </w:pPr>
      <w:rPr>
        <w:rFonts w:ascii="Aptos" w:cs="Arial" w:eastAsia="Aptos" w:hAnsi="Aptos"/>
        <w:sz w:val="20"/>
      </w:r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E712F16"/>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0A36821"/>
    <w:multiLevelType w:val="multilevel"/>
    <w:tmpl w:val="2EFE34DC"/>
    <w:lvl w:ilvl="0">
      <w:start w:val="1"/>
      <w:numFmt w:val="bullet"/>
      <w:lvlText w:val=""/>
      <w:lvlJc w:val="left"/>
      <w:pPr>
        <w:tabs>
          <w:tab w:pos="720" w:val="num"/>
        </w:tabs>
        <w:ind w:hanging="360" w:left="720"/>
      </w:pPr>
      <w:rPr>
        <w:rFonts w:ascii="Symbol" w:hAnsi="Symbol" w:hint="default"/>
        <w:sz w:val="20"/>
      </w:rPr>
    </w:lvl>
    <w:lvl w:ilvl="1">
      <w:start w:val="2"/>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578550B"/>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CFF1541"/>
    <w:multiLevelType w:val="multilevel"/>
    <w:tmpl w:val="661463F2"/>
    <w:lvl w:ilvl="0">
      <w:start w:val="1"/>
      <w:numFmt w:val="decimal"/>
      <w:lvlText w:val="%1."/>
      <w:lvlJc w:val="right"/>
      <w:pPr>
        <w:tabs>
          <w:tab w:pos="720" w:val="num"/>
        </w:tabs>
        <w:ind w:hanging="360" w:left="720"/>
      </w:pPr>
      <w:rPr>
        <w:rFonts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00937ED"/>
    <w:multiLevelType w:val="hybridMultilevel"/>
    <w:tmpl w:val="B492D752"/>
    <w:lvl w:ilvl="0" w:tplc="E880082A">
      <w:start w:val="5"/>
      <w:numFmt w:val="decimal"/>
      <w:lvlText w:val="%1-"/>
      <w:lvlJc w:val="left"/>
      <w:pPr>
        <w:ind w:hanging="360" w:left="1080"/>
      </w:pPr>
      <w:rPr>
        <w:rFonts w:hint="default"/>
        <w:b/>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8">
    <w:nsid w:val="22E443B0"/>
    <w:multiLevelType w:val="multilevel"/>
    <w:tmpl w:val="FB8835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2872FF"/>
    <w:multiLevelType w:val="multilevel"/>
    <w:tmpl w:val="F08843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A9253C1"/>
    <w:multiLevelType w:val="multilevel"/>
    <w:tmpl w:val="9E0249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DCC243F"/>
    <w:multiLevelType w:val="multilevel"/>
    <w:tmpl w:val="8A66E01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tabs>
          <w:tab w:pos="1440" w:val="num"/>
        </w:tabs>
        <w:ind w:hanging="360" w:left="1440"/>
      </w:p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1543177"/>
    <w:multiLevelType w:val="multilevel"/>
    <w:tmpl w:val="9F46D20C"/>
    <w:lvl w:ilvl="0">
      <w:start w:val="5"/>
      <w:numFmt w:val="decimal"/>
      <w:lvlText w:val="%1"/>
      <w:lvlJc w:val="left"/>
      <w:pPr>
        <w:ind w:hanging="465" w:left="465"/>
      </w:pPr>
      <w:rPr>
        <w:rFonts w:hint="default"/>
        <w:b/>
      </w:rPr>
    </w:lvl>
    <w:lvl w:ilvl="1">
      <w:start w:val="1"/>
      <w:numFmt w:val="decimal"/>
      <w:lvlText w:val="%1-%2"/>
      <w:lvlJc w:val="left"/>
      <w:pPr>
        <w:ind w:hanging="720" w:left="1287"/>
      </w:pPr>
      <w:rPr>
        <w:rFonts w:hint="default"/>
        <w:b/>
      </w:rPr>
    </w:lvl>
    <w:lvl w:ilvl="2">
      <w:start w:val="1"/>
      <w:numFmt w:val="decimal"/>
      <w:lvlText w:val="%1-%2.%3"/>
      <w:lvlJc w:val="left"/>
      <w:pPr>
        <w:ind w:hanging="720" w:left="1854"/>
      </w:pPr>
      <w:rPr>
        <w:rFonts w:hint="default"/>
        <w:b/>
      </w:rPr>
    </w:lvl>
    <w:lvl w:ilvl="3">
      <w:start w:val="1"/>
      <w:numFmt w:val="decimal"/>
      <w:lvlText w:val="%1-%2.%3.%4"/>
      <w:lvlJc w:val="left"/>
      <w:pPr>
        <w:ind w:hanging="1080" w:left="2781"/>
      </w:pPr>
      <w:rPr>
        <w:rFonts w:hint="default"/>
        <w:b/>
      </w:rPr>
    </w:lvl>
    <w:lvl w:ilvl="4">
      <w:start w:val="1"/>
      <w:numFmt w:val="decimal"/>
      <w:lvlText w:val="%1-%2.%3.%4.%5"/>
      <w:lvlJc w:val="left"/>
      <w:pPr>
        <w:ind w:hanging="1440" w:left="3708"/>
      </w:pPr>
      <w:rPr>
        <w:rFonts w:hint="default"/>
        <w:b/>
      </w:rPr>
    </w:lvl>
    <w:lvl w:ilvl="5">
      <w:start w:val="1"/>
      <w:numFmt w:val="decimal"/>
      <w:lvlText w:val="%1-%2.%3.%4.%5.%6"/>
      <w:lvlJc w:val="left"/>
      <w:pPr>
        <w:ind w:hanging="1800" w:left="4635"/>
      </w:pPr>
      <w:rPr>
        <w:rFonts w:hint="default"/>
        <w:b/>
      </w:rPr>
    </w:lvl>
    <w:lvl w:ilvl="6">
      <w:start w:val="1"/>
      <w:numFmt w:val="decimal"/>
      <w:lvlText w:val="%1-%2.%3.%4.%5.%6.%7"/>
      <w:lvlJc w:val="left"/>
      <w:pPr>
        <w:ind w:hanging="1800" w:left="5202"/>
      </w:pPr>
      <w:rPr>
        <w:rFonts w:hint="default"/>
        <w:b/>
      </w:rPr>
    </w:lvl>
    <w:lvl w:ilvl="7">
      <w:start w:val="1"/>
      <w:numFmt w:val="decimal"/>
      <w:lvlText w:val="%1-%2.%3.%4.%5.%6.%7.%8"/>
      <w:lvlJc w:val="left"/>
      <w:pPr>
        <w:ind w:hanging="2160" w:left="6129"/>
      </w:pPr>
      <w:rPr>
        <w:rFonts w:hint="default"/>
        <w:b/>
      </w:rPr>
    </w:lvl>
    <w:lvl w:ilvl="8">
      <w:start w:val="1"/>
      <w:numFmt w:val="decimal"/>
      <w:lvlText w:val="%1-%2.%3.%4.%5.%6.%7.%8.%9"/>
      <w:lvlJc w:val="left"/>
      <w:pPr>
        <w:ind w:hanging="2520" w:left="7056"/>
      </w:pPr>
      <w:rPr>
        <w:rFonts w:hint="default"/>
        <w:b/>
      </w:rPr>
    </w:lvl>
  </w:abstractNum>
  <w:abstractNum w15:restartNumberingAfterBreak="0" w:abstractNumId="13">
    <w:nsid w:val="35A8223F"/>
    <w:multiLevelType w:val="multilevel"/>
    <w:tmpl w:val="0F9E780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384275CF"/>
    <w:multiLevelType w:val="multilevel"/>
    <w:tmpl w:val="DDCC93A2"/>
    <w:lvl w:ilvl="0">
      <w:start w:val="1"/>
      <w:numFmt w:val="bullet"/>
      <w:lvlText w:val=""/>
      <w:lvlJc w:val="left"/>
      <w:pPr>
        <w:tabs>
          <w:tab w:pos="720" w:val="num"/>
        </w:tabs>
        <w:ind w:hanging="360" w:left="720"/>
      </w:pPr>
      <w:rPr>
        <w:rFonts w:ascii="Symbol" w:hAnsi="Symbol" w:hint="default"/>
        <w:sz w:val="20"/>
      </w:rPr>
    </w:lvl>
    <w:lvl w:ilvl="1">
      <w:start w:val="4"/>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3EF57DBB"/>
    <w:multiLevelType w:val="multilevel"/>
    <w:tmpl w:val="773A7AC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441D5BD6"/>
    <w:multiLevelType w:val="hybridMultilevel"/>
    <w:tmpl w:val="329C17BE"/>
    <w:lvl w:ilvl="0" w:tplc="59B4BC3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7">
    <w:nsid w:val="44B62BB0"/>
    <w:multiLevelType w:val="multilevel"/>
    <w:tmpl w:val="95567874"/>
    <w:lvl w:ilvl="0">
      <w:start w:val="1"/>
      <w:numFmt w:val="decimal"/>
      <w:lvlText w:val="%1"/>
      <w:lvlJc w:val="left"/>
      <w:pPr>
        <w:ind w:hanging="465" w:left="465"/>
      </w:pPr>
      <w:rPr>
        <w:rFonts w:hint="default"/>
        <w:b/>
      </w:rPr>
    </w:lvl>
    <w:lvl w:ilvl="1">
      <w:start w:val="5"/>
      <w:numFmt w:val="decimal"/>
      <w:lvlText w:val="%1-%2"/>
      <w:lvlJc w:val="left"/>
      <w:pPr>
        <w:ind w:hanging="720" w:left="2007"/>
      </w:pPr>
      <w:rPr>
        <w:rFonts w:hint="default"/>
        <w:b/>
      </w:rPr>
    </w:lvl>
    <w:lvl w:ilvl="2">
      <w:start w:val="1"/>
      <w:numFmt w:val="decimal"/>
      <w:lvlText w:val="%1-%2.%3"/>
      <w:lvlJc w:val="left"/>
      <w:pPr>
        <w:ind w:hanging="720" w:left="3294"/>
      </w:pPr>
      <w:rPr>
        <w:rFonts w:hint="default"/>
        <w:b/>
      </w:rPr>
    </w:lvl>
    <w:lvl w:ilvl="3">
      <w:start w:val="1"/>
      <w:numFmt w:val="decimal"/>
      <w:lvlText w:val="%1-%2.%3.%4"/>
      <w:lvlJc w:val="left"/>
      <w:pPr>
        <w:ind w:hanging="1080" w:left="4941"/>
      </w:pPr>
      <w:rPr>
        <w:rFonts w:hint="default"/>
        <w:b/>
      </w:rPr>
    </w:lvl>
    <w:lvl w:ilvl="4">
      <w:start w:val="1"/>
      <w:numFmt w:val="decimal"/>
      <w:lvlText w:val="%1-%2.%3.%4.%5"/>
      <w:lvlJc w:val="left"/>
      <w:pPr>
        <w:ind w:hanging="1440" w:left="6588"/>
      </w:pPr>
      <w:rPr>
        <w:rFonts w:hint="default"/>
        <w:b/>
      </w:rPr>
    </w:lvl>
    <w:lvl w:ilvl="5">
      <w:start w:val="1"/>
      <w:numFmt w:val="decimal"/>
      <w:lvlText w:val="%1-%2.%3.%4.%5.%6"/>
      <w:lvlJc w:val="left"/>
      <w:pPr>
        <w:ind w:hanging="1800" w:left="8235"/>
      </w:pPr>
      <w:rPr>
        <w:rFonts w:hint="default"/>
        <w:b/>
      </w:rPr>
    </w:lvl>
    <w:lvl w:ilvl="6">
      <w:start w:val="1"/>
      <w:numFmt w:val="decimal"/>
      <w:lvlText w:val="%1-%2.%3.%4.%5.%6.%7"/>
      <w:lvlJc w:val="left"/>
      <w:pPr>
        <w:ind w:hanging="1800" w:left="9522"/>
      </w:pPr>
      <w:rPr>
        <w:rFonts w:hint="default"/>
        <w:b/>
      </w:rPr>
    </w:lvl>
    <w:lvl w:ilvl="7">
      <w:start w:val="1"/>
      <w:numFmt w:val="decimal"/>
      <w:lvlText w:val="%1-%2.%3.%4.%5.%6.%7.%8"/>
      <w:lvlJc w:val="left"/>
      <w:pPr>
        <w:ind w:hanging="2160" w:left="11169"/>
      </w:pPr>
      <w:rPr>
        <w:rFonts w:hint="default"/>
        <w:b/>
      </w:rPr>
    </w:lvl>
    <w:lvl w:ilvl="8">
      <w:start w:val="1"/>
      <w:numFmt w:val="decimal"/>
      <w:lvlText w:val="%1-%2.%3.%4.%5.%6.%7.%8.%9"/>
      <w:lvlJc w:val="left"/>
      <w:pPr>
        <w:ind w:hanging="2520" w:left="12816"/>
      </w:pPr>
      <w:rPr>
        <w:rFonts w:hint="default"/>
        <w:b/>
      </w:rPr>
    </w:lvl>
  </w:abstractNum>
  <w:abstractNum w15:restartNumberingAfterBreak="0" w:abstractNumId="18">
    <w:nsid w:val="4B2F1EB2"/>
    <w:multiLevelType w:val="multilevel"/>
    <w:tmpl w:val="8EC6D71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4C174607"/>
    <w:multiLevelType w:val="multilevel"/>
    <w:tmpl w:val="871E072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565B2D6C"/>
    <w:multiLevelType w:val="hybridMultilevel"/>
    <w:tmpl w:val="D44CDED8"/>
    <w:lvl w:ilvl="0" w:tplc="FFFFFFFF">
      <w:start w:val="1"/>
      <w:numFmt w:val="arabicAlpha"/>
      <w:suff w:val="space"/>
      <w:lvlText w:val="%1."/>
      <w:lvlJc w:val="left"/>
      <w:pPr>
        <w:ind w:hanging="360" w:left="1440"/>
      </w:pPr>
      <w:rPr>
        <w:rFonts w:ascii="Sakkal Majalla" w:cs="Sakkal Majalla" w:eastAsia="Effra Regular" w:hAnsi="Sakkal Majalla" w:hint="default"/>
      </w:rPr>
    </w:lvl>
    <w:lvl w:ilvl="1" w:tentative="1" w:tplc="FFFFFFFF">
      <w:start w:val="1"/>
      <w:numFmt w:val="lowerLetter"/>
      <w:lvlText w:val="%2."/>
      <w:lvlJc w:val="left"/>
      <w:pPr>
        <w:ind w:hanging="360" w:left="3060"/>
      </w:pPr>
    </w:lvl>
    <w:lvl w:ilvl="2" w:tentative="1" w:tplc="FFFFFFFF">
      <w:start w:val="1"/>
      <w:numFmt w:val="lowerRoman"/>
      <w:lvlText w:val="%3."/>
      <w:lvlJc w:val="right"/>
      <w:pPr>
        <w:ind w:hanging="180" w:left="3780"/>
      </w:pPr>
    </w:lvl>
    <w:lvl w:ilvl="3" w:tentative="1" w:tplc="FFFFFFFF">
      <w:start w:val="1"/>
      <w:numFmt w:val="decimal"/>
      <w:lvlText w:val="%4."/>
      <w:lvlJc w:val="left"/>
      <w:pPr>
        <w:ind w:hanging="360" w:left="4500"/>
      </w:pPr>
    </w:lvl>
    <w:lvl w:ilvl="4" w:tentative="1" w:tplc="FFFFFFFF">
      <w:start w:val="1"/>
      <w:numFmt w:val="lowerLetter"/>
      <w:lvlText w:val="%5."/>
      <w:lvlJc w:val="left"/>
      <w:pPr>
        <w:ind w:hanging="360" w:left="5220"/>
      </w:pPr>
    </w:lvl>
    <w:lvl w:ilvl="5" w:tentative="1" w:tplc="FFFFFFFF">
      <w:start w:val="1"/>
      <w:numFmt w:val="lowerRoman"/>
      <w:lvlText w:val="%6."/>
      <w:lvlJc w:val="right"/>
      <w:pPr>
        <w:ind w:hanging="180" w:left="5940"/>
      </w:pPr>
    </w:lvl>
    <w:lvl w:ilvl="6" w:tentative="1" w:tplc="FFFFFFFF">
      <w:start w:val="1"/>
      <w:numFmt w:val="decimal"/>
      <w:lvlText w:val="%7."/>
      <w:lvlJc w:val="left"/>
      <w:pPr>
        <w:ind w:hanging="360" w:left="6660"/>
      </w:pPr>
    </w:lvl>
    <w:lvl w:ilvl="7" w:tentative="1" w:tplc="FFFFFFFF">
      <w:start w:val="1"/>
      <w:numFmt w:val="lowerLetter"/>
      <w:lvlText w:val="%8."/>
      <w:lvlJc w:val="left"/>
      <w:pPr>
        <w:ind w:hanging="360" w:left="7380"/>
      </w:pPr>
    </w:lvl>
    <w:lvl w:ilvl="8" w:tentative="1" w:tplc="FFFFFFFF">
      <w:start w:val="1"/>
      <w:numFmt w:val="lowerRoman"/>
      <w:lvlText w:val="%9."/>
      <w:lvlJc w:val="right"/>
      <w:pPr>
        <w:ind w:hanging="180" w:left="8100"/>
      </w:pPr>
    </w:lvl>
  </w:abstractNum>
  <w:abstractNum w15:restartNumberingAfterBreak="0" w:abstractNumId="21">
    <w:nsid w:val="56635DE7"/>
    <w:multiLevelType w:val="multilevel"/>
    <w:tmpl w:val="0409001F"/>
    <w:lvl w:ilvl="0">
      <w:start w:val="1"/>
      <w:numFmt w:val="decimal"/>
      <w:lvlText w:val="%1."/>
      <w:lvlJc w:val="left"/>
      <w:pPr>
        <w:ind w:hanging="360" w:left="720"/>
      </w:pPr>
    </w:lvl>
    <w:lvl w:ilvl="1">
      <w:start w:val="1"/>
      <w:numFmt w:val="decimal"/>
      <w:lvlText w:val="%1.%2."/>
      <w:lvlJc w:val="left"/>
      <w:pPr>
        <w:ind w:hanging="432" w:left="1152"/>
      </w:pPr>
    </w:lvl>
    <w:lvl w:ilvl="2">
      <w:start w:val="1"/>
      <w:numFmt w:val="decimal"/>
      <w:lvlText w:val="%1.%2.%3."/>
      <w:lvlJc w:val="left"/>
      <w:pPr>
        <w:ind w:hanging="504" w:left="1584"/>
      </w:pPr>
    </w:lvl>
    <w:lvl w:ilvl="3">
      <w:start w:val="1"/>
      <w:numFmt w:val="decimal"/>
      <w:lvlText w:val="%1.%2.%3.%4."/>
      <w:lvlJc w:val="left"/>
      <w:pPr>
        <w:ind w:hanging="648" w:left="2088"/>
      </w:pPr>
    </w:lvl>
    <w:lvl w:ilvl="4">
      <w:start w:val="1"/>
      <w:numFmt w:val="decimal"/>
      <w:lvlText w:val="%1.%2.%3.%4.%5."/>
      <w:lvlJc w:val="left"/>
      <w:pPr>
        <w:ind w:hanging="792" w:left="2592"/>
      </w:pPr>
    </w:lvl>
    <w:lvl w:ilvl="5">
      <w:start w:val="1"/>
      <w:numFmt w:val="decimal"/>
      <w:lvlText w:val="%1.%2.%3.%4.%5.%6."/>
      <w:lvlJc w:val="left"/>
      <w:pPr>
        <w:ind w:hanging="936" w:left="3096"/>
      </w:pPr>
    </w:lvl>
    <w:lvl w:ilvl="6">
      <w:start w:val="1"/>
      <w:numFmt w:val="decimal"/>
      <w:lvlText w:val="%1.%2.%3.%4.%5.%6.%7."/>
      <w:lvlJc w:val="left"/>
      <w:pPr>
        <w:ind w:hanging="1080" w:left="3600"/>
      </w:pPr>
    </w:lvl>
    <w:lvl w:ilvl="7">
      <w:start w:val="1"/>
      <w:numFmt w:val="decimal"/>
      <w:lvlText w:val="%1.%2.%3.%4.%5.%6.%7.%8."/>
      <w:lvlJc w:val="left"/>
      <w:pPr>
        <w:ind w:hanging="1224" w:left="4104"/>
      </w:pPr>
    </w:lvl>
    <w:lvl w:ilvl="8">
      <w:start w:val="1"/>
      <w:numFmt w:val="decimal"/>
      <w:lvlText w:val="%1.%2.%3.%4.%5.%6.%7.%8.%9."/>
      <w:lvlJc w:val="left"/>
      <w:pPr>
        <w:ind w:hanging="1440" w:left="4680"/>
      </w:pPr>
    </w:lvl>
  </w:abstractNum>
  <w:abstractNum w15:restartNumberingAfterBreak="0" w:abstractNumId="22">
    <w:nsid w:val="58FD2935"/>
    <w:multiLevelType w:val="multilevel"/>
    <w:tmpl w:val="45F886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5C1C765A"/>
    <w:multiLevelType w:val="multilevel"/>
    <w:tmpl w:val="416C5EB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624F4DB0"/>
    <w:multiLevelType w:val="hybridMultilevel"/>
    <w:tmpl w:val="A24E2A60"/>
    <w:lvl w:ilvl="0" w:tplc="04090013">
      <w:start w:val="1"/>
      <w:numFmt w:val="arabicAlpha"/>
      <w:lvlText w:val="%1-"/>
      <w:lvlJc w:val="center"/>
      <w:pPr>
        <w:ind w:hanging="360" w:left="1800"/>
      </w:pPr>
      <w:rPr>
        <w:rFonts w:hint="default"/>
      </w:rPr>
    </w:lvl>
    <w:lvl w:ilvl="1" w:tplc="FFFFFFFF">
      <w:start w:val="1"/>
      <w:numFmt w:val="arabicAlpha"/>
      <w:lvlText w:val="%2-"/>
      <w:lvlJc w:val="center"/>
      <w:pPr>
        <w:ind w:hanging="360" w:left="2520"/>
      </w:pPr>
    </w:lvl>
    <w:lvl w:ilvl="2" w:tplc="FFFFFFFF">
      <w:start w:val="1"/>
      <w:numFmt w:val="lowerRoman"/>
      <w:lvlText w:val="%3."/>
      <w:lvlJc w:val="right"/>
      <w:pPr>
        <w:ind w:hanging="180" w:left="3240"/>
      </w:pPr>
    </w:lvl>
    <w:lvl w:ilvl="3" w:tentative="1" w:tplc="FFFFFFFF">
      <w:start w:val="1"/>
      <w:numFmt w:val="decimal"/>
      <w:lvlText w:val="%4."/>
      <w:lvlJc w:val="left"/>
      <w:pPr>
        <w:ind w:hanging="360" w:left="3960"/>
      </w:pPr>
    </w:lvl>
    <w:lvl w:ilvl="4" w:tentative="1" w:tplc="FFFFFFFF">
      <w:start w:val="1"/>
      <w:numFmt w:val="lowerLetter"/>
      <w:lvlText w:val="%5."/>
      <w:lvlJc w:val="left"/>
      <w:pPr>
        <w:ind w:hanging="360" w:left="4680"/>
      </w:pPr>
    </w:lvl>
    <w:lvl w:ilvl="5" w:tentative="1" w:tplc="FFFFFFFF">
      <w:start w:val="1"/>
      <w:numFmt w:val="lowerRoman"/>
      <w:lvlText w:val="%6."/>
      <w:lvlJc w:val="right"/>
      <w:pPr>
        <w:ind w:hanging="180" w:left="5400"/>
      </w:pPr>
    </w:lvl>
    <w:lvl w:ilvl="6" w:tentative="1" w:tplc="FFFFFFFF">
      <w:start w:val="1"/>
      <w:numFmt w:val="decimal"/>
      <w:lvlText w:val="%7."/>
      <w:lvlJc w:val="left"/>
      <w:pPr>
        <w:ind w:hanging="360" w:left="6120"/>
      </w:pPr>
    </w:lvl>
    <w:lvl w:ilvl="7" w:tentative="1" w:tplc="FFFFFFFF">
      <w:start w:val="1"/>
      <w:numFmt w:val="lowerLetter"/>
      <w:lvlText w:val="%8."/>
      <w:lvlJc w:val="left"/>
      <w:pPr>
        <w:ind w:hanging="360" w:left="6840"/>
      </w:pPr>
    </w:lvl>
    <w:lvl w:ilvl="8" w:tentative="1" w:tplc="FFFFFFFF">
      <w:start w:val="1"/>
      <w:numFmt w:val="lowerRoman"/>
      <w:lvlText w:val="%9."/>
      <w:lvlJc w:val="right"/>
      <w:pPr>
        <w:ind w:hanging="180" w:left="7560"/>
      </w:pPr>
    </w:lvl>
  </w:abstractNum>
  <w:abstractNum w15:restartNumberingAfterBreak="0" w:abstractNumId="25">
    <w:nsid w:val="62EB25FE"/>
    <w:multiLevelType w:val="multilevel"/>
    <w:tmpl w:val="81F416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2ED6C6E"/>
    <w:multiLevelType w:val="multilevel"/>
    <w:tmpl w:val="30220C48"/>
    <w:lvl w:ilvl="0">
      <w:start w:val="1"/>
      <w:numFmt w:val="decimal"/>
      <w:lvlText w:val="%1-"/>
      <w:lvlJc w:val="left"/>
      <w:pPr>
        <w:ind w:hanging="570" w:left="570"/>
      </w:pPr>
      <w:rPr>
        <w:rFonts w:hint="default"/>
        <w:b/>
      </w:rPr>
    </w:lvl>
    <w:lvl w:ilvl="1">
      <w:start w:val="5"/>
      <w:numFmt w:val="decimal"/>
      <w:lvlText w:val="%1-%2-"/>
      <w:lvlJc w:val="left"/>
      <w:pPr>
        <w:ind w:hanging="720" w:left="720"/>
      </w:pPr>
      <w:rPr>
        <w:rFonts w:hint="default"/>
        <w:b/>
      </w:rPr>
    </w:lvl>
    <w:lvl w:ilvl="2">
      <w:start w:val="1"/>
      <w:numFmt w:val="decimal"/>
      <w:lvlText w:val="%1-%2-%3."/>
      <w:lvlJc w:val="left"/>
      <w:pPr>
        <w:ind w:hanging="1080" w:left="1080"/>
      </w:pPr>
      <w:rPr>
        <w:rFonts w:hint="default"/>
        <w:b/>
      </w:rPr>
    </w:lvl>
    <w:lvl w:ilvl="3">
      <w:start w:val="1"/>
      <w:numFmt w:val="decimal"/>
      <w:lvlText w:val="%1-%2-%3.%4."/>
      <w:lvlJc w:val="left"/>
      <w:pPr>
        <w:ind w:hanging="1440" w:left="144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800" w:left="1800"/>
      </w:pPr>
      <w:rPr>
        <w:rFonts w:hint="default"/>
        <w:b/>
      </w:rPr>
    </w:lvl>
    <w:lvl w:ilvl="6">
      <w:start w:val="1"/>
      <w:numFmt w:val="decimal"/>
      <w:lvlText w:val="%1-%2-%3.%4.%5.%6.%7."/>
      <w:lvlJc w:val="left"/>
      <w:pPr>
        <w:ind w:hanging="2160" w:left="216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520" w:left="2520"/>
      </w:pPr>
      <w:rPr>
        <w:rFonts w:hint="default"/>
        <w:b/>
      </w:rPr>
    </w:lvl>
  </w:abstractNum>
  <w:abstractNum w15:restartNumberingAfterBreak="0" w:abstractNumId="27">
    <w:nsid w:val="6AF34976"/>
    <w:multiLevelType w:val="multilevel"/>
    <w:tmpl w:val="CF00DE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6BCE1131"/>
    <w:multiLevelType w:val="multilevel"/>
    <w:tmpl w:val="6BB8E19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73636E9D"/>
    <w:multiLevelType w:val="hybridMultilevel"/>
    <w:tmpl w:val="7DFEFDF4"/>
    <w:lvl w:ilvl="0" w:tplc="E718190E">
      <w:start w:val="1"/>
      <w:numFmt w:val="decimal"/>
      <w:lvlText w:val="%1-"/>
      <w:lvlJc w:val="left"/>
      <w:pPr>
        <w:ind w:hanging="360" w:left="900"/>
      </w:pPr>
      <w:rPr>
        <w:rFonts w:hint="default"/>
      </w:r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30">
    <w:nsid w:val="7B3876DC"/>
    <w:multiLevelType w:val="hybridMultilevel"/>
    <w:tmpl w:val="06903EE6"/>
    <w:lvl w:ilvl="0" w:tplc="E43A19D2">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04044348" w:numId="1">
    <w:abstractNumId w:val="16"/>
  </w:num>
  <w:num w16cid:durableId="1093747151" w:numId="2">
    <w:abstractNumId w:val="20"/>
  </w:num>
  <w:num w16cid:durableId="222641372" w:numId="3">
    <w:abstractNumId w:val="6"/>
  </w:num>
  <w:num w16cid:durableId="275216517" w:numId="4">
    <w:abstractNumId w:val="24"/>
  </w:num>
  <w:num w16cid:durableId="2110543166" w:numId="5">
    <w:abstractNumId w:val="29"/>
  </w:num>
  <w:num w16cid:durableId="765078252" w:numId="6">
    <w:abstractNumId w:val="25"/>
  </w:num>
  <w:num w16cid:durableId="261377897" w:numId="7">
    <w:abstractNumId w:val="18"/>
  </w:num>
  <w:num w16cid:durableId="1640262421" w:numId="8">
    <w:abstractNumId w:val="9"/>
  </w:num>
  <w:num w16cid:durableId="663632672" w:numId="9">
    <w:abstractNumId w:val="22"/>
  </w:num>
  <w:num w16cid:durableId="2057386950" w:numId="10">
    <w:abstractNumId w:val="0"/>
  </w:num>
  <w:num w16cid:durableId="690572674" w:numId="11">
    <w:abstractNumId w:val="27"/>
  </w:num>
  <w:num w16cid:durableId="2029018426" w:numId="12">
    <w:abstractNumId w:val="15"/>
  </w:num>
  <w:num w16cid:durableId="1793598581" w:numId="13">
    <w:abstractNumId w:val="21"/>
  </w:num>
  <w:num w16cid:durableId="2113744073" w:numId="14">
    <w:abstractNumId w:val="4"/>
  </w:num>
  <w:num w16cid:durableId="1401059871" w:numId="15">
    <w:abstractNumId w:val="23"/>
  </w:num>
  <w:num w16cid:durableId="205721735" w:numId="16">
    <w:abstractNumId w:val="14"/>
  </w:num>
  <w:num w16cid:durableId="1070158808" w:numId="17">
    <w:abstractNumId w:val="11"/>
  </w:num>
  <w:num w16cid:durableId="1567186463" w:numId="18">
    <w:abstractNumId w:val="19"/>
  </w:num>
  <w:num w16cid:durableId="19354960" w:numId="19">
    <w:abstractNumId w:val="8"/>
  </w:num>
  <w:num w16cid:durableId="496700305" w:numId="20">
    <w:abstractNumId w:val="10"/>
  </w:num>
  <w:num w16cid:durableId="1676880514" w:numId="21">
    <w:abstractNumId w:val="30"/>
  </w:num>
  <w:num w16cid:durableId="1705328301" w:numId="22">
    <w:abstractNumId w:val="28"/>
  </w:num>
  <w:num w16cid:durableId="2144804812" w:numId="23">
    <w:abstractNumId w:val="13"/>
  </w:num>
  <w:num w16cid:durableId="397482132" w:numId="24">
    <w:abstractNumId w:val="3"/>
  </w:num>
  <w:num w16cid:durableId="1345286757" w:numId="25">
    <w:abstractNumId w:val="5"/>
  </w:num>
  <w:num w16cid:durableId="2021420890" w:numId="26">
    <w:abstractNumId w:val="2"/>
  </w:num>
  <w:num w16cid:durableId="37945836" w:numId="27">
    <w:abstractNumId w:val="7"/>
  </w:num>
  <w:num w16cid:durableId="1511523890" w:numId="28">
    <w:abstractNumId w:val="12"/>
  </w:num>
  <w:num w16cid:durableId="1200706350" w:numId="29">
    <w:abstractNumId w:val="17"/>
  </w:num>
  <w:num w16cid:durableId="913662728" w:numId="30">
    <w:abstractNumId w:val="26"/>
  </w:num>
  <w:num w16cid:durableId="1594043844" w:numId="31">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A2D49"/>
    <w:rsid w:val="002A3633"/>
    <w:rsid w:val="002B41F2"/>
    <w:rsid w:val="00301E69"/>
    <w:rsid w:val="003225BB"/>
    <w:rsid w:val="003C0458"/>
    <w:rsid w:val="003D2B3B"/>
    <w:rsid w:val="003D3698"/>
    <w:rsid w:val="003F0356"/>
    <w:rsid w:val="003F0ACF"/>
    <w:rsid w:val="0040443F"/>
    <w:rsid w:val="0042502C"/>
    <w:rsid w:val="004345C0"/>
    <w:rsid w:val="004427EB"/>
    <w:rsid w:val="00450126"/>
    <w:rsid w:val="004523E8"/>
    <w:rsid w:val="0046508F"/>
    <w:rsid w:val="00473C2B"/>
    <w:rsid w:val="004C05B9"/>
    <w:rsid w:val="004C6EA6"/>
    <w:rsid w:val="004F0FB9"/>
    <w:rsid w:val="004F70B2"/>
    <w:rsid w:val="00513F25"/>
    <w:rsid w:val="005B199B"/>
    <w:rsid w:val="00640DE4"/>
    <w:rsid w:val="00642DEF"/>
    <w:rsid w:val="0065425C"/>
    <w:rsid w:val="00672F65"/>
    <w:rsid w:val="006C113D"/>
    <w:rsid w:val="006C37AB"/>
    <w:rsid w:val="006E789D"/>
    <w:rsid w:val="007020E5"/>
    <w:rsid w:val="0079672C"/>
    <w:rsid w:val="00796F13"/>
    <w:rsid w:val="00850301"/>
    <w:rsid w:val="00866CE9"/>
    <w:rsid w:val="0094020B"/>
    <w:rsid w:val="0094275A"/>
    <w:rsid w:val="009509AF"/>
    <w:rsid w:val="00954226"/>
    <w:rsid w:val="009E79E4"/>
    <w:rsid w:val="009F1BE1"/>
    <w:rsid w:val="00A340AD"/>
    <w:rsid w:val="00A342A8"/>
    <w:rsid w:val="00A418E2"/>
    <w:rsid w:val="00A62F31"/>
    <w:rsid w:val="00AB4E2C"/>
    <w:rsid w:val="00AD42A7"/>
    <w:rsid w:val="00AD5AE5"/>
    <w:rsid w:val="00AF5D80"/>
    <w:rsid w:val="00B02083"/>
    <w:rsid w:val="00B03083"/>
    <w:rsid w:val="00B367A5"/>
    <w:rsid w:val="00BB610D"/>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w:themeFontLang w:bidi="ar-S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 w:eastAsia="en-US" w:val="en-US"/>
      </w:rPr>
    </w:rPrDefault>
    <w:pPrDefault>
      <w:pPr>
        <w:bidi/>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342A8"/>
  </w:style>
  <w:style w:styleId="1" w:type="paragraph">
    <w:name w:val="heading 1"/>
    <w:basedOn w:val="a"/>
    <w:next w:val="a"/>
    <w:link w:val="1Char"/>
    <w:uiPriority w:val="9"/>
    <w:qFormat/>
    <w:rsid w:val="00A342A8"/>
    <w:pPr>
      <w:keepNext/>
      <w:keepLines/>
      <w:spacing w:after="0" w:before="320" w:line="240" w:lineRule="auto"/>
      <w:outlineLvl w:val="0"/>
    </w:pPr>
    <w:rPr>
      <w:rFonts w:asciiTheme="majorHAnsi" w:cstheme="majorBidi" w:eastAsiaTheme="majorEastAsia" w:hAnsiTheme="majorHAnsi"/>
      <w:color w:themeColor="accent1" w:themeShade="BF" w:val="75A42E"/>
      <w:sz w:val="30"/>
      <w:szCs w:val="30"/>
    </w:rPr>
  </w:style>
  <w:style w:styleId="2" w:type="paragraph">
    <w:name w:val="heading 2"/>
    <w:basedOn w:val="a"/>
    <w:next w:val="a"/>
    <w:link w:val="2Char"/>
    <w:uiPriority w:val="9"/>
    <w:semiHidden/>
    <w:unhideWhenUsed/>
    <w:qFormat/>
    <w:rsid w:val="00A342A8"/>
    <w:pPr>
      <w:keepNext/>
      <w:keepLines/>
      <w:spacing w:after="0" w:before="40" w:line="240" w:lineRule="auto"/>
      <w:outlineLvl w:val="1"/>
    </w:pPr>
    <w:rPr>
      <w:rFonts w:asciiTheme="majorHAnsi" w:cstheme="majorBidi" w:eastAsiaTheme="majorEastAsia" w:hAnsiTheme="majorHAnsi"/>
      <w:color w:themeColor="accent2" w:themeShade="BF" w:val="E08405"/>
      <w:sz w:val="28"/>
      <w:szCs w:val="28"/>
    </w:rPr>
  </w:style>
  <w:style w:styleId="3" w:type="paragraph">
    <w:name w:val="heading 3"/>
    <w:basedOn w:val="a"/>
    <w:next w:val="a"/>
    <w:link w:val="3Char"/>
    <w:uiPriority w:val="9"/>
    <w:semiHidden/>
    <w:unhideWhenUsed/>
    <w:qFormat/>
    <w:rsid w:val="00A342A8"/>
    <w:pPr>
      <w:keepNext/>
      <w:keepLines/>
      <w:spacing w:after="0" w:before="40" w:line="240" w:lineRule="auto"/>
      <w:outlineLvl w:val="2"/>
    </w:pPr>
    <w:rPr>
      <w:rFonts w:asciiTheme="majorHAnsi" w:cstheme="majorBidi" w:eastAsiaTheme="majorEastAsia" w:hAnsiTheme="majorHAnsi"/>
      <w:color w:themeColor="accent6" w:themeShade="BF" w:val="53A67C"/>
      <w:sz w:val="26"/>
      <w:szCs w:val="26"/>
    </w:rPr>
  </w:style>
  <w:style w:styleId="4" w:type="paragraph">
    <w:name w:val="heading 4"/>
    <w:basedOn w:val="a"/>
    <w:next w:val="a"/>
    <w:link w:val="4Char"/>
    <w:uiPriority w:val="9"/>
    <w:semiHidden/>
    <w:unhideWhenUsed/>
    <w:qFormat/>
    <w:rsid w:val="00A342A8"/>
    <w:pPr>
      <w:keepNext/>
      <w:keepLines/>
      <w:spacing w:after="0" w:before="40"/>
      <w:outlineLvl w:val="3"/>
    </w:pPr>
    <w:rPr>
      <w:rFonts w:asciiTheme="majorHAnsi" w:cstheme="majorBidi" w:eastAsiaTheme="majorEastAsia" w:hAnsiTheme="majorHAnsi"/>
      <w:i/>
      <w:iCs/>
      <w:color w:themeColor="accent5" w:themeShade="BF" w:val="387AAA"/>
      <w:sz w:val="25"/>
      <w:szCs w:val="25"/>
    </w:rPr>
  </w:style>
  <w:style w:styleId="5" w:type="paragraph">
    <w:name w:val="heading 5"/>
    <w:basedOn w:val="a"/>
    <w:next w:val="a"/>
    <w:link w:val="5Char"/>
    <w:uiPriority w:val="9"/>
    <w:semiHidden/>
    <w:unhideWhenUsed/>
    <w:qFormat/>
    <w:rsid w:val="00A342A8"/>
    <w:pPr>
      <w:keepNext/>
      <w:keepLines/>
      <w:spacing w:after="0" w:before="40"/>
      <w:outlineLvl w:val="4"/>
    </w:pPr>
    <w:rPr>
      <w:rFonts w:asciiTheme="majorHAnsi" w:cstheme="majorBidi" w:eastAsiaTheme="majorEastAsia" w:hAnsiTheme="majorHAnsi"/>
      <w:i/>
      <w:iCs/>
      <w:color w:themeColor="accent2" w:themeShade="80" w:val="965803"/>
      <w:sz w:val="24"/>
      <w:szCs w:val="24"/>
    </w:rPr>
  </w:style>
  <w:style w:styleId="6" w:type="paragraph">
    <w:name w:val="heading 6"/>
    <w:basedOn w:val="a"/>
    <w:next w:val="a"/>
    <w:link w:val="6Char"/>
    <w:uiPriority w:val="9"/>
    <w:semiHidden/>
    <w:unhideWhenUsed/>
    <w:qFormat/>
    <w:rsid w:val="00A342A8"/>
    <w:pPr>
      <w:keepNext/>
      <w:keepLines/>
      <w:spacing w:after="0" w:before="40"/>
      <w:outlineLvl w:val="5"/>
    </w:pPr>
    <w:rPr>
      <w:rFonts w:asciiTheme="majorHAnsi" w:cstheme="majorBidi" w:eastAsiaTheme="majorEastAsia" w:hAnsiTheme="majorHAnsi"/>
      <w:i/>
      <w:iCs/>
      <w:color w:themeColor="accent6" w:themeShade="80" w:val="386F53"/>
      <w:sz w:val="23"/>
      <w:szCs w:val="23"/>
    </w:rPr>
  </w:style>
  <w:style w:styleId="7" w:type="paragraph">
    <w:name w:val="heading 7"/>
    <w:basedOn w:val="a"/>
    <w:next w:val="a"/>
    <w:link w:val="7Char"/>
    <w:uiPriority w:val="9"/>
    <w:semiHidden/>
    <w:unhideWhenUsed/>
    <w:qFormat/>
    <w:rsid w:val="00A342A8"/>
    <w:pPr>
      <w:keepNext/>
      <w:keepLines/>
      <w:spacing w:after="0" w:before="40"/>
      <w:outlineLvl w:val="6"/>
    </w:pPr>
    <w:rPr>
      <w:rFonts w:asciiTheme="majorHAnsi" w:cstheme="majorBidi" w:eastAsiaTheme="majorEastAsia" w:hAnsiTheme="majorHAnsi"/>
      <w:color w:themeColor="accent1" w:themeShade="80" w:val="4E6E1E"/>
    </w:rPr>
  </w:style>
  <w:style w:styleId="8" w:type="paragraph">
    <w:name w:val="heading 8"/>
    <w:basedOn w:val="a"/>
    <w:next w:val="a"/>
    <w:link w:val="8Char"/>
    <w:uiPriority w:val="9"/>
    <w:semiHidden/>
    <w:unhideWhenUsed/>
    <w:qFormat/>
    <w:rsid w:val="00A342A8"/>
    <w:pPr>
      <w:keepNext/>
      <w:keepLines/>
      <w:spacing w:after="0" w:before="40"/>
      <w:outlineLvl w:val="7"/>
    </w:pPr>
    <w:rPr>
      <w:rFonts w:asciiTheme="majorHAnsi" w:cstheme="majorBidi" w:eastAsiaTheme="majorEastAsia" w:hAnsiTheme="majorHAnsi"/>
      <w:color w:themeColor="accent2" w:themeShade="80" w:val="965803"/>
      <w:sz w:val="21"/>
      <w:szCs w:val="21"/>
    </w:rPr>
  </w:style>
  <w:style w:styleId="9" w:type="paragraph">
    <w:name w:val="heading 9"/>
    <w:basedOn w:val="a"/>
    <w:next w:val="a"/>
    <w:link w:val="9Char"/>
    <w:uiPriority w:val="9"/>
    <w:semiHidden/>
    <w:unhideWhenUsed/>
    <w:qFormat/>
    <w:rsid w:val="00A342A8"/>
    <w:pPr>
      <w:keepNext/>
      <w:keepLines/>
      <w:spacing w:after="0" w:before="40"/>
      <w:outlineLvl w:val="8"/>
    </w:pPr>
    <w:rPr>
      <w:rFonts w:asciiTheme="majorHAnsi" w:cstheme="majorBidi" w:eastAsiaTheme="majorEastAsia" w:hAnsiTheme="majorHAnsi"/>
      <w:color w:themeColor="accent6" w:themeShade="80" w:val="386F53"/>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Char" w:type="character">
    <w:name w:val="العنوان 1 Char"/>
    <w:basedOn w:val="a0"/>
    <w:link w:val="1"/>
    <w:uiPriority w:val="9"/>
    <w:rsid w:val="00A342A8"/>
    <w:rPr>
      <w:rFonts w:asciiTheme="majorHAnsi" w:cstheme="majorBidi" w:eastAsiaTheme="majorEastAsia" w:hAnsiTheme="majorHAnsi"/>
      <w:color w:themeColor="accent1" w:themeShade="BF" w:val="75A42E"/>
      <w:sz w:val="30"/>
      <w:szCs w:val="30"/>
    </w:rPr>
  </w:style>
  <w:style w:customStyle="1" w:styleId="2Char" w:type="character">
    <w:name w:val="عنوان 2 Char"/>
    <w:basedOn w:val="a0"/>
    <w:link w:val="2"/>
    <w:uiPriority w:val="9"/>
    <w:semiHidden/>
    <w:rsid w:val="00A342A8"/>
    <w:rPr>
      <w:rFonts w:asciiTheme="majorHAnsi" w:cstheme="majorBidi" w:eastAsiaTheme="majorEastAsia" w:hAnsiTheme="majorHAnsi"/>
      <w:color w:themeColor="accent2" w:themeShade="BF" w:val="E08405"/>
      <w:sz w:val="28"/>
      <w:szCs w:val="28"/>
    </w:rPr>
  </w:style>
  <w:style w:customStyle="1" w:styleId="3Char" w:type="character">
    <w:name w:val="عنوان 3 Char"/>
    <w:basedOn w:val="a0"/>
    <w:link w:val="3"/>
    <w:uiPriority w:val="9"/>
    <w:semiHidden/>
    <w:rsid w:val="00A342A8"/>
    <w:rPr>
      <w:rFonts w:asciiTheme="majorHAnsi" w:cstheme="majorBidi" w:eastAsiaTheme="majorEastAsia" w:hAnsiTheme="majorHAnsi"/>
      <w:color w:themeColor="accent6" w:themeShade="BF" w:val="53A67C"/>
      <w:sz w:val="26"/>
      <w:szCs w:val="26"/>
    </w:rPr>
  </w:style>
  <w:style w:customStyle="1" w:styleId="4Char" w:type="character">
    <w:name w:val="عنوان 4 Char"/>
    <w:basedOn w:val="a0"/>
    <w:link w:val="4"/>
    <w:uiPriority w:val="9"/>
    <w:semiHidden/>
    <w:rsid w:val="00A342A8"/>
    <w:rPr>
      <w:rFonts w:asciiTheme="majorHAnsi" w:cstheme="majorBidi" w:eastAsiaTheme="majorEastAsia" w:hAnsiTheme="majorHAnsi"/>
      <w:i/>
      <w:iCs/>
      <w:color w:themeColor="accent5" w:themeShade="BF" w:val="387AAA"/>
      <w:sz w:val="25"/>
      <w:szCs w:val="25"/>
    </w:rPr>
  </w:style>
  <w:style w:customStyle="1" w:styleId="5Char" w:type="character">
    <w:name w:val="عنوان 5 Char"/>
    <w:basedOn w:val="a0"/>
    <w:link w:val="5"/>
    <w:uiPriority w:val="9"/>
    <w:semiHidden/>
    <w:rsid w:val="00A342A8"/>
    <w:rPr>
      <w:rFonts w:asciiTheme="majorHAnsi" w:cstheme="majorBidi" w:eastAsiaTheme="majorEastAsia" w:hAnsiTheme="majorHAnsi"/>
      <w:i/>
      <w:iCs/>
      <w:color w:themeColor="accent2" w:themeShade="80" w:val="965803"/>
      <w:sz w:val="24"/>
      <w:szCs w:val="24"/>
    </w:rPr>
  </w:style>
  <w:style w:customStyle="1" w:styleId="6Char" w:type="character">
    <w:name w:val="عنوان 6 Char"/>
    <w:basedOn w:val="a0"/>
    <w:link w:val="6"/>
    <w:uiPriority w:val="9"/>
    <w:semiHidden/>
    <w:rsid w:val="00A342A8"/>
    <w:rPr>
      <w:rFonts w:asciiTheme="majorHAnsi" w:cstheme="majorBidi" w:eastAsiaTheme="majorEastAsia" w:hAnsiTheme="majorHAnsi"/>
      <w:i/>
      <w:iCs/>
      <w:color w:themeColor="accent6" w:themeShade="80" w:val="386F53"/>
      <w:sz w:val="23"/>
      <w:szCs w:val="23"/>
    </w:rPr>
  </w:style>
  <w:style w:customStyle="1" w:styleId="7Char" w:type="character">
    <w:name w:val="عنوان 7 Char"/>
    <w:basedOn w:val="a0"/>
    <w:link w:val="7"/>
    <w:uiPriority w:val="9"/>
    <w:semiHidden/>
    <w:rsid w:val="00A342A8"/>
    <w:rPr>
      <w:rFonts w:asciiTheme="majorHAnsi" w:cstheme="majorBidi" w:eastAsiaTheme="majorEastAsia" w:hAnsiTheme="majorHAnsi"/>
      <w:color w:themeColor="accent1" w:themeShade="80" w:val="4E6E1E"/>
    </w:rPr>
  </w:style>
  <w:style w:customStyle="1" w:styleId="8Char" w:type="character">
    <w:name w:val="عنوان 8 Char"/>
    <w:basedOn w:val="a0"/>
    <w:link w:val="8"/>
    <w:uiPriority w:val="9"/>
    <w:semiHidden/>
    <w:rsid w:val="00A342A8"/>
    <w:rPr>
      <w:rFonts w:asciiTheme="majorHAnsi" w:cstheme="majorBidi" w:eastAsiaTheme="majorEastAsia" w:hAnsiTheme="majorHAnsi"/>
      <w:color w:themeColor="accent2" w:themeShade="80" w:val="965803"/>
      <w:sz w:val="21"/>
      <w:szCs w:val="21"/>
    </w:rPr>
  </w:style>
  <w:style w:customStyle="1" w:styleId="9Char" w:type="character">
    <w:name w:val="عنوان 9 Char"/>
    <w:basedOn w:val="a0"/>
    <w:link w:val="9"/>
    <w:uiPriority w:val="9"/>
    <w:semiHidden/>
    <w:rsid w:val="00A342A8"/>
    <w:rPr>
      <w:rFonts w:asciiTheme="majorHAnsi" w:cstheme="majorBidi" w:eastAsiaTheme="majorEastAsia" w:hAnsiTheme="majorHAnsi"/>
      <w:color w:themeColor="accent6" w:themeShade="80" w:val="386F53"/>
    </w:rPr>
  </w:style>
  <w:style w:styleId="a3" w:type="paragraph">
    <w:name w:val="Title"/>
    <w:basedOn w:val="a"/>
    <w:next w:val="a"/>
    <w:link w:val="Char"/>
    <w:uiPriority w:val="10"/>
    <w:qFormat/>
    <w:rsid w:val="00A342A8"/>
    <w:pPr>
      <w:spacing w:after="0" w:line="240" w:lineRule="auto"/>
      <w:contextualSpacing/>
    </w:pPr>
    <w:rPr>
      <w:rFonts w:asciiTheme="majorHAnsi" w:cstheme="majorBidi" w:eastAsiaTheme="majorEastAsia" w:hAnsiTheme="majorHAnsi"/>
      <w:color w:themeColor="accent1" w:themeShade="BF" w:val="75A42E"/>
      <w:spacing w:val="-10"/>
      <w:sz w:val="52"/>
      <w:szCs w:val="52"/>
    </w:rPr>
  </w:style>
  <w:style w:customStyle="1" w:styleId="Char" w:type="character">
    <w:name w:val="العنوان Char"/>
    <w:basedOn w:val="a0"/>
    <w:link w:val="a3"/>
    <w:uiPriority w:val="10"/>
    <w:rsid w:val="00A342A8"/>
    <w:rPr>
      <w:rFonts w:asciiTheme="majorHAnsi" w:cstheme="majorBidi" w:eastAsiaTheme="majorEastAsia" w:hAnsiTheme="majorHAnsi"/>
      <w:color w:themeColor="accent1" w:themeShade="BF" w:val="75A42E"/>
      <w:spacing w:val="-10"/>
      <w:sz w:val="52"/>
      <w:szCs w:val="52"/>
    </w:rPr>
  </w:style>
  <w:style w:styleId="a4" w:type="paragraph">
    <w:name w:val="Subtitle"/>
    <w:basedOn w:val="a"/>
    <w:next w:val="a"/>
    <w:link w:val="Char0"/>
    <w:uiPriority w:val="11"/>
    <w:qFormat/>
    <w:rsid w:val="00A342A8"/>
    <w:pPr>
      <w:numPr>
        <w:ilvl w:val="1"/>
      </w:numPr>
      <w:spacing w:line="240" w:lineRule="auto"/>
    </w:pPr>
    <w:rPr>
      <w:rFonts w:asciiTheme="majorHAnsi" w:cstheme="majorBidi" w:eastAsiaTheme="majorEastAsia" w:hAnsiTheme="majorHAnsi"/>
    </w:rPr>
  </w:style>
  <w:style w:customStyle="1" w:styleId="Char0" w:type="character">
    <w:name w:val="عنوان فرعي Char"/>
    <w:basedOn w:val="a0"/>
    <w:link w:val="a4"/>
    <w:uiPriority w:val="11"/>
    <w:rsid w:val="00A342A8"/>
    <w:rPr>
      <w:rFonts w:asciiTheme="majorHAnsi" w:cstheme="majorBidi" w:eastAsiaTheme="majorEastAsia" w:hAnsiTheme="majorHAnsi"/>
    </w:rPr>
  </w:style>
  <w:style w:styleId="a5" w:type="paragraph">
    <w:name w:val="Quote"/>
    <w:basedOn w:val="a"/>
    <w:next w:val="a"/>
    <w:link w:val="Char1"/>
    <w:uiPriority w:val="29"/>
    <w:qFormat/>
    <w:rsid w:val="00A342A8"/>
    <w:pPr>
      <w:spacing w:before="120"/>
      <w:ind w:left="720" w:right="720"/>
      <w:jc w:val="center"/>
    </w:pPr>
    <w:rPr>
      <w:i/>
      <w:iCs/>
    </w:rPr>
  </w:style>
  <w:style w:customStyle="1" w:styleId="Char1" w:type="character">
    <w:name w:val="اقتباس Char"/>
    <w:basedOn w:val="a0"/>
    <w:link w:val="a5"/>
    <w:uiPriority w:val="29"/>
    <w:rsid w:val="00A342A8"/>
    <w:rPr>
      <w:i/>
      <w:iCs/>
    </w:rPr>
  </w:style>
  <w:style w:styleId="a6" w:type="paragraph">
    <w:name w:val="List Paragraph"/>
    <w:basedOn w:val="a"/>
    <w:uiPriority w:val="34"/>
    <w:qFormat/>
    <w:rsid w:val="00027F25"/>
    <w:pPr>
      <w:ind w:left="720"/>
      <w:contextualSpacing/>
    </w:pPr>
  </w:style>
  <w:style w:styleId="a7" w:type="character">
    <w:name w:val="Intense Emphasis"/>
    <w:basedOn w:val="a0"/>
    <w:uiPriority w:val="21"/>
    <w:qFormat/>
    <w:rsid w:val="00A342A8"/>
    <w:rPr>
      <w:b w:val="0"/>
      <w:bCs w:val="0"/>
      <w:i/>
      <w:iCs/>
      <w:color w:themeColor="accent1" w:val="9ACD4C"/>
    </w:rPr>
  </w:style>
  <w:style w:styleId="a8" w:type="paragraph">
    <w:name w:val="Intense Quote"/>
    <w:basedOn w:val="a"/>
    <w:next w:val="a"/>
    <w:link w:val="Char2"/>
    <w:uiPriority w:val="30"/>
    <w:qFormat/>
    <w:rsid w:val="00A342A8"/>
    <w:pPr>
      <w:spacing w:before="120" w:line="300" w:lineRule="auto"/>
      <w:ind w:left="576" w:right="576"/>
      <w:jc w:val="center"/>
    </w:pPr>
    <w:rPr>
      <w:rFonts w:asciiTheme="majorHAnsi" w:cstheme="majorBidi" w:eastAsiaTheme="majorEastAsia" w:hAnsiTheme="majorHAnsi"/>
      <w:color w:themeColor="accent1" w:val="9ACD4C"/>
      <w:sz w:val="24"/>
      <w:szCs w:val="24"/>
    </w:rPr>
  </w:style>
  <w:style w:customStyle="1" w:styleId="Char2" w:type="character">
    <w:name w:val="اقتباس مكثف Char"/>
    <w:basedOn w:val="a0"/>
    <w:link w:val="a8"/>
    <w:uiPriority w:val="30"/>
    <w:rsid w:val="00A342A8"/>
    <w:rPr>
      <w:rFonts w:asciiTheme="majorHAnsi" w:cstheme="majorBidi" w:eastAsiaTheme="majorEastAsia" w:hAnsiTheme="majorHAnsi"/>
      <w:color w:themeColor="accent1" w:val="9ACD4C"/>
      <w:sz w:val="24"/>
      <w:szCs w:val="24"/>
    </w:rPr>
  </w:style>
  <w:style w:styleId="a9" w:type="character">
    <w:name w:val="Intense Reference"/>
    <w:basedOn w:val="a0"/>
    <w:uiPriority w:val="32"/>
    <w:qFormat/>
    <w:rsid w:val="00A342A8"/>
    <w:rPr>
      <w:b/>
      <w:bCs/>
      <w:smallCaps/>
      <w:color w:themeColor="accent1" w:val="9ACD4C"/>
      <w:spacing w:val="5"/>
      <w:u w:val="single"/>
    </w:rPr>
  </w:style>
  <w:style w:styleId="aa" w:type="paragraph">
    <w:name w:val="header"/>
    <w:basedOn w:val="a"/>
    <w:link w:val="Char3"/>
    <w:uiPriority w:val="99"/>
    <w:unhideWhenUsed/>
    <w:rsid w:val="00027F25"/>
    <w:pPr>
      <w:tabs>
        <w:tab w:pos="4153" w:val="center"/>
        <w:tab w:pos="8306" w:val="right"/>
      </w:tabs>
      <w:spacing w:after="0" w:line="240" w:lineRule="auto"/>
    </w:pPr>
  </w:style>
  <w:style w:customStyle="1" w:styleId="Char3" w:type="character">
    <w:name w:val="رأس الصفحة Char"/>
    <w:basedOn w:val="a0"/>
    <w:link w:val="aa"/>
    <w:uiPriority w:val="99"/>
    <w:rsid w:val="00027F25"/>
  </w:style>
  <w:style w:styleId="ab" w:type="paragraph">
    <w:name w:val="footer"/>
    <w:basedOn w:val="a"/>
    <w:link w:val="Char4"/>
    <w:uiPriority w:val="99"/>
    <w:unhideWhenUsed/>
    <w:rsid w:val="00027F25"/>
    <w:pPr>
      <w:tabs>
        <w:tab w:pos="4153" w:val="center"/>
        <w:tab w:pos="8306" w:val="right"/>
      </w:tabs>
      <w:spacing w:after="0" w:line="240" w:lineRule="auto"/>
    </w:pPr>
  </w:style>
  <w:style w:customStyle="1" w:styleId="Char4" w:type="character">
    <w:name w:val="تذييل الصفحة Char"/>
    <w:basedOn w:val="a0"/>
    <w:link w:val="ab"/>
    <w:uiPriority w:val="99"/>
    <w:rsid w:val="00027F25"/>
  </w:style>
  <w:style w:styleId="ac" w:type="paragraph">
    <w:name w:val="caption"/>
    <w:basedOn w:val="a"/>
    <w:next w:val="a"/>
    <w:uiPriority w:val="35"/>
    <w:semiHidden/>
    <w:unhideWhenUsed/>
    <w:qFormat/>
    <w:rsid w:val="00A342A8"/>
    <w:pPr>
      <w:spacing w:line="240" w:lineRule="auto"/>
    </w:pPr>
    <w:rPr>
      <w:b/>
      <w:bCs/>
      <w:smallCaps/>
      <w:color w:themeColor="accent1" w:val="9ACD4C"/>
      <w:spacing w:val="6"/>
    </w:rPr>
  </w:style>
  <w:style w:styleId="ad" w:type="character">
    <w:name w:val="Strong"/>
    <w:basedOn w:val="a0"/>
    <w:uiPriority w:val="22"/>
    <w:qFormat/>
    <w:rsid w:val="00A342A8"/>
    <w:rPr>
      <w:b/>
      <w:bCs/>
    </w:rPr>
  </w:style>
  <w:style w:styleId="ae" w:type="character">
    <w:name w:val="Emphasis"/>
    <w:basedOn w:val="a0"/>
    <w:uiPriority w:val="20"/>
    <w:qFormat/>
    <w:rsid w:val="00A342A8"/>
    <w:rPr>
      <w:i/>
      <w:iCs/>
    </w:rPr>
  </w:style>
  <w:style w:styleId="af" w:type="paragraph">
    <w:name w:val="No Spacing"/>
    <w:link w:val="Char5"/>
    <w:uiPriority w:val="1"/>
    <w:qFormat/>
    <w:rsid w:val="00A342A8"/>
    <w:pPr>
      <w:spacing w:after="0" w:line="240" w:lineRule="auto"/>
    </w:pPr>
  </w:style>
  <w:style w:styleId="af0" w:type="character">
    <w:name w:val="Subtle Emphasis"/>
    <w:basedOn w:val="a0"/>
    <w:uiPriority w:val="19"/>
    <w:qFormat/>
    <w:rsid w:val="00A342A8"/>
    <w:rPr>
      <w:i/>
      <w:iCs/>
      <w:color w:themeColor="text1" w:themeTint="BF" w:val="404040"/>
    </w:rPr>
  </w:style>
  <w:style w:styleId="af1" w:type="character">
    <w:name w:val="Subtle Reference"/>
    <w:basedOn w:val="a0"/>
    <w:uiPriority w:val="31"/>
    <w:qFormat/>
    <w:rsid w:val="00A342A8"/>
    <w:rPr>
      <w:smallCaps/>
      <w:color w:themeColor="text1" w:themeTint="BF" w:val="404040"/>
      <w:u w:color="7F7F7F" w:themeColor="text1" w:themeTint="80" w:val="single"/>
    </w:rPr>
  </w:style>
  <w:style w:styleId="af2" w:type="character">
    <w:name w:val="Book Title"/>
    <w:basedOn w:val="a0"/>
    <w:uiPriority w:val="33"/>
    <w:qFormat/>
    <w:rsid w:val="00A342A8"/>
    <w:rPr>
      <w:b/>
      <w:bCs/>
      <w:smallCaps/>
    </w:rPr>
  </w:style>
  <w:style w:styleId="af3" w:type="paragraph">
    <w:name w:val="TOC Heading"/>
    <w:basedOn w:val="1"/>
    <w:next w:val="a"/>
    <w:uiPriority w:val="39"/>
    <w:semiHidden/>
    <w:unhideWhenUsed/>
    <w:qFormat/>
    <w:rsid w:val="00A342A8"/>
    <w:pPr>
      <w:outlineLvl w:val="9"/>
    </w:pPr>
  </w:style>
  <w:style w:customStyle="1" w:styleId="Char5" w:type="character">
    <w:name w:val="بلا تباعد Char"/>
    <w:basedOn w:val="a0"/>
    <w:link w:val="af"/>
    <w:uiPriority w:val="1"/>
    <w:rsid w:val="0079672C"/>
  </w:style>
  <w:style w:styleId="af4" w:type="table">
    <w:name w:val="Table Grid"/>
    <w:basedOn w:val="a1"/>
    <w:uiPriority w:val="39"/>
    <w:rsid w:val="00A418E2"/>
    <w:pPr>
      <w:bidi w:val="0"/>
      <w:spacing w:after="0" w:line="240" w:lineRule="auto"/>
    </w:pPr>
    <w:rPr>
      <w:rFonts w:eastAsiaTheme="minorHAnsi"/>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0" w:type="table">
    <w:name w:val="شبكة جدول1"/>
    <w:basedOn w:val="a1"/>
    <w:next w:val="af4"/>
    <w:uiPriority w:val="39"/>
    <w:rsid w:val="00B02083"/>
    <w:pPr>
      <w:bidi w:val="0"/>
      <w:spacing w:after="0" w:line="240" w:lineRule="auto"/>
    </w:pPr>
    <w:rPr>
      <w:rFonts w:eastAsia="Aptos"/>
      <w:kern w:val="2"/>
      <w14:ligatures w14:val="standardContextu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0</Characters>
  <Application>Microsoft Office Word</Application>
  <DocSecurity>0</DocSecurity>
  <Lines>0</Lines>
  <Paragraphs>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2026-03-03T04:16:14Z</dcterms:created>
  <dcterms:modified xsi:type="dcterms:W3CDTF">2026-03-03T04:16:14Z</dcterms:modified>
</cp:coreProperties>
</file>

<file path=docProps/custom.xml><?xml version="1.0" encoding="utf-8"?>
<Properties xmlns="http://schemas.openxmlformats.org/officeDocument/2006/custom-properties" xmlns:vt="http://schemas.openxmlformats.org/officeDocument/2006/docPropsVTypes"/>
</file>