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إطار إدارة الأداء والمؤشرات الشاملة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مؤسسة بر صبيا الخيرية</w:t>
      </w:r>
    </w:p>
    <w:p>
      <w:pPr>
        <w:pStyle w:val="Heading1"/>
      </w:pPr>
      <w:r>
        <w:t xml:space="preserve">ملخص تنفيذي</w:t>
      </w:r>
    </w:p>
    <w:p>
      <w:pPr>
        <w:spacing w:after="200"/>
      </w:pPr>
      <w:r>
        <w:t xml:space="preserve">هذا الإطار يعرّف معايير إدارة الأداء والمؤشرات (KPIs) في مؤسسة بر صبيا بما يتوافق مع معايير ISO 9001:2015. يتضمن الوثيقة ست مكونات رئيسية لضمان قياس فعال للأداء وتحسين مستمر.</w:t>
      </w:r>
    </w:p>
    <w:p>
      <w:pPr>
        <w:pStyle w:val="Heading1"/>
        <w:pageBreakBefore/>
      </w:pPr>
      <w:r>
        <w:t xml:space="preserve">1. معايير قبول المؤشر (KPI Acceptance Criteria)</w:t>
      </w:r>
    </w:p>
    <w:p>
      <w:pPr>
        <w:pStyle w:val="Heading2"/>
      </w:pPr>
      <w:r>
        <w:t xml:space="preserve">1.1 المكونات الأساسية لكل مؤشر</w:t>
      </w:r>
    </w:p>
    <w:p>
      <w:pPr>
        <w:spacing w:after="240"/>
      </w:pPr>
      <w:r>
        <w:t xml:space="preserve">كل مؤشر يجب أن يحتوي على التسعة عناصر التالية للحصول على الموافقة من مدير الجودة: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المكون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الشرح والمثال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التعريف (Definition)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شرح دقيق للمؤشر بلغة واضحة
مثال: عدد شكاوى المستفيدين المحلولة في 48 ساعة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صيغة الحساب (Formula)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الطريقة الرياضية لحساب المؤشر
مثال: (عدد الشكاوى المحلولة في 48h / إجمالي الشكاوى) × 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وحدة القياس (Unit)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الوحدة التي يُقاس بها المؤشر
مثال: نسبة مئوية (%)، عدد (counts)، أيام (days)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اتجاه أفضل (Better Direction)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Better أم Lower Better؟
مثال: رضا المستفيدين = Higher Better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التكرار (Frequency)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كم مرة يُحسب المؤشر؟
مثال: يومي، أسبوعي، شهري، ربع سنوي، سنوي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النطاق الزمني (Timeframe)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الفترة التي يغطيها المؤشر
مثال: آخر 30 يوم، الربع الحالي، السنة المالية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الهدف (Target)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الرقم المستهدف دون مبالغة
مثال: 85% (مبني على بيانات السنة السابقة + 10-15% تحسن)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المالك (Owner)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شخص واحد محدد مسؤول عن المؤشر
مثال: مدير الخدمات، رئيس قسم الجودة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معيار ISO (ISO Clause)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البند الذي يغطيه المؤشر
مثال: ISO 9001:2015 §8.4 (تحكم العمليات الخارجية)</w:t>
            </w:r>
          </w:p>
        </w:tc>
      </w:tr>
    </w:tbl>
    <w:p>
      <w:pPr>
        <w:pStyle w:val="Heading2"/>
        <w:spacing w:after="200" w:before="240"/>
      </w:pPr>
      <w:r>
        <w:t xml:space="preserve">1.2 معايير SMART</w:t>
      </w:r>
    </w:p>
    <w:p>
      <w:pPr>
        <w:spacing w:after="100"/>
      </w:pPr>
      <w:r>
        <w:rPr>
          <w:b/>
          <w:bCs/>
        </w:rPr>
        <w:t xml:space="preserve">كل مؤشر يجب أن يكون: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المعيار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الشرح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محدّد (Specific)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واضح وليس غامض
ليس: 'تحسين الأداء'
نعم: 'زيادة نسبة المستفيدين المرضين إلى 85%'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قابل للقياس (Measurable)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له رقم ويمكن تتبعه
ليس: 'خدمة جيدة'
نعم: 'معالجة 95% من الطلبات في ≤7 أيام'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قابل للتحقيق (Achievable)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واقعي بناءً على الموارد والبيانات التاريخية
ليس: '300% نمو' (غير واقعي)
نعم: '15% نمو' (مبرر بالبيانات)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ذو صلة (Relevant)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مرتبط بأهداف المؤسسة الإستراتيجية
ليس: 'عدد أكواب القهوة المستهلكة'
نعم: 'نسبة احتفاظ الموظفين'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مرتبط بوقت (Time-bound)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له موعد نهائي واضح
ليس: 'في المستقبل'
نعم: 'بنهاية ربع 2026 الأول'</w:t>
            </w:r>
          </w:p>
        </w:tc>
      </w:tr>
    </w:tbl>
    <w:p>
      <w:pPr>
        <w:pStyle w:val="Heading2"/>
        <w:spacing w:after="200" w:before="240"/>
      </w:pPr>
      <w:r>
        <w:t xml:space="preserve">1.3 معايير ISO ذات الصلة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البند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المؤشرات المقابلة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§9.1.1: المراقبة والقياس والتحليل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جميع مؤشرات الجودة (Q-01 إلى Q-09)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§8.4: تحكم العمليات الخارجية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تقييم الموردين (P-01 إلى P-03)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§8.2: تحديد احتياجات المستفيدين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رضا العملاء (Q-06, B-02)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§7.5: ضبط الوثائق والسجلات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اعتماد الوثائق (Q-08, Q-09)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§10.2: عدم المطابقة والتصحيح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عدد وفعالية الإجراءات التصحيحية (Q-02, Q-05)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§6.2: تحديد الأهداف والتخطيط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تحقق الخطة الإستراتيجية (S-01)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§7.1 &amp; 7.2: الموارد والكفاءة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تدريب الموظفين (H-01, H-02, H-03)</w:t>
            </w:r>
          </w:p>
        </w:tc>
      </w:tr>
    </w:tbl>
    <w:p>
      <w:pPr>
        <w:pStyle w:val="Heading1"/>
        <w:pageBreakBefore/>
      </w:pPr>
      <w:r>
        <w:t xml:space="preserve">2. إطار تحليل جذور الأسباب (RCA Framework)</w:t>
      </w:r>
    </w:p>
    <w:p>
      <w:pPr>
        <w:spacing w:after="200"/>
      </w:pPr>
      <w:r>
        <w:t xml:space="preserve">عندما يفشل مؤشر (الإنجاز أقل من الهدف بـ 15% أو أكثر)، يجب إجراء تحليل جذري للأسباب.</w:t>
      </w:r>
    </w:p>
    <w:p>
      <w:pPr>
        <w:pStyle w:val="Heading2"/>
      </w:pPr>
      <w:r>
        <w:t xml:space="preserve">2.1 معايير تفعيل 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السيناريو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الإجراء المطلوب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انحراف المؤشر ≥15% عن الهدف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RCA إلزامي خلال 7 أيام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نفس الخطأ يتكرر أكثر من مرتين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RCA معمق + تصعيد للجنة الجودة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فشل حاد (انحراف &gt;30%)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RCA فوري (24 ساعة) + إجراء احتواء فوري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تأخر مستمر في إدخال البيانات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RCA لأسباب التأخر + خطة تحسين</w:t>
            </w:r>
          </w:p>
        </w:tc>
      </w:tr>
    </w:tbl>
    <w:p>
      <w:pPr>
        <w:pStyle w:val="Heading2"/>
        <w:spacing w:after="200" w:before="240"/>
      </w:pPr>
      <w:r>
        <w:t xml:space="preserve">2.2 عملية RCA المنظمة (7 خطوات)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الخطوة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الموارد والمسؤولية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اكتشاف الانحراف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القسم / مدير الجودة (يومي)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فتح NCR في النظام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المكتشف (ساعات من الاكتشاف)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إجراء تصحيح فوري (Containment)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القسم المعني (24 ساعة)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تحليل السبب الجذري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فريق متعدد التخصصات (7 أيام)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وضع خطة إجراء تصحيحي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مالك المؤشر (7 أيام)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تنفيذ الإجراء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الفريق المعني (حسب الخطة)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التحقق من الفعالية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 (30-90 يوم بعد التنفيذ)</w:t>
            </w:r>
          </w:p>
        </w:tc>
      </w:tr>
    </w:tbl>
    <w:p>
      <w:pPr>
        <w:pStyle w:val="Heading2"/>
        <w:spacing w:after="200" w:before="240"/>
      </w:pPr>
      <w:r>
        <w:t xml:space="preserve">2.3 أدوات تحليل جذور الأسباب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الأداة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الاستخدام والمثال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Whys (خمسة لماذا)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طرح 'لماذا' 5 مرات متتالية للوصول للسبب الجذري
مثال: لماذا تأخرت معالجة الطلب؟ ← سبب → لماذا؟ ...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Fishbone (عظم السمكة)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تصنيف الأسباب في 6 فئات: الموارد، الأفراد، الطريقة، المواد، المشروع، البيئة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Pareto (مبدأ 80/20)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تحديد أكبر 20% من الأسباب التي تسبب 80% من المشاكل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Flow Chart (مخطط التدفق)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رسم خطوات العملية لتحديد نقطة الفشل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Checklist (قائمة فحص)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تطبيق قائمة منتظمة للتأكد من استيفاء جميع الخطوات</w:t>
            </w:r>
          </w:p>
        </w:tc>
      </w:tr>
    </w:tbl>
    <w:p>
      <w:pPr>
        <w:pStyle w:val="Heading2"/>
        <w:spacing w:after="200" w:before="240"/>
      </w:pPr>
      <w:r>
        <w:t xml:space="preserve">2.4 نموذج تقرير 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البيان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المحتوى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رقم NCR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 المتأثر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[مثال: Q-04 معالجة الشكوى]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الانحراف الملاحظ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الهدف: [___]  |  الفعلي: [___]  |  النسبة: [___]%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تاريخ الاكتشاف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المكتشف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[الاسم والقسم]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الأثر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 ] منخفض  [ ] متوسط  [ ] مرتفع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التصحيح الفوري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الإجراء المتخذ: [___________]  |  المسؤول: [___]  |  الموعد: [___]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السبب الجذري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أداة التحليل المستخدمة: [5W / Fishbone / Pareto]
السبب الأول: [_____]
السبب الثاني: [_____]
السبب الجذري: [_____]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الإجراء التصحيحي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الخطوات الموضوعة: [_____]
المسؤول: [_____]
الموعد المتوقع: [_____]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التحقق من الفعالية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التاريخ: [___]  |  النتيجة: [ ] فعّال  [ ] غير فعّال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الملاحظات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[ملاحظات إضافية]</w:t>
            </w:r>
          </w:p>
        </w:tc>
      </w:tr>
    </w:tbl>
    <w:p>
      <w:pPr>
        <w:pStyle w:val="Heading1"/>
        <w:pageBreakBefore/>
      </w:pPr>
      <w:r>
        <w:t xml:space="preserve">3. خطة الإجراء التصحيحي (Corrective Action Plan)</w:t>
      </w:r>
    </w:p>
    <w:p>
      <w:pPr>
        <w:spacing w:after="200"/>
      </w:pPr>
      <w:r>
        <w:t xml:space="preserve">بعد تشخيص السبب الجذري، يجب وضع خطة تصحيحية منظمة وقابلة للمتابعة.</w:t>
      </w:r>
    </w:p>
    <w:p>
      <w:pPr>
        <w:pStyle w:val="Heading2"/>
      </w:pPr>
      <w:r>
        <w:t xml:space="preserve">3.1 خطوات وضع خطة الإجراء التصحيحي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585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الخطوة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تحديد الحل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ما الإجراء الذي سيزيل السبب الجذري؟
مثال: إضافة موظف جديد / شراء معدات / تغيير الإجراء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ب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مسؤول التنفيذ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من سيقوم بتنفيذ الحل؟ (اسم واحد محدد)
مثال: مدير الموارد البشرية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موعد الانتهاء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ما آخر موعد لاستكمال الإجراء؟
مثال: 30 يناير 2026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د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النجاح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كيف نقيس أن الحل نجح؟
مثال: نسبة معالجة الشكاوى ≥95% لمدة 30 يوم متتالي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ه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التحقق والإغلاق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من سيتحقق من الفعالية ومتى؟
مثال: مدير الجودة في 30/2/2026</w:t>
            </w:r>
          </w:p>
        </w:tc>
      </w:tr>
    </w:tbl>
    <w:p>
      <w:pPr>
        <w:pStyle w:val="Heading2"/>
        <w:spacing w:after="200" w:before="240"/>
      </w:pPr>
      <w:r>
        <w:t xml:space="preserve">3.2 نموذج خطة الإجراء التصحيحي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البيان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المحتوى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 المعني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السبب الجذري المشخص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وصف الحل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[وصف تفصيلي للإجراء التصحيحي]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الخطوات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[____]
2. [____]
3. 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المسؤول الرئيسي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[الاسم والقسم]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الموارد المطلوبة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[ميزانية / أفراد / تدريب / معدات]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الميزانية المقدرة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[SAR 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الموعد المتوقع للإنجاز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[DD/MM/YYYY]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 النجاح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[معايير قابلة للقياس للتحقق من النجاح]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نقاط المتابعة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أسبوعياً: [____]  |  شهرياً: 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التوقيع والموافقة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مالك المؤشر: [___]  |  مدير الجودة: [___]</w:t>
            </w:r>
          </w:p>
        </w:tc>
      </w:tr>
    </w:tbl>
    <w:p>
      <w:pPr>
        <w:pStyle w:val="Heading2"/>
        <w:spacing w:after="200" w:before="240"/>
      </w:pPr>
      <w:r>
        <w:t xml:space="preserve">3.3 معايير التحقق من الفعالية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المعيار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التوضيح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الفترة الزمنية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التحقق يتم بعد 30-90 يوم من تطبيق الإجراء (حسب طبيعة المؤشر)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البيانات المطلوبة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لا أقل من 30 نقطة بيانات فردية لتقييم الاتجاه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معيار النجاح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 يجب أن يصل إلى الهدف لمدة 3 فترات قياس متتالية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عدم تكرار المشكلة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عدم ظهور نفس النوع من عدم المطابقة في البيانات الجديدة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تقييم العملية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التأكد من استمرار الإجراء وعدم العودة للطريقة القديمة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الفشل في التحقق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إذا فشل التحقق: فتح NCR جديد + RCA معمق + حل بديل</w:t>
            </w:r>
          </w:p>
        </w:tc>
      </w:tr>
    </w:tbl>
    <w:p>
      <w:pPr>
        <w:pStyle w:val="Heading1"/>
        <w:pageBreakBefore/>
      </w:pPr>
      <w:r>
        <w:t xml:space="preserve">4. نظام الحوافز والعقوبات (Incentives &amp; Consequences)</w:t>
      </w:r>
    </w:p>
    <w:p>
      <w:pPr>
        <w:spacing w:after="200"/>
      </w:pPr>
      <w:r>
        <w:t xml:space="preserve">نظام عادل يشجع الالتزام بمؤشرات الأداء دون قسوة أو إجحاف.</w:t>
      </w:r>
    </w:p>
    <w:p>
      <w:pPr>
        <w:pStyle w:val="Heading2"/>
      </w:pPr>
      <w:r>
        <w:t xml:space="preserve">4.1 مستويات الأداء والحوافز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المستوى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النسبة من الهدف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اللون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الحافز والإجراء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ممتاز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100-95%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أخضر ✓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جيد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94-80%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أصفر ⚠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متوسط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79-75%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برتقالي ⚠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حرج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&lt;75%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أحمر ✗</w:t>
            </w:r>
          </w:p>
        </w:tc>
      </w:tr>
    </w:tbl>
    <w:p>
      <w:pPr>
        <w:pStyle w:val="Heading2"/>
        <w:spacing w:after="200" w:before="240"/>
      </w:pPr>
      <w:r>
        <w:t xml:space="preserve">4.2 سياسة التأخر في إدخال البيانات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مدة التأخر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الإجراء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المسؤول عن التنفيذ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في الوقت (يومياً)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شكر وتقدير شفهي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القسم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متأخر 1-3 أيام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تذكير لطيف عبر البريد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متأخر 4-7 أيام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اتصال هاتفي + اجتماع قصير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متأخر 8-14 يوم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اجتماع رسمي + تحديد أسباب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 + مدير القسم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متأخر 15+ يوم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تقرير رسمي للإدارة العليا + إجراء إداري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 + مدير عام</w:t>
            </w:r>
          </w:p>
        </w:tc>
      </w:tr>
    </w:tbl>
    <w:p>
      <w:pPr>
        <w:pStyle w:val="Heading2"/>
        <w:spacing w:after="200" w:before="240"/>
      </w:pPr>
      <w:r>
        <w:t xml:space="preserve">4.3 نموذج الحافز الشهري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البيان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الفترة المقيّمة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[شهر: 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عدد المؤشرات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مؤشر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الخضراء (100-95%)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مؤشر = 10 نقاط لكل مؤشر = [__] نقطة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الصفراء (94-80%)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مؤشر = 5 نقاط لكل مؤشر = [__] نقطة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الحمراء (&lt;75%)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مؤشر = 0 نقطة = [__] نقطة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النقاط الكلية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نقطة من 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نسبة الإنجاز الكلية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[__%]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الحافز الشهري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نعم / لا / مشروط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الملاحظات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[ملاحظات]</w:t>
            </w:r>
          </w:p>
        </w:tc>
      </w:tr>
    </w:tbl>
    <w:p>
      <w:pPr>
        <w:pStyle w:val="Heading1"/>
        <w:pageBreakBefore/>
      </w:pPr>
      <w:r>
        <w:t xml:space="preserve">5. الرؤى والتقارير (Insights &amp; Reporting)</w:t>
      </w:r>
    </w:p>
    <w:p>
      <w:pPr>
        <w:spacing w:after="200"/>
      </w:pPr>
      <w:r>
        <w:t xml:space="preserve">نظام تقارير متدرج يوفر رؤى مختلفة حسب المستوى الإداري والفترة الزمنية.</w:t>
      </w:r>
    </w:p>
    <w:p>
      <w:pPr>
        <w:pStyle w:val="Heading2"/>
      </w:pPr>
      <w:r>
        <w:t xml:space="preserve">5.1 متطلبات لوحة التحكم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3802"/>
        <w:gridCol w:w="3803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المستخدم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المؤشرات المطلوبة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التحديث والتنبيهات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جميع المؤشرات (50+) + NCRs المفتوحة + RCAs الجارية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فوري (حي) + تنبيهات للانحرافات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القسم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الخاصة بقسمه + التأخر في الإدخال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يومي + تذكير بالتأخر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الإدارة العليا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KPIs الإستراتيجية فقط (S-01 إلى S-04) + ملخص الأداء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أسبوعي + شهري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الموظف المسؤول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مؤشراته الفردية + حالة الإدخال + موعد الحد الأدنى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يومي + تنبيهات الاقتراب من الموعد</w:t>
            </w:r>
          </w:p>
        </w:tc>
      </w:tr>
    </w:tbl>
    <w:p>
      <w:pPr>
        <w:pStyle w:val="Heading2"/>
        <w:spacing w:after="200" w:before="240"/>
      </w:pPr>
      <w:r>
        <w:t xml:space="preserve">5.2 محتوى التقارير حسب المستوى الإداري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3802"/>
        <w:gridCol w:w="3803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الفترة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المحتوى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الجمهور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يومي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المتأخرة + عدد من لم يدخل + تنبيهات حرجة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 + المدير العام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أسبوعي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ملخص الانحرافات + الأقسام التي تحتاج دعم + حالة RCAs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رؤساء الأقسام + الجودة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شهري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تحليل شامل للأداء + مقارنة مع الأهداف + توصيات التحسين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لجنة الجودة + الإدارة العليا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ربع سنوي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عرض تقديمي للمؤشرات + اتجاهات واحتياجات + مراجعة إدارية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المدير العام + الجمعية العمومية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سنوي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تقرير شامل + إعادة معايرة الأهداف + خطة التحسين للسنة القادمة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جميع الموظفين + الجهات الخارجية</w:t>
            </w:r>
          </w:p>
        </w:tc>
      </w:tr>
    </w:tbl>
    <w:p>
      <w:pPr>
        <w:pStyle w:val="Heading2"/>
        <w:spacing w:after="200" w:before="240"/>
      </w:pPr>
      <w:r>
        <w:t xml:space="preserve">5.3 تقرير الأداء الشهري (نموذج)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البند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المحتوى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الشهر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[____]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عدد المؤشرات المراقبة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[__] مؤشر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الأداء الكلي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أخضر: [__] ✓  |  أصفر: [__] ⚠  |  أحمر: [__] 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نسبة الإنجاز الإجمالية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[__%]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الناجحة (أخضر)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[قائمة المؤشرات والنسب]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تحت المتابعة (أصفر)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[قائمة المؤشرات + الأسباب المحتملة]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المؤشرات الحرجة (أحمر)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[قائمة المؤشرات + NCRs المفتوحة]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NCRs الجديدة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[عدد و وصف المؤشر المتأثر]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RCAs المكتملة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[عدد و أسباب جذرية تم تحديدها]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الإجراءات التصحيحية الجارية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[عدد و حالة التنفيذ]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التوصيات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[اقتراحات التحسين الفورية]</w:t>
            </w:r>
          </w:p>
        </w:tc>
      </w:tr>
    </w:tbl>
    <w:p>
      <w:pPr>
        <w:pStyle w:val="Heading1"/>
        <w:pageBreakBefore/>
      </w:pPr>
      <w:r>
        <w:t xml:space="preserve">6. برنامج التدريب والدعم (Training &amp; Support)</w:t>
      </w:r>
    </w:p>
    <w:p>
      <w:pPr>
        <w:spacing w:after="200"/>
      </w:pPr>
      <w:r>
        <w:t xml:space="preserve">برنامج منظم لضمان فهم واستيعاب منظومة إدارة الأداء من قبل جميع الموظفين.</w:t>
      </w:r>
    </w:p>
    <w:p>
      <w:pPr>
        <w:pStyle w:val="Heading2"/>
      </w:pPr>
      <w:r>
        <w:t xml:space="preserve">6.1 برنامج التدريب الأولي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الجلسة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الموضوع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المدة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الجمهور المستهدف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مقدمة QMS وأهمية المؤشرات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ساعة واحدة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معايير SMART وكيفية قياس المؤشرات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ساعتان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إدخال البيانات في النظام + عملي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ساعتان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تحليل جذور الأسباب (RCA) + حالات عملية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ساعات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الإجراء التصحيحي والمتابعة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ساعتان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قراءة التقارير واستخراج الرؤى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ساعة واحدة</w:t>
            </w:r>
          </w:p>
        </w:tc>
      </w:tr>
    </w:tbl>
    <w:p>
      <w:pPr>
        <w:pStyle w:val="Heading2"/>
        <w:spacing w:after="200" w:before="240"/>
      </w:pPr>
      <w:r>
        <w:t xml:space="preserve">6.2 الدعم المستمر والتطوير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نوع الدعم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الفريق المسؤول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التكرار / الجدول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جلسات استشارية فردية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 + خبير QMS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حسب الطلب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ورش عمل شهرية (حالات عملية)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فريق الجودة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آخر أسبوع من الشهر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دعم تقني (مشاكل النظام)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فريق IT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24/7 أو حسب SLA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تقييم الفهم والاستيعاب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الجودة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ربع سنوي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إعادة تدريب للموظفين الجدد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مدير الموارد البشرية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حسب العقود الجديدة</w:t>
            </w:r>
          </w:p>
        </w:tc>
      </w:tr>
    </w:tbl>
    <w:p>
      <w:pPr>
        <w:pStyle w:val="Heading2"/>
        <w:spacing w:after="200" w:before="240"/>
      </w:pPr>
      <w:r>
        <w:t xml:space="preserve">6.3 جدول تدريب سنوي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الربع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الموضوع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المدة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ملاحظات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Q1 (يناير-مارس)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تحديث أهداف السنة + تدريب على المؤشرات الجديدة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ساعات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 (أبريل-يونيو)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دراسة حالات عملية + RCA متقدم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ساعات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Q3 (يوليو-سبتمبر)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تطوير الموظفين الضعفاء + دعم شامل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ساعات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Q4 (أكتوبر-ديسمبر)</w:t>
            </w:r>
          </w:p>
        </w:tc>
        <w:tc>
          <w:tcPr>
            <w:tcW w:type="dxa" w:w="38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مراجعة سنوية + تقييم + تخطيط للعام القادم</w:t>
            </w:r>
          </w:p>
        </w:tc>
        <w:tc>
          <w:tcPr>
            <w:tcW w:type="dxa" w:w="38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ساعات</w:t>
            </w:r>
          </w:p>
        </w:tc>
      </w:tr>
    </w:tbl>
    <w:p>
      <w:pPr>
        <w:pStyle w:val="Heading1"/>
        <w:pageBreakBefore/>
      </w:pPr>
      <w:r>
        <w:t xml:space="preserve">الخلاصة والتوصيات</w:t>
      </w:r>
    </w:p>
    <w:p>
      <w:pPr>
        <w:pStyle w:val="Heading2"/>
        <w:spacing w:after="120"/>
      </w:pPr>
      <w:r>
        <w:t xml:space="preserve">النقاط الحرجة للنجاح: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التزام الإدارة العليا بنظام المؤشرات ودعمها المستمر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تدريب شامل لكل الموظفين على أدوات وآليات النظام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مراقبة دقيقة لجودة إدخال البيانات والتزام الأقسام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مراجعة دورية للأهداف بناءً على الواقع التشغيلي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استخدام البيانات لاتخاذ قرارات فعلية وليس للتوثيق فقط</w:t>
      </w:r>
    </w:p>
    <w:p>
      <w:pPr>
        <w:pStyle w:val="Heading2"/>
        <w:spacing w:after="120"/>
      </w:pPr>
      <w:r>
        <w:t xml:space="preserve">توصيات الخطوات التالية: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تدشين لجنة جودة عليا برئاسة المدير العام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بدء التدريب الفوري لمسؤولي الأقسام والموارد البشرية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إعداد نموذج مؤقت للمؤشرات لمدة شهرين (trial run)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تقييم ورصد الفجوات والتحديات وإجراء التعديلات الضرورية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2E75B6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2026-05-02T18:11:38.502Z</dcterms:created>
  <dcterms:modified xsi:type="dcterms:W3CDTF">2026-05-02T18:11:38.503Z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