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30D87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E-Commerce Data Warehouse (DWH) – Technical Documentation</w:t>
      </w:r>
    </w:p>
    <w:p w14:paraId="126AD59A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1. Overview</w:t>
      </w:r>
    </w:p>
    <w:p w14:paraId="27913B74" w14:textId="77777777" w:rsidR="00964885" w:rsidRPr="00964885" w:rsidRDefault="00964885" w:rsidP="00964885">
      <w:r w:rsidRPr="00964885">
        <w:t>The E-Commerce Data Warehouse (DWH) is designed to support analytical reporting, business intelligence, and decision-making use cases for an e-commerce platform. It consolidates data from the operational (OLTP) system through a staging layer and transforms it into a dimensional model optimized for querying, aggregations, and historical analysis.</w:t>
      </w:r>
    </w:p>
    <w:p w14:paraId="09A2A810" w14:textId="77777777" w:rsidR="00964885" w:rsidRPr="00964885" w:rsidRDefault="00964885" w:rsidP="00964885">
      <w:r w:rsidRPr="00964885">
        <w:t xml:space="preserve">The DWH follows a </w:t>
      </w:r>
      <w:r w:rsidRPr="00964885">
        <w:rPr>
          <w:b/>
          <w:bCs/>
        </w:rPr>
        <w:t>classic three-layer architecture</w:t>
      </w:r>
      <w:r w:rsidRPr="00964885">
        <w:t>:</w:t>
      </w:r>
    </w:p>
    <w:p w14:paraId="401615E6" w14:textId="77777777" w:rsidR="00964885" w:rsidRPr="00964885" w:rsidRDefault="00964885" w:rsidP="00964885">
      <w:pPr>
        <w:numPr>
          <w:ilvl w:val="0"/>
          <w:numId w:val="1"/>
        </w:numPr>
      </w:pPr>
      <w:r w:rsidRPr="00964885">
        <w:rPr>
          <w:b/>
          <w:bCs/>
        </w:rPr>
        <w:t>OLTP Layer</w:t>
      </w:r>
      <w:r w:rsidRPr="00964885">
        <w:t xml:space="preserve"> – Normalized transactional database supporting daily operations.</w:t>
      </w:r>
    </w:p>
    <w:p w14:paraId="2A52F937" w14:textId="77777777" w:rsidR="00964885" w:rsidRPr="00964885" w:rsidRDefault="00964885" w:rsidP="00964885">
      <w:pPr>
        <w:numPr>
          <w:ilvl w:val="0"/>
          <w:numId w:val="1"/>
        </w:numPr>
      </w:pPr>
      <w:r w:rsidRPr="00964885">
        <w:rPr>
          <w:b/>
          <w:bCs/>
        </w:rPr>
        <w:t>Staging Layer</w:t>
      </w:r>
      <w:r w:rsidRPr="00964885">
        <w:t xml:space="preserve"> – Raw, lightly transformed data used as an intermediate landing zone for ETL.</w:t>
      </w:r>
    </w:p>
    <w:p w14:paraId="4C2F7298" w14:textId="77777777" w:rsidR="00964885" w:rsidRPr="00964885" w:rsidRDefault="00964885" w:rsidP="00964885">
      <w:pPr>
        <w:numPr>
          <w:ilvl w:val="0"/>
          <w:numId w:val="1"/>
        </w:numPr>
      </w:pPr>
      <w:r w:rsidRPr="00964885">
        <w:rPr>
          <w:b/>
          <w:bCs/>
        </w:rPr>
        <w:t>Data Warehouse Layer</w:t>
      </w:r>
      <w:r w:rsidRPr="00964885">
        <w:t xml:space="preserve"> – Dimensional (Star Schema) model optimized for analytics.</w:t>
      </w:r>
    </w:p>
    <w:p w14:paraId="534C1339" w14:textId="77777777" w:rsidR="00964885" w:rsidRPr="00964885" w:rsidRDefault="00964885" w:rsidP="00964885">
      <w:r w:rsidRPr="00964885">
        <w:t xml:space="preserve">This document focuses on the </w:t>
      </w:r>
      <w:r w:rsidRPr="00964885">
        <w:rPr>
          <w:b/>
          <w:bCs/>
        </w:rPr>
        <w:t>Data Warehouse layer</w:t>
      </w:r>
      <w:r w:rsidRPr="00964885">
        <w:t>, its structure, design decisions, and data quality enforcement strategy.</w:t>
      </w:r>
    </w:p>
    <w:p w14:paraId="288A6207" w14:textId="77777777" w:rsidR="00964885" w:rsidRPr="00964885" w:rsidRDefault="00964885" w:rsidP="00964885">
      <w:r w:rsidRPr="00964885">
        <w:pict w14:anchorId="48943D7D">
          <v:rect id="_x0000_i1133" style="width:0;height:1.5pt" o:hralign="center" o:hrstd="t" o:hr="t" fillcolor="#a0a0a0" stroked="f"/>
        </w:pict>
      </w:r>
    </w:p>
    <w:p w14:paraId="5FDF64BB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2. DWH Modeling Approach</w:t>
      </w:r>
    </w:p>
    <w:p w14:paraId="182850FF" w14:textId="77777777" w:rsidR="00964885" w:rsidRPr="00964885" w:rsidRDefault="00964885" w:rsidP="00964885">
      <w:r w:rsidRPr="00964885">
        <w:t xml:space="preserve">The DWH is built using a </w:t>
      </w:r>
      <w:r w:rsidRPr="00964885">
        <w:rPr>
          <w:b/>
          <w:bCs/>
        </w:rPr>
        <w:t>Star Schema</w:t>
      </w:r>
      <w:r w:rsidRPr="00964885">
        <w:t xml:space="preserve"> design consisting of:</w:t>
      </w:r>
    </w:p>
    <w:p w14:paraId="5DB8122A" w14:textId="77777777" w:rsidR="00964885" w:rsidRPr="00964885" w:rsidRDefault="00964885" w:rsidP="00964885">
      <w:pPr>
        <w:numPr>
          <w:ilvl w:val="0"/>
          <w:numId w:val="2"/>
        </w:numPr>
      </w:pPr>
      <w:r w:rsidRPr="00964885">
        <w:rPr>
          <w:b/>
          <w:bCs/>
        </w:rPr>
        <w:t>Dimension tables (DIM)</w:t>
      </w:r>
      <w:r w:rsidRPr="00964885">
        <w:t xml:space="preserve"> – Descriptive, relatively low-cardinality data</w:t>
      </w:r>
    </w:p>
    <w:p w14:paraId="799DB2B1" w14:textId="77777777" w:rsidR="00964885" w:rsidRPr="00964885" w:rsidRDefault="00964885" w:rsidP="00964885">
      <w:pPr>
        <w:numPr>
          <w:ilvl w:val="0"/>
          <w:numId w:val="2"/>
        </w:numPr>
      </w:pPr>
      <w:r w:rsidRPr="00964885">
        <w:rPr>
          <w:b/>
          <w:bCs/>
        </w:rPr>
        <w:t>Fact tables (FACT)</w:t>
      </w:r>
      <w:r w:rsidRPr="00964885">
        <w:t xml:space="preserve"> – High-volume transactional and event data</w:t>
      </w:r>
    </w:p>
    <w:p w14:paraId="31DD1D8C" w14:textId="77777777" w:rsidR="00964885" w:rsidRPr="00964885" w:rsidRDefault="00964885" w:rsidP="00964885">
      <w:r w:rsidRPr="00964885">
        <w:t>This approach provides:</w:t>
      </w:r>
    </w:p>
    <w:p w14:paraId="0AC35768" w14:textId="77777777" w:rsidR="00964885" w:rsidRPr="00964885" w:rsidRDefault="00964885" w:rsidP="00964885">
      <w:pPr>
        <w:numPr>
          <w:ilvl w:val="0"/>
          <w:numId w:val="3"/>
        </w:numPr>
      </w:pPr>
      <w:r w:rsidRPr="00964885">
        <w:t>High query performance</w:t>
      </w:r>
    </w:p>
    <w:p w14:paraId="02FCF891" w14:textId="77777777" w:rsidR="00964885" w:rsidRPr="00964885" w:rsidRDefault="00964885" w:rsidP="00964885">
      <w:pPr>
        <w:numPr>
          <w:ilvl w:val="0"/>
          <w:numId w:val="3"/>
        </w:numPr>
      </w:pPr>
      <w:r w:rsidRPr="00964885">
        <w:t>Simple joins for BI tools (Power BI, Tableau, etc.)</w:t>
      </w:r>
    </w:p>
    <w:p w14:paraId="3DD8869A" w14:textId="77777777" w:rsidR="00964885" w:rsidRPr="00964885" w:rsidRDefault="00964885" w:rsidP="00964885">
      <w:pPr>
        <w:numPr>
          <w:ilvl w:val="0"/>
          <w:numId w:val="3"/>
        </w:numPr>
      </w:pPr>
      <w:r w:rsidRPr="00964885">
        <w:t>Clear business semantics</w:t>
      </w:r>
    </w:p>
    <w:p w14:paraId="36B09711" w14:textId="77777777" w:rsidR="00964885" w:rsidRPr="00964885" w:rsidRDefault="00964885" w:rsidP="00964885">
      <w:r w:rsidRPr="00964885">
        <w:t>Slowly Changing Dimensions (SCD Type 2) are applied where historical tracking is required.</w:t>
      </w:r>
    </w:p>
    <w:p w14:paraId="2FA03ED8" w14:textId="77777777" w:rsidR="00964885" w:rsidRPr="00964885" w:rsidRDefault="00964885" w:rsidP="00964885">
      <w:r w:rsidRPr="00964885">
        <w:pict w14:anchorId="7A07C105">
          <v:rect id="_x0000_i1134" style="width:0;height:1.5pt" o:hralign="center" o:hrstd="t" o:hr="t" fillcolor="#a0a0a0" stroked="f"/>
        </w:pict>
      </w:r>
    </w:p>
    <w:p w14:paraId="3197ABE0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3. Dimension Tables</w:t>
      </w:r>
    </w:p>
    <w:p w14:paraId="22A98E30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 xml:space="preserve">3.1 </w:t>
      </w:r>
      <w:proofErr w:type="spellStart"/>
      <w:r w:rsidRPr="00964885">
        <w:rPr>
          <w:b/>
          <w:bCs/>
        </w:rPr>
        <w:t>DimDate</w:t>
      </w:r>
      <w:proofErr w:type="spellEnd"/>
    </w:p>
    <w:p w14:paraId="5DC08ACC" w14:textId="77777777" w:rsidR="00964885" w:rsidRPr="00964885" w:rsidRDefault="00964885" w:rsidP="00964885">
      <w:r w:rsidRPr="00964885">
        <w:t>A standard calendar dimension used across all fact tables.</w:t>
      </w:r>
    </w:p>
    <w:p w14:paraId="3E999943" w14:textId="77777777" w:rsidR="00964885" w:rsidRPr="00964885" w:rsidRDefault="00964885" w:rsidP="00964885">
      <w:r w:rsidRPr="00964885">
        <w:rPr>
          <w:b/>
          <w:bCs/>
        </w:rPr>
        <w:t>Purpose:</w:t>
      </w:r>
    </w:p>
    <w:p w14:paraId="2599816C" w14:textId="77777777" w:rsidR="00964885" w:rsidRPr="00964885" w:rsidRDefault="00964885" w:rsidP="00964885">
      <w:pPr>
        <w:numPr>
          <w:ilvl w:val="0"/>
          <w:numId w:val="4"/>
        </w:numPr>
      </w:pPr>
      <w:r w:rsidRPr="00964885">
        <w:t>Enables time-based analysis (daily, monthly, quarterly, yearly)</w:t>
      </w:r>
    </w:p>
    <w:p w14:paraId="0D06DD29" w14:textId="77777777" w:rsidR="00964885" w:rsidRPr="00964885" w:rsidRDefault="00964885" w:rsidP="00964885">
      <w:r w:rsidRPr="00964885">
        <w:rPr>
          <w:b/>
          <w:bCs/>
        </w:rPr>
        <w:t>Key Columns:</w:t>
      </w:r>
    </w:p>
    <w:p w14:paraId="5B5F27F6" w14:textId="77777777" w:rsidR="00964885" w:rsidRPr="00964885" w:rsidRDefault="00964885" w:rsidP="00964885">
      <w:pPr>
        <w:numPr>
          <w:ilvl w:val="0"/>
          <w:numId w:val="5"/>
        </w:numPr>
      </w:pPr>
      <w:proofErr w:type="spellStart"/>
      <w:r w:rsidRPr="00964885">
        <w:t>DateKey</w:t>
      </w:r>
      <w:proofErr w:type="spellEnd"/>
      <w:r w:rsidRPr="00964885">
        <w:t xml:space="preserve"> (PK)</w:t>
      </w:r>
    </w:p>
    <w:p w14:paraId="6C8CFFCD" w14:textId="77777777" w:rsidR="00964885" w:rsidRPr="00964885" w:rsidRDefault="00964885" w:rsidP="00964885">
      <w:pPr>
        <w:numPr>
          <w:ilvl w:val="0"/>
          <w:numId w:val="5"/>
        </w:numPr>
      </w:pPr>
      <w:proofErr w:type="spellStart"/>
      <w:r w:rsidRPr="00964885">
        <w:t>FullDate</w:t>
      </w:r>
      <w:proofErr w:type="spellEnd"/>
    </w:p>
    <w:p w14:paraId="783E49D7" w14:textId="77777777" w:rsidR="00964885" w:rsidRPr="00964885" w:rsidRDefault="00964885" w:rsidP="00964885">
      <w:pPr>
        <w:numPr>
          <w:ilvl w:val="0"/>
          <w:numId w:val="5"/>
        </w:numPr>
      </w:pPr>
      <w:r w:rsidRPr="00964885">
        <w:t xml:space="preserve">Day, Month, </w:t>
      </w:r>
      <w:proofErr w:type="spellStart"/>
      <w:r w:rsidRPr="00964885">
        <w:t>MonthName</w:t>
      </w:r>
      <w:proofErr w:type="spellEnd"/>
      <w:r w:rsidRPr="00964885">
        <w:t>, Quarter, Year</w:t>
      </w:r>
    </w:p>
    <w:p w14:paraId="08A3AC61" w14:textId="77777777" w:rsidR="00964885" w:rsidRPr="00964885" w:rsidRDefault="00964885" w:rsidP="00964885">
      <w:pPr>
        <w:numPr>
          <w:ilvl w:val="0"/>
          <w:numId w:val="5"/>
        </w:numPr>
      </w:pPr>
      <w:proofErr w:type="spellStart"/>
      <w:r w:rsidRPr="00964885">
        <w:t>IsWeekend</w:t>
      </w:r>
      <w:proofErr w:type="spellEnd"/>
    </w:p>
    <w:p w14:paraId="0A18AEAD" w14:textId="77777777" w:rsidR="00964885" w:rsidRPr="00964885" w:rsidRDefault="00964885" w:rsidP="00964885">
      <w:r w:rsidRPr="00964885">
        <w:pict w14:anchorId="1684CA24">
          <v:rect id="_x0000_i1135" style="width:0;height:1.5pt" o:hralign="center" o:hrstd="t" o:hr="t" fillcolor="#a0a0a0" stroked="f"/>
        </w:pict>
      </w:r>
    </w:p>
    <w:p w14:paraId="6FF1E77B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lastRenderedPageBreak/>
        <w:t xml:space="preserve">3.2 </w:t>
      </w:r>
      <w:proofErr w:type="spellStart"/>
      <w:r w:rsidRPr="00964885">
        <w:rPr>
          <w:b/>
          <w:bCs/>
        </w:rPr>
        <w:t>DimCustomer</w:t>
      </w:r>
      <w:proofErr w:type="spellEnd"/>
      <w:r w:rsidRPr="00964885">
        <w:rPr>
          <w:b/>
          <w:bCs/>
        </w:rPr>
        <w:t xml:space="preserve"> (SCD Type 2)</w:t>
      </w:r>
    </w:p>
    <w:p w14:paraId="2E4A4236" w14:textId="77777777" w:rsidR="00964885" w:rsidRPr="00964885" w:rsidRDefault="00964885" w:rsidP="00964885">
      <w:r w:rsidRPr="00964885">
        <w:t>Stores historical customer attributes.</w:t>
      </w:r>
    </w:p>
    <w:p w14:paraId="71DAD413" w14:textId="77777777" w:rsidR="00964885" w:rsidRPr="00964885" w:rsidRDefault="00964885" w:rsidP="00964885">
      <w:r w:rsidRPr="00964885">
        <w:rPr>
          <w:b/>
          <w:bCs/>
        </w:rPr>
        <w:t>Source:</w:t>
      </w:r>
      <w:r w:rsidRPr="00964885">
        <w:t xml:space="preserve"> Customer, CustomerAddress, </w:t>
      </w:r>
      <w:proofErr w:type="spellStart"/>
      <w:r w:rsidRPr="00964885">
        <w:t>CustomerContact</w:t>
      </w:r>
      <w:proofErr w:type="spellEnd"/>
      <w:r w:rsidRPr="00964885">
        <w:t xml:space="preserve">, </w:t>
      </w:r>
      <w:proofErr w:type="spellStart"/>
      <w:r w:rsidRPr="00964885">
        <w:t>CustomerSegment</w:t>
      </w:r>
      <w:proofErr w:type="spellEnd"/>
    </w:p>
    <w:p w14:paraId="7306E186" w14:textId="77777777" w:rsidR="00964885" w:rsidRPr="00964885" w:rsidRDefault="00964885" w:rsidP="00964885">
      <w:r w:rsidRPr="00964885">
        <w:rPr>
          <w:b/>
          <w:bCs/>
        </w:rPr>
        <w:t>Tracked Changes:</w:t>
      </w:r>
    </w:p>
    <w:p w14:paraId="6A06BEFF" w14:textId="77777777" w:rsidR="00964885" w:rsidRPr="00964885" w:rsidRDefault="00964885" w:rsidP="00964885">
      <w:pPr>
        <w:numPr>
          <w:ilvl w:val="0"/>
          <w:numId w:val="6"/>
        </w:numPr>
      </w:pPr>
      <w:r w:rsidRPr="00964885">
        <w:t>Segment</w:t>
      </w:r>
    </w:p>
    <w:p w14:paraId="1FDA3D71" w14:textId="77777777" w:rsidR="00964885" w:rsidRPr="00964885" w:rsidRDefault="00964885" w:rsidP="00964885">
      <w:pPr>
        <w:numPr>
          <w:ilvl w:val="0"/>
          <w:numId w:val="6"/>
        </w:numPr>
      </w:pPr>
      <w:r w:rsidRPr="00964885">
        <w:t>Address</w:t>
      </w:r>
    </w:p>
    <w:p w14:paraId="1273D4BF" w14:textId="77777777" w:rsidR="00964885" w:rsidRPr="00964885" w:rsidRDefault="00964885" w:rsidP="00964885">
      <w:pPr>
        <w:numPr>
          <w:ilvl w:val="0"/>
          <w:numId w:val="6"/>
        </w:numPr>
      </w:pPr>
      <w:r w:rsidRPr="00964885">
        <w:t>Contact details</w:t>
      </w:r>
    </w:p>
    <w:p w14:paraId="00B55BD0" w14:textId="77777777" w:rsidR="00964885" w:rsidRPr="00964885" w:rsidRDefault="00964885" w:rsidP="00964885">
      <w:r w:rsidRPr="00964885">
        <w:rPr>
          <w:b/>
          <w:bCs/>
        </w:rPr>
        <w:t>SCD Columns:</w:t>
      </w:r>
    </w:p>
    <w:p w14:paraId="488FE56C" w14:textId="77777777" w:rsidR="00964885" w:rsidRPr="00964885" w:rsidRDefault="00964885" w:rsidP="00964885">
      <w:pPr>
        <w:numPr>
          <w:ilvl w:val="0"/>
          <w:numId w:val="7"/>
        </w:numPr>
      </w:pPr>
      <w:r w:rsidRPr="00964885">
        <w:t>StartDate</w:t>
      </w:r>
    </w:p>
    <w:p w14:paraId="5361362D" w14:textId="77777777" w:rsidR="00964885" w:rsidRPr="00964885" w:rsidRDefault="00964885" w:rsidP="00964885">
      <w:pPr>
        <w:numPr>
          <w:ilvl w:val="0"/>
          <w:numId w:val="7"/>
        </w:numPr>
      </w:pPr>
      <w:proofErr w:type="spellStart"/>
      <w:r w:rsidRPr="00964885">
        <w:t>EndDate</w:t>
      </w:r>
      <w:proofErr w:type="spellEnd"/>
    </w:p>
    <w:p w14:paraId="53684EC3" w14:textId="77777777" w:rsidR="00964885" w:rsidRPr="00964885" w:rsidRDefault="00964885" w:rsidP="00964885">
      <w:pPr>
        <w:numPr>
          <w:ilvl w:val="0"/>
          <w:numId w:val="7"/>
        </w:numPr>
      </w:pPr>
      <w:proofErr w:type="spellStart"/>
      <w:r w:rsidRPr="00964885">
        <w:t>IsCurrent</w:t>
      </w:r>
      <w:proofErr w:type="spellEnd"/>
    </w:p>
    <w:p w14:paraId="63A276B0" w14:textId="77777777" w:rsidR="00964885" w:rsidRPr="00964885" w:rsidRDefault="00964885" w:rsidP="00964885">
      <w:r w:rsidRPr="00964885">
        <w:pict w14:anchorId="7F4B7B26">
          <v:rect id="_x0000_i1136" style="width:0;height:1.5pt" o:hralign="center" o:hrstd="t" o:hr="t" fillcolor="#a0a0a0" stroked="f"/>
        </w:pict>
      </w:r>
    </w:p>
    <w:p w14:paraId="6AB034B2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 xml:space="preserve">3.3 </w:t>
      </w:r>
      <w:proofErr w:type="spellStart"/>
      <w:r w:rsidRPr="00964885">
        <w:rPr>
          <w:b/>
          <w:bCs/>
        </w:rPr>
        <w:t>DimProduct</w:t>
      </w:r>
      <w:proofErr w:type="spellEnd"/>
      <w:r w:rsidRPr="00964885">
        <w:rPr>
          <w:b/>
          <w:bCs/>
        </w:rPr>
        <w:t xml:space="preserve"> (SCD Type 2)</w:t>
      </w:r>
    </w:p>
    <w:p w14:paraId="04E28D0D" w14:textId="77777777" w:rsidR="00964885" w:rsidRPr="00964885" w:rsidRDefault="00964885" w:rsidP="00964885">
      <w:r w:rsidRPr="00964885">
        <w:t>Stores product and category information.</w:t>
      </w:r>
    </w:p>
    <w:p w14:paraId="0249CCEC" w14:textId="77777777" w:rsidR="00964885" w:rsidRPr="00964885" w:rsidRDefault="00964885" w:rsidP="00964885">
      <w:r w:rsidRPr="00964885">
        <w:rPr>
          <w:b/>
          <w:bCs/>
        </w:rPr>
        <w:t>Source:</w:t>
      </w:r>
      <w:r w:rsidRPr="00964885">
        <w:t xml:space="preserve"> Product, </w:t>
      </w:r>
      <w:proofErr w:type="spellStart"/>
      <w:r w:rsidRPr="00964885">
        <w:t>ProductSubCategory</w:t>
      </w:r>
      <w:proofErr w:type="spellEnd"/>
      <w:r w:rsidRPr="00964885">
        <w:t xml:space="preserve">, </w:t>
      </w:r>
      <w:proofErr w:type="spellStart"/>
      <w:r w:rsidRPr="00964885">
        <w:t>ProductCategory</w:t>
      </w:r>
      <w:proofErr w:type="spellEnd"/>
    </w:p>
    <w:p w14:paraId="644718C1" w14:textId="77777777" w:rsidR="00964885" w:rsidRPr="00964885" w:rsidRDefault="00964885" w:rsidP="00964885">
      <w:r w:rsidRPr="00964885">
        <w:rPr>
          <w:b/>
          <w:bCs/>
        </w:rPr>
        <w:t>Tracked Changes:</w:t>
      </w:r>
    </w:p>
    <w:p w14:paraId="168D859A" w14:textId="77777777" w:rsidR="00964885" w:rsidRPr="00964885" w:rsidRDefault="00964885" w:rsidP="00964885">
      <w:pPr>
        <w:numPr>
          <w:ilvl w:val="0"/>
          <w:numId w:val="8"/>
        </w:numPr>
      </w:pPr>
      <w:r w:rsidRPr="00964885">
        <w:t>Product name</w:t>
      </w:r>
    </w:p>
    <w:p w14:paraId="4E4B1520" w14:textId="77777777" w:rsidR="00964885" w:rsidRPr="00964885" w:rsidRDefault="00964885" w:rsidP="00964885">
      <w:pPr>
        <w:numPr>
          <w:ilvl w:val="0"/>
          <w:numId w:val="8"/>
        </w:numPr>
      </w:pPr>
      <w:r w:rsidRPr="00964885">
        <w:t>Category / Subcategory</w:t>
      </w:r>
    </w:p>
    <w:p w14:paraId="31763E99" w14:textId="77777777" w:rsidR="00964885" w:rsidRPr="00964885" w:rsidRDefault="00964885" w:rsidP="00964885">
      <w:pPr>
        <w:numPr>
          <w:ilvl w:val="0"/>
          <w:numId w:val="8"/>
        </w:numPr>
      </w:pPr>
      <w:r w:rsidRPr="00964885">
        <w:t>Price (logical business change)</w:t>
      </w:r>
    </w:p>
    <w:p w14:paraId="204C427C" w14:textId="77777777" w:rsidR="00964885" w:rsidRPr="00964885" w:rsidRDefault="00964885" w:rsidP="00964885">
      <w:r w:rsidRPr="00964885">
        <w:pict w14:anchorId="0DC06A3A">
          <v:rect id="_x0000_i1137" style="width:0;height:1.5pt" o:hralign="center" o:hrstd="t" o:hr="t" fillcolor="#a0a0a0" stroked="f"/>
        </w:pict>
      </w:r>
    </w:p>
    <w:p w14:paraId="289F4CCA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 xml:space="preserve">3.4 </w:t>
      </w:r>
      <w:proofErr w:type="spellStart"/>
      <w:r w:rsidRPr="00964885">
        <w:rPr>
          <w:b/>
          <w:bCs/>
        </w:rPr>
        <w:t>DimSeller</w:t>
      </w:r>
      <w:proofErr w:type="spellEnd"/>
      <w:r w:rsidRPr="00964885">
        <w:rPr>
          <w:b/>
          <w:bCs/>
        </w:rPr>
        <w:t xml:space="preserve"> (SCD Type 2)</w:t>
      </w:r>
    </w:p>
    <w:p w14:paraId="0251AEA3" w14:textId="77777777" w:rsidR="00964885" w:rsidRPr="00964885" w:rsidRDefault="00964885" w:rsidP="00964885">
      <w:r w:rsidRPr="00964885">
        <w:t>Tracks seller attributes and commission changes.</w:t>
      </w:r>
    </w:p>
    <w:p w14:paraId="12A5611C" w14:textId="77777777" w:rsidR="00964885" w:rsidRPr="00964885" w:rsidRDefault="00964885" w:rsidP="00964885">
      <w:r w:rsidRPr="00964885">
        <w:rPr>
          <w:b/>
          <w:bCs/>
        </w:rPr>
        <w:t>Source:</w:t>
      </w:r>
      <w:r w:rsidRPr="00964885">
        <w:t xml:space="preserve"> Seller, </w:t>
      </w:r>
      <w:proofErr w:type="spellStart"/>
      <w:r w:rsidRPr="00964885">
        <w:t>SellerAddress</w:t>
      </w:r>
      <w:proofErr w:type="spellEnd"/>
      <w:r w:rsidRPr="00964885">
        <w:t xml:space="preserve">, </w:t>
      </w:r>
      <w:proofErr w:type="spellStart"/>
      <w:r w:rsidRPr="00964885">
        <w:t>SellerContract</w:t>
      </w:r>
      <w:proofErr w:type="spellEnd"/>
    </w:p>
    <w:p w14:paraId="6D8B23FF" w14:textId="77777777" w:rsidR="00964885" w:rsidRPr="00964885" w:rsidRDefault="00964885" w:rsidP="00964885">
      <w:r w:rsidRPr="00964885">
        <w:rPr>
          <w:b/>
          <w:bCs/>
        </w:rPr>
        <w:t>Tracked Changes:</w:t>
      </w:r>
    </w:p>
    <w:p w14:paraId="0DF0E0A8" w14:textId="77777777" w:rsidR="00964885" w:rsidRPr="00964885" w:rsidRDefault="00964885" w:rsidP="00964885">
      <w:pPr>
        <w:numPr>
          <w:ilvl w:val="0"/>
          <w:numId w:val="9"/>
        </w:numPr>
      </w:pPr>
      <w:r w:rsidRPr="00964885">
        <w:t>Commission rate</w:t>
      </w:r>
    </w:p>
    <w:p w14:paraId="6CE7399C" w14:textId="77777777" w:rsidR="00964885" w:rsidRPr="00964885" w:rsidRDefault="00964885" w:rsidP="00964885">
      <w:pPr>
        <w:numPr>
          <w:ilvl w:val="0"/>
          <w:numId w:val="9"/>
        </w:numPr>
      </w:pPr>
      <w:r w:rsidRPr="00964885">
        <w:t>Seller country</w:t>
      </w:r>
    </w:p>
    <w:p w14:paraId="7D9A18CB" w14:textId="77777777" w:rsidR="00964885" w:rsidRPr="00964885" w:rsidRDefault="00964885" w:rsidP="00964885">
      <w:r w:rsidRPr="00964885">
        <w:pict w14:anchorId="29B7EBA5">
          <v:rect id="_x0000_i1138" style="width:0;height:1.5pt" o:hralign="center" o:hrstd="t" o:hr="t" fillcolor="#a0a0a0" stroked="f"/>
        </w:pict>
      </w:r>
    </w:p>
    <w:p w14:paraId="1BB61F28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3.5 Other Dimensions</w:t>
      </w:r>
    </w:p>
    <w:p w14:paraId="34D5FB4D" w14:textId="77777777" w:rsidR="00964885" w:rsidRPr="00964885" w:rsidRDefault="00964885" w:rsidP="00964885">
      <w:pPr>
        <w:numPr>
          <w:ilvl w:val="0"/>
          <w:numId w:val="10"/>
        </w:numPr>
      </w:pPr>
      <w:proofErr w:type="spellStart"/>
      <w:r w:rsidRPr="00964885">
        <w:rPr>
          <w:b/>
          <w:bCs/>
        </w:rPr>
        <w:t>DimPaymentMethod</w:t>
      </w:r>
      <w:proofErr w:type="spellEnd"/>
      <w:r w:rsidRPr="00964885">
        <w:t xml:space="preserve"> – Payment method lookup</w:t>
      </w:r>
    </w:p>
    <w:p w14:paraId="1016948A" w14:textId="77777777" w:rsidR="00964885" w:rsidRPr="00964885" w:rsidRDefault="00964885" w:rsidP="00964885">
      <w:pPr>
        <w:numPr>
          <w:ilvl w:val="0"/>
          <w:numId w:val="10"/>
        </w:numPr>
      </w:pPr>
      <w:proofErr w:type="spellStart"/>
      <w:r w:rsidRPr="00964885">
        <w:rPr>
          <w:b/>
          <w:bCs/>
        </w:rPr>
        <w:t>DimShipmentType</w:t>
      </w:r>
      <w:proofErr w:type="spellEnd"/>
      <w:r w:rsidRPr="00964885">
        <w:t xml:space="preserve"> – Shipment configuration and SLA metrics</w:t>
      </w:r>
    </w:p>
    <w:p w14:paraId="4D4D2442" w14:textId="77777777" w:rsidR="00964885" w:rsidRPr="00964885" w:rsidRDefault="00964885" w:rsidP="00964885">
      <w:pPr>
        <w:numPr>
          <w:ilvl w:val="0"/>
          <w:numId w:val="10"/>
        </w:numPr>
      </w:pPr>
      <w:proofErr w:type="spellStart"/>
      <w:r w:rsidRPr="00964885">
        <w:rPr>
          <w:b/>
          <w:bCs/>
        </w:rPr>
        <w:t>DimWarehouse</w:t>
      </w:r>
      <w:proofErr w:type="spellEnd"/>
      <w:r w:rsidRPr="00964885">
        <w:t xml:space="preserve"> – Physical warehouse reference data</w:t>
      </w:r>
    </w:p>
    <w:p w14:paraId="2374E5AC" w14:textId="77777777" w:rsidR="00964885" w:rsidRPr="00964885" w:rsidRDefault="00964885" w:rsidP="00964885">
      <w:r w:rsidRPr="00964885">
        <w:t xml:space="preserve">These dimensions are treated as </w:t>
      </w:r>
      <w:r w:rsidRPr="00964885">
        <w:rPr>
          <w:b/>
          <w:bCs/>
        </w:rPr>
        <w:t>Type 1 (overwrite)</w:t>
      </w:r>
      <w:r w:rsidRPr="00964885">
        <w:t xml:space="preserve"> as historical tracking is not required.</w:t>
      </w:r>
    </w:p>
    <w:p w14:paraId="569BCE53" w14:textId="77777777" w:rsidR="00964885" w:rsidRPr="00964885" w:rsidRDefault="00964885" w:rsidP="00964885">
      <w:r w:rsidRPr="00964885">
        <w:lastRenderedPageBreak/>
        <w:pict w14:anchorId="0FD7D1BE">
          <v:rect id="_x0000_i1139" style="width:0;height:1.5pt" o:hralign="center" o:hrstd="t" o:hr="t" fillcolor="#a0a0a0" stroked="f"/>
        </w:pict>
      </w:r>
    </w:p>
    <w:p w14:paraId="32473400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4. Fact Tables</w:t>
      </w:r>
    </w:p>
    <w:p w14:paraId="70A2A26A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 xml:space="preserve">4.1 </w:t>
      </w:r>
      <w:proofErr w:type="spellStart"/>
      <w:r w:rsidRPr="00964885">
        <w:rPr>
          <w:b/>
          <w:bCs/>
        </w:rPr>
        <w:t>FactSales</w:t>
      </w:r>
      <w:proofErr w:type="spellEnd"/>
    </w:p>
    <w:p w14:paraId="2A3DA21D" w14:textId="77777777" w:rsidR="00964885" w:rsidRPr="00964885" w:rsidRDefault="00964885" w:rsidP="00964885">
      <w:r w:rsidRPr="00964885">
        <w:rPr>
          <w:b/>
          <w:bCs/>
        </w:rPr>
        <w:t>Grain:</w:t>
      </w:r>
      <w:r w:rsidRPr="00964885">
        <w:t xml:space="preserve"> One row per order item</w:t>
      </w:r>
    </w:p>
    <w:p w14:paraId="1980F1B4" w14:textId="77777777" w:rsidR="00964885" w:rsidRPr="00964885" w:rsidRDefault="00964885" w:rsidP="00964885">
      <w:r w:rsidRPr="00964885">
        <w:rPr>
          <w:b/>
          <w:bCs/>
        </w:rPr>
        <w:t>Purpose:</w:t>
      </w:r>
      <w:r w:rsidRPr="00964885">
        <w:t xml:space="preserve"> Sales performance analysis</w:t>
      </w:r>
    </w:p>
    <w:p w14:paraId="02C53E97" w14:textId="77777777" w:rsidR="00964885" w:rsidRPr="00964885" w:rsidRDefault="00964885" w:rsidP="00964885">
      <w:r w:rsidRPr="00964885">
        <w:rPr>
          <w:b/>
          <w:bCs/>
        </w:rPr>
        <w:t>Measures:</w:t>
      </w:r>
    </w:p>
    <w:p w14:paraId="63FEE32C" w14:textId="77777777" w:rsidR="00964885" w:rsidRPr="00964885" w:rsidRDefault="00964885" w:rsidP="00964885">
      <w:pPr>
        <w:numPr>
          <w:ilvl w:val="0"/>
          <w:numId w:val="11"/>
        </w:numPr>
      </w:pPr>
      <w:r w:rsidRPr="00964885">
        <w:t>Quantity</w:t>
      </w:r>
    </w:p>
    <w:p w14:paraId="445DF14B" w14:textId="77777777" w:rsidR="00964885" w:rsidRPr="00964885" w:rsidRDefault="00964885" w:rsidP="00964885">
      <w:pPr>
        <w:numPr>
          <w:ilvl w:val="0"/>
          <w:numId w:val="11"/>
        </w:numPr>
      </w:pPr>
      <w:proofErr w:type="spellStart"/>
      <w:r w:rsidRPr="00964885">
        <w:t>UnitPrice</w:t>
      </w:r>
      <w:proofErr w:type="spellEnd"/>
    </w:p>
    <w:p w14:paraId="62FEA0B6" w14:textId="77777777" w:rsidR="00964885" w:rsidRPr="00964885" w:rsidRDefault="00964885" w:rsidP="00964885">
      <w:pPr>
        <w:numPr>
          <w:ilvl w:val="0"/>
          <w:numId w:val="11"/>
        </w:numPr>
      </w:pPr>
      <w:proofErr w:type="spellStart"/>
      <w:r w:rsidRPr="00964885">
        <w:t>GrossAmount</w:t>
      </w:r>
      <w:proofErr w:type="spellEnd"/>
    </w:p>
    <w:p w14:paraId="5D68577B" w14:textId="77777777" w:rsidR="00964885" w:rsidRPr="00964885" w:rsidRDefault="00964885" w:rsidP="00964885">
      <w:pPr>
        <w:numPr>
          <w:ilvl w:val="0"/>
          <w:numId w:val="11"/>
        </w:numPr>
      </w:pPr>
      <w:proofErr w:type="spellStart"/>
      <w:r w:rsidRPr="00964885">
        <w:t>DiscountAmount</w:t>
      </w:r>
      <w:proofErr w:type="spellEnd"/>
    </w:p>
    <w:p w14:paraId="06F10312" w14:textId="77777777" w:rsidR="00964885" w:rsidRPr="00964885" w:rsidRDefault="00964885" w:rsidP="00964885">
      <w:pPr>
        <w:numPr>
          <w:ilvl w:val="0"/>
          <w:numId w:val="11"/>
        </w:numPr>
      </w:pPr>
      <w:proofErr w:type="spellStart"/>
      <w:r w:rsidRPr="00964885">
        <w:t>NetAmount</w:t>
      </w:r>
      <w:proofErr w:type="spellEnd"/>
    </w:p>
    <w:p w14:paraId="670F86E7" w14:textId="77777777" w:rsidR="00964885" w:rsidRPr="00964885" w:rsidRDefault="00964885" w:rsidP="00964885">
      <w:r w:rsidRPr="00964885">
        <w:rPr>
          <w:b/>
          <w:bCs/>
        </w:rPr>
        <w:t>Degenerate Dimensions:</w:t>
      </w:r>
    </w:p>
    <w:p w14:paraId="59B7430D" w14:textId="77777777" w:rsidR="00964885" w:rsidRPr="00964885" w:rsidRDefault="00964885" w:rsidP="00964885">
      <w:pPr>
        <w:numPr>
          <w:ilvl w:val="0"/>
          <w:numId w:val="12"/>
        </w:numPr>
      </w:pPr>
      <w:proofErr w:type="spellStart"/>
      <w:r w:rsidRPr="00964885">
        <w:t>OrderID</w:t>
      </w:r>
      <w:proofErr w:type="spellEnd"/>
    </w:p>
    <w:p w14:paraId="66944294" w14:textId="77777777" w:rsidR="00964885" w:rsidRPr="00964885" w:rsidRDefault="00964885" w:rsidP="00964885">
      <w:pPr>
        <w:numPr>
          <w:ilvl w:val="0"/>
          <w:numId w:val="12"/>
        </w:numPr>
      </w:pPr>
      <w:proofErr w:type="spellStart"/>
      <w:r w:rsidRPr="00964885">
        <w:t>OrderItemID</w:t>
      </w:r>
      <w:proofErr w:type="spellEnd"/>
    </w:p>
    <w:p w14:paraId="60CB2771" w14:textId="77777777" w:rsidR="00964885" w:rsidRPr="00964885" w:rsidRDefault="00964885" w:rsidP="00964885">
      <w:r w:rsidRPr="00964885">
        <w:pict w14:anchorId="65960D5C">
          <v:rect id="_x0000_i1140" style="width:0;height:1.5pt" o:hralign="center" o:hrstd="t" o:hr="t" fillcolor="#a0a0a0" stroked="f"/>
        </w:pict>
      </w:r>
    </w:p>
    <w:p w14:paraId="6CB507AB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 xml:space="preserve">4.2 </w:t>
      </w:r>
      <w:proofErr w:type="spellStart"/>
      <w:r w:rsidRPr="00964885">
        <w:rPr>
          <w:b/>
          <w:bCs/>
        </w:rPr>
        <w:t>FactPayments</w:t>
      </w:r>
      <w:proofErr w:type="spellEnd"/>
    </w:p>
    <w:p w14:paraId="77F4215B" w14:textId="77777777" w:rsidR="00964885" w:rsidRPr="00964885" w:rsidRDefault="00964885" w:rsidP="00964885">
      <w:r w:rsidRPr="00964885">
        <w:rPr>
          <w:b/>
          <w:bCs/>
        </w:rPr>
        <w:t>Grain:</w:t>
      </w:r>
      <w:r w:rsidRPr="00964885">
        <w:t xml:space="preserve"> One row per payment transaction</w:t>
      </w:r>
    </w:p>
    <w:p w14:paraId="6BB0922C" w14:textId="77777777" w:rsidR="00964885" w:rsidRPr="00964885" w:rsidRDefault="00964885" w:rsidP="00964885">
      <w:r w:rsidRPr="00964885">
        <w:rPr>
          <w:b/>
          <w:bCs/>
        </w:rPr>
        <w:t>Measures:</w:t>
      </w:r>
    </w:p>
    <w:p w14:paraId="6FE49466" w14:textId="77777777" w:rsidR="00964885" w:rsidRPr="00964885" w:rsidRDefault="00964885" w:rsidP="00964885">
      <w:pPr>
        <w:numPr>
          <w:ilvl w:val="0"/>
          <w:numId w:val="13"/>
        </w:numPr>
      </w:pPr>
      <w:proofErr w:type="spellStart"/>
      <w:r w:rsidRPr="00964885">
        <w:t>PaymentAmount</w:t>
      </w:r>
      <w:proofErr w:type="spellEnd"/>
    </w:p>
    <w:p w14:paraId="2F1DF4FB" w14:textId="77777777" w:rsidR="00964885" w:rsidRPr="00964885" w:rsidRDefault="00964885" w:rsidP="00964885">
      <w:r w:rsidRPr="00964885">
        <w:rPr>
          <w:b/>
          <w:bCs/>
        </w:rPr>
        <w:t>Purpose:</w:t>
      </w:r>
      <w:r w:rsidRPr="00964885">
        <w:t xml:space="preserve"> Payment tracking and reconciliation</w:t>
      </w:r>
    </w:p>
    <w:p w14:paraId="2B4C18A0" w14:textId="77777777" w:rsidR="00964885" w:rsidRPr="00964885" w:rsidRDefault="00964885" w:rsidP="00964885">
      <w:r w:rsidRPr="00964885">
        <w:pict w14:anchorId="488B6A1F">
          <v:rect id="_x0000_i1141" style="width:0;height:1.5pt" o:hralign="center" o:hrstd="t" o:hr="t" fillcolor="#a0a0a0" stroked="f"/>
        </w:pict>
      </w:r>
    </w:p>
    <w:p w14:paraId="21598AFE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 xml:space="preserve">4.3 </w:t>
      </w:r>
      <w:proofErr w:type="spellStart"/>
      <w:r w:rsidRPr="00964885">
        <w:rPr>
          <w:b/>
          <w:bCs/>
        </w:rPr>
        <w:t>FactShipment</w:t>
      </w:r>
      <w:proofErr w:type="spellEnd"/>
    </w:p>
    <w:p w14:paraId="0335F616" w14:textId="77777777" w:rsidR="00964885" w:rsidRPr="00964885" w:rsidRDefault="00964885" w:rsidP="00964885">
      <w:r w:rsidRPr="00964885">
        <w:rPr>
          <w:b/>
          <w:bCs/>
        </w:rPr>
        <w:t>Grain:</w:t>
      </w:r>
      <w:r w:rsidRPr="00964885">
        <w:t xml:space="preserve"> One row per shipment</w:t>
      </w:r>
    </w:p>
    <w:p w14:paraId="482E6C3B" w14:textId="77777777" w:rsidR="00964885" w:rsidRPr="00964885" w:rsidRDefault="00964885" w:rsidP="00964885">
      <w:r w:rsidRPr="00964885">
        <w:rPr>
          <w:b/>
          <w:bCs/>
        </w:rPr>
        <w:t>Measures:</w:t>
      </w:r>
    </w:p>
    <w:p w14:paraId="37FADCCB" w14:textId="77777777" w:rsidR="00964885" w:rsidRPr="00964885" w:rsidRDefault="00964885" w:rsidP="00964885">
      <w:pPr>
        <w:numPr>
          <w:ilvl w:val="0"/>
          <w:numId w:val="14"/>
        </w:numPr>
      </w:pPr>
      <w:r w:rsidRPr="00964885">
        <w:t>ShippingDays</w:t>
      </w:r>
    </w:p>
    <w:p w14:paraId="2DF51B8F" w14:textId="77777777" w:rsidR="00964885" w:rsidRPr="00964885" w:rsidRDefault="00964885" w:rsidP="00964885">
      <w:pPr>
        <w:numPr>
          <w:ilvl w:val="0"/>
          <w:numId w:val="14"/>
        </w:numPr>
      </w:pPr>
      <w:proofErr w:type="spellStart"/>
      <w:r w:rsidRPr="00964885">
        <w:t>CustomerRating</w:t>
      </w:r>
      <w:proofErr w:type="spellEnd"/>
    </w:p>
    <w:p w14:paraId="2F2EFF30" w14:textId="77777777" w:rsidR="00964885" w:rsidRPr="00964885" w:rsidRDefault="00964885" w:rsidP="00964885">
      <w:r w:rsidRPr="00964885">
        <w:rPr>
          <w:b/>
          <w:bCs/>
        </w:rPr>
        <w:t>Purpose:</w:t>
      </w:r>
      <w:r w:rsidRPr="00964885">
        <w:t xml:space="preserve"> Logistics performance and delivery analysis</w:t>
      </w:r>
    </w:p>
    <w:p w14:paraId="39009DCB" w14:textId="77777777" w:rsidR="00964885" w:rsidRPr="00964885" w:rsidRDefault="00964885" w:rsidP="00964885">
      <w:r w:rsidRPr="00964885">
        <w:pict w14:anchorId="27731017">
          <v:rect id="_x0000_i1142" style="width:0;height:1.5pt" o:hralign="center" o:hrstd="t" o:hr="t" fillcolor="#a0a0a0" stroked="f"/>
        </w:pict>
      </w:r>
    </w:p>
    <w:p w14:paraId="67B247EA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 xml:space="preserve">4.4 </w:t>
      </w:r>
      <w:proofErr w:type="spellStart"/>
      <w:r w:rsidRPr="00964885">
        <w:rPr>
          <w:b/>
          <w:bCs/>
        </w:rPr>
        <w:t>FactInventorySnapshot</w:t>
      </w:r>
      <w:proofErr w:type="spellEnd"/>
    </w:p>
    <w:p w14:paraId="3D7DCDAD" w14:textId="77777777" w:rsidR="00964885" w:rsidRPr="00964885" w:rsidRDefault="00964885" w:rsidP="00964885">
      <w:r w:rsidRPr="00964885">
        <w:rPr>
          <w:b/>
          <w:bCs/>
        </w:rPr>
        <w:t>Grain:</w:t>
      </w:r>
      <w:r w:rsidRPr="00964885">
        <w:t xml:space="preserve"> Product – Warehouse – Date</w:t>
      </w:r>
    </w:p>
    <w:p w14:paraId="1E482E61" w14:textId="77777777" w:rsidR="00964885" w:rsidRPr="00964885" w:rsidRDefault="00964885" w:rsidP="00964885">
      <w:r w:rsidRPr="00964885">
        <w:rPr>
          <w:b/>
          <w:bCs/>
        </w:rPr>
        <w:t>Measures:</w:t>
      </w:r>
    </w:p>
    <w:p w14:paraId="5228127C" w14:textId="77777777" w:rsidR="00964885" w:rsidRPr="00964885" w:rsidRDefault="00964885" w:rsidP="00964885">
      <w:pPr>
        <w:numPr>
          <w:ilvl w:val="0"/>
          <w:numId w:val="15"/>
        </w:numPr>
      </w:pPr>
      <w:proofErr w:type="spellStart"/>
      <w:r w:rsidRPr="00964885">
        <w:t>QuantityAvailable</w:t>
      </w:r>
      <w:proofErr w:type="spellEnd"/>
    </w:p>
    <w:p w14:paraId="6659F151" w14:textId="77777777" w:rsidR="00964885" w:rsidRPr="00964885" w:rsidRDefault="00964885" w:rsidP="00964885">
      <w:r w:rsidRPr="00964885">
        <w:rPr>
          <w:b/>
          <w:bCs/>
        </w:rPr>
        <w:lastRenderedPageBreak/>
        <w:t>Purpose:</w:t>
      </w:r>
      <w:r w:rsidRPr="00964885">
        <w:t xml:space="preserve"> Inventory level analysis over time</w:t>
      </w:r>
    </w:p>
    <w:p w14:paraId="238B9B33" w14:textId="77777777" w:rsidR="00964885" w:rsidRPr="00964885" w:rsidRDefault="00964885" w:rsidP="00964885">
      <w:r w:rsidRPr="00964885">
        <w:pict w14:anchorId="043CFA42">
          <v:rect id="_x0000_i1143" style="width:0;height:1.5pt" o:hralign="center" o:hrstd="t" o:hr="t" fillcolor="#a0a0a0" stroked="f"/>
        </w:pict>
      </w:r>
    </w:p>
    <w:p w14:paraId="3DCDC726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4.5 Event and Lifecycle Facts</w:t>
      </w:r>
    </w:p>
    <w:p w14:paraId="1A5DCB8F" w14:textId="77777777" w:rsidR="00964885" w:rsidRPr="00964885" w:rsidRDefault="00964885" w:rsidP="00964885">
      <w:pPr>
        <w:numPr>
          <w:ilvl w:val="0"/>
          <w:numId w:val="16"/>
        </w:numPr>
      </w:pPr>
      <w:proofErr w:type="spellStart"/>
      <w:r w:rsidRPr="00964885">
        <w:rPr>
          <w:b/>
          <w:bCs/>
        </w:rPr>
        <w:t>FactCustomerLogin</w:t>
      </w:r>
      <w:proofErr w:type="spellEnd"/>
      <w:r w:rsidRPr="00964885">
        <w:t xml:space="preserve"> – Customer behavior and engagement</w:t>
      </w:r>
    </w:p>
    <w:p w14:paraId="1B56DCC2" w14:textId="77777777" w:rsidR="00964885" w:rsidRPr="00964885" w:rsidRDefault="00964885" w:rsidP="00964885">
      <w:pPr>
        <w:numPr>
          <w:ilvl w:val="0"/>
          <w:numId w:val="16"/>
        </w:numPr>
      </w:pPr>
      <w:proofErr w:type="spellStart"/>
      <w:r w:rsidRPr="00964885">
        <w:rPr>
          <w:b/>
          <w:bCs/>
        </w:rPr>
        <w:t>FactInventoryMovement</w:t>
      </w:r>
      <w:proofErr w:type="spellEnd"/>
      <w:r w:rsidRPr="00964885">
        <w:t xml:space="preserve"> – Stock inflow and outflow</w:t>
      </w:r>
    </w:p>
    <w:p w14:paraId="6E5FAD9B" w14:textId="77777777" w:rsidR="00964885" w:rsidRPr="00964885" w:rsidRDefault="00964885" w:rsidP="00964885">
      <w:pPr>
        <w:numPr>
          <w:ilvl w:val="0"/>
          <w:numId w:val="16"/>
        </w:numPr>
      </w:pPr>
      <w:proofErr w:type="spellStart"/>
      <w:r w:rsidRPr="00964885">
        <w:rPr>
          <w:b/>
          <w:bCs/>
        </w:rPr>
        <w:t>FactOrderStatus</w:t>
      </w:r>
      <w:proofErr w:type="spellEnd"/>
      <w:r w:rsidRPr="00964885">
        <w:t xml:space="preserve"> – Order lifecycle tracking</w:t>
      </w:r>
    </w:p>
    <w:p w14:paraId="6793F6D0" w14:textId="77777777" w:rsidR="00964885" w:rsidRPr="00964885" w:rsidRDefault="00964885" w:rsidP="00964885">
      <w:pPr>
        <w:numPr>
          <w:ilvl w:val="0"/>
          <w:numId w:val="16"/>
        </w:numPr>
      </w:pPr>
      <w:proofErr w:type="spellStart"/>
      <w:r w:rsidRPr="00964885">
        <w:rPr>
          <w:b/>
          <w:bCs/>
        </w:rPr>
        <w:t>FactPaymentStatus</w:t>
      </w:r>
      <w:proofErr w:type="spellEnd"/>
      <w:r w:rsidRPr="00964885">
        <w:t xml:space="preserve"> – Payment success/failure states</w:t>
      </w:r>
    </w:p>
    <w:p w14:paraId="32706BCB" w14:textId="77777777" w:rsidR="00964885" w:rsidRPr="00964885" w:rsidRDefault="00964885" w:rsidP="00964885">
      <w:pPr>
        <w:numPr>
          <w:ilvl w:val="0"/>
          <w:numId w:val="16"/>
        </w:numPr>
      </w:pPr>
      <w:proofErr w:type="spellStart"/>
      <w:r w:rsidRPr="00964885">
        <w:rPr>
          <w:b/>
          <w:bCs/>
        </w:rPr>
        <w:t>FactReturns</w:t>
      </w:r>
      <w:proofErr w:type="spellEnd"/>
      <w:r w:rsidRPr="00964885">
        <w:t xml:space="preserve"> – Product returns and quality insights</w:t>
      </w:r>
    </w:p>
    <w:p w14:paraId="1DE4299C" w14:textId="77777777" w:rsidR="00964885" w:rsidRPr="00964885" w:rsidRDefault="00964885" w:rsidP="00964885">
      <w:r w:rsidRPr="00964885">
        <w:t>These fact tables support operational analytics and KPI monitoring.</w:t>
      </w:r>
    </w:p>
    <w:p w14:paraId="551CF780" w14:textId="77777777" w:rsidR="00964885" w:rsidRPr="00964885" w:rsidRDefault="00964885" w:rsidP="00964885">
      <w:r w:rsidRPr="00964885">
        <w:pict w14:anchorId="3259566C">
          <v:rect id="_x0000_i1144" style="width:0;height:1.5pt" o:hralign="center" o:hrstd="t" o:hr="t" fillcolor="#a0a0a0" stroked="f"/>
        </w:pict>
      </w:r>
    </w:p>
    <w:p w14:paraId="534FBB52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5. Foreign Key Constraints Strategy</w:t>
      </w:r>
    </w:p>
    <w:p w14:paraId="34D2201E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5.1 Why Foreign Keys Are Not Enforced Initially</w:t>
      </w:r>
    </w:p>
    <w:p w14:paraId="7C26E4E1" w14:textId="77777777" w:rsidR="00964885" w:rsidRPr="00964885" w:rsidRDefault="00964885" w:rsidP="00964885">
      <w:r w:rsidRPr="00964885">
        <w:t xml:space="preserve">In the Data Warehouse, </w:t>
      </w:r>
      <w:r w:rsidRPr="00964885">
        <w:rPr>
          <w:b/>
          <w:bCs/>
        </w:rPr>
        <w:t>foreign key (FK) constraints are intentionally not enforced during the ETL loading process</w:t>
      </w:r>
      <w:r w:rsidRPr="00964885">
        <w:t>.</w:t>
      </w:r>
    </w:p>
    <w:p w14:paraId="7B277E9A" w14:textId="77777777" w:rsidR="00964885" w:rsidRPr="00964885" w:rsidRDefault="00964885" w:rsidP="00964885">
      <w:r w:rsidRPr="00964885">
        <w:rPr>
          <w:b/>
          <w:bCs/>
        </w:rPr>
        <w:t>Reasons:</w:t>
      </w:r>
    </w:p>
    <w:p w14:paraId="3530C552" w14:textId="77777777" w:rsidR="00964885" w:rsidRPr="00964885" w:rsidRDefault="00964885" w:rsidP="00964885">
      <w:pPr>
        <w:numPr>
          <w:ilvl w:val="0"/>
          <w:numId w:val="17"/>
        </w:numPr>
      </w:pPr>
      <w:r w:rsidRPr="00964885">
        <w:t>Improve ETL performance for large fact tables</w:t>
      </w:r>
    </w:p>
    <w:p w14:paraId="2B0E9981" w14:textId="77777777" w:rsidR="00964885" w:rsidRPr="00964885" w:rsidRDefault="00964885" w:rsidP="00964885">
      <w:pPr>
        <w:numPr>
          <w:ilvl w:val="0"/>
          <w:numId w:val="17"/>
        </w:numPr>
      </w:pPr>
      <w:r w:rsidRPr="00964885">
        <w:t>Support late-arriving dimensions</w:t>
      </w:r>
    </w:p>
    <w:p w14:paraId="6A23C4F9" w14:textId="77777777" w:rsidR="00964885" w:rsidRPr="00964885" w:rsidRDefault="00964885" w:rsidP="00964885">
      <w:pPr>
        <w:numPr>
          <w:ilvl w:val="0"/>
          <w:numId w:val="17"/>
        </w:numPr>
      </w:pPr>
      <w:r w:rsidRPr="00964885">
        <w:t>Avoid ETL failures due to temporary data gaps</w:t>
      </w:r>
    </w:p>
    <w:p w14:paraId="79487FDC" w14:textId="77777777" w:rsidR="00964885" w:rsidRPr="00964885" w:rsidRDefault="00964885" w:rsidP="00964885">
      <w:pPr>
        <w:numPr>
          <w:ilvl w:val="0"/>
          <w:numId w:val="17"/>
        </w:numPr>
      </w:pPr>
      <w:r w:rsidRPr="00964885">
        <w:t>Allow controlled data quality handling in ETL logic</w:t>
      </w:r>
    </w:p>
    <w:p w14:paraId="6D5E2157" w14:textId="77777777" w:rsidR="00964885" w:rsidRPr="00964885" w:rsidRDefault="00964885" w:rsidP="00964885">
      <w:r w:rsidRPr="00964885">
        <w:t xml:space="preserve">Instead of relying on database constraints during load, </w:t>
      </w:r>
      <w:r w:rsidRPr="00964885">
        <w:rPr>
          <w:b/>
          <w:bCs/>
        </w:rPr>
        <w:t>data integrity is enforced in the ETL layer</w:t>
      </w:r>
      <w:r w:rsidRPr="00964885">
        <w:t>.</w:t>
      </w:r>
    </w:p>
    <w:p w14:paraId="4F3201B6" w14:textId="77777777" w:rsidR="00964885" w:rsidRPr="00964885" w:rsidRDefault="00964885" w:rsidP="00964885">
      <w:r w:rsidRPr="00964885">
        <w:pict w14:anchorId="285539AA">
          <v:rect id="_x0000_i1145" style="width:0;height:1.5pt" o:hralign="center" o:hrstd="t" o:hr="t" fillcolor="#a0a0a0" stroked="f"/>
        </w:pict>
      </w:r>
    </w:p>
    <w:p w14:paraId="4C788DBD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5.2 When Foreign Keys Are Added</w:t>
      </w:r>
    </w:p>
    <w:p w14:paraId="47E277B5" w14:textId="77777777" w:rsidR="00964885" w:rsidRPr="00964885" w:rsidRDefault="00964885" w:rsidP="00964885">
      <w:r w:rsidRPr="00964885">
        <w:t>Foreign key constraints are:</w:t>
      </w:r>
    </w:p>
    <w:p w14:paraId="561731BF" w14:textId="77777777" w:rsidR="00964885" w:rsidRPr="00964885" w:rsidRDefault="00964885" w:rsidP="00964885">
      <w:pPr>
        <w:numPr>
          <w:ilvl w:val="0"/>
          <w:numId w:val="18"/>
        </w:numPr>
      </w:pPr>
      <w:r w:rsidRPr="00964885">
        <w:rPr>
          <w:b/>
          <w:bCs/>
        </w:rPr>
        <w:t>Created after the data load</w:t>
      </w:r>
      <w:r w:rsidRPr="00964885">
        <w:t>, or</w:t>
      </w:r>
    </w:p>
    <w:p w14:paraId="52DC41CE" w14:textId="77777777" w:rsidR="00964885" w:rsidRPr="00964885" w:rsidRDefault="00964885" w:rsidP="00964885">
      <w:pPr>
        <w:numPr>
          <w:ilvl w:val="0"/>
          <w:numId w:val="18"/>
        </w:numPr>
      </w:pPr>
      <w:r w:rsidRPr="00964885">
        <w:rPr>
          <w:b/>
          <w:bCs/>
        </w:rPr>
        <w:t>Enabled after load using WITH CHECK</w:t>
      </w:r>
    </w:p>
    <w:p w14:paraId="66D5585F" w14:textId="77777777" w:rsidR="00964885" w:rsidRPr="00964885" w:rsidRDefault="00964885" w:rsidP="00964885">
      <w:r w:rsidRPr="00964885">
        <w:t>This ensures that:</w:t>
      </w:r>
    </w:p>
    <w:p w14:paraId="21AC1ADE" w14:textId="77777777" w:rsidR="00964885" w:rsidRPr="00964885" w:rsidRDefault="00964885" w:rsidP="00964885">
      <w:pPr>
        <w:numPr>
          <w:ilvl w:val="0"/>
          <w:numId w:val="19"/>
        </w:numPr>
      </w:pPr>
      <w:r w:rsidRPr="00964885">
        <w:t>All dimension records exist</w:t>
      </w:r>
    </w:p>
    <w:p w14:paraId="628F6EC5" w14:textId="77777777" w:rsidR="00964885" w:rsidRPr="00964885" w:rsidRDefault="00964885" w:rsidP="00964885">
      <w:pPr>
        <w:numPr>
          <w:ilvl w:val="0"/>
          <w:numId w:val="19"/>
        </w:numPr>
      </w:pPr>
      <w:r w:rsidRPr="00964885">
        <w:t>All fact-to-dimension relationships are valid</w:t>
      </w:r>
    </w:p>
    <w:p w14:paraId="33995748" w14:textId="77777777" w:rsidR="00964885" w:rsidRPr="00964885" w:rsidRDefault="00964885" w:rsidP="00964885">
      <w:r w:rsidRPr="00964885">
        <w:pict w14:anchorId="6891ECB9">
          <v:rect id="_x0000_i1146" style="width:0;height:1.5pt" o:hralign="center" o:hrstd="t" o:hr="t" fillcolor="#a0a0a0" stroked="f"/>
        </w:pict>
      </w:r>
    </w:p>
    <w:p w14:paraId="1CB62539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6. Data Correctness Validation After Load</w:t>
      </w:r>
    </w:p>
    <w:p w14:paraId="12BEBACD" w14:textId="77777777" w:rsidR="00964885" w:rsidRPr="00964885" w:rsidRDefault="00964885" w:rsidP="00964885">
      <w:r w:rsidRPr="00964885">
        <w:t>Before enabling foreign keys, several validation steps are performed.</w:t>
      </w:r>
    </w:p>
    <w:p w14:paraId="3A10FBB4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6.1 Orphan Record Checks</w:t>
      </w:r>
    </w:p>
    <w:p w14:paraId="3894E8D4" w14:textId="77777777" w:rsidR="00964885" w:rsidRPr="00964885" w:rsidRDefault="00964885" w:rsidP="00964885">
      <w:r w:rsidRPr="00964885">
        <w:t>Ensures that every foreign key value in fact tables has a matching dimension record.</w:t>
      </w:r>
    </w:p>
    <w:p w14:paraId="43B4EEF2" w14:textId="77777777" w:rsidR="00964885" w:rsidRPr="00964885" w:rsidRDefault="00964885" w:rsidP="00964885">
      <w:r w:rsidRPr="00964885">
        <w:lastRenderedPageBreak/>
        <w:t>Example:</w:t>
      </w:r>
    </w:p>
    <w:p w14:paraId="0F3FA344" w14:textId="77777777" w:rsidR="00964885" w:rsidRPr="00964885" w:rsidRDefault="00964885" w:rsidP="00964885">
      <w:pPr>
        <w:numPr>
          <w:ilvl w:val="0"/>
          <w:numId w:val="20"/>
        </w:numPr>
      </w:pPr>
      <w:proofErr w:type="spellStart"/>
      <w:r w:rsidRPr="00964885">
        <w:t>FactSales.CustomerKey</w:t>
      </w:r>
      <w:proofErr w:type="spellEnd"/>
      <w:r w:rsidRPr="00964885">
        <w:t xml:space="preserve"> → </w:t>
      </w:r>
      <w:proofErr w:type="spellStart"/>
      <w:r w:rsidRPr="00964885">
        <w:t>DimCustomer.CustomerKey</w:t>
      </w:r>
      <w:proofErr w:type="spellEnd"/>
    </w:p>
    <w:p w14:paraId="17672A04" w14:textId="77777777" w:rsidR="00964885" w:rsidRPr="00964885" w:rsidRDefault="00964885" w:rsidP="00964885">
      <w:r w:rsidRPr="00964885">
        <w:t>Any orphan rows must be resolved before constraints are enabled.</w:t>
      </w:r>
    </w:p>
    <w:p w14:paraId="6BC3ABC6" w14:textId="77777777" w:rsidR="00964885" w:rsidRPr="00964885" w:rsidRDefault="00964885" w:rsidP="00964885">
      <w:r w:rsidRPr="00964885">
        <w:pict w14:anchorId="4133575D">
          <v:rect id="_x0000_i1147" style="width:0;height:1.5pt" o:hralign="center" o:hrstd="t" o:hr="t" fillcolor="#a0a0a0" stroked="f"/>
        </w:pict>
      </w:r>
    </w:p>
    <w:p w14:paraId="4CA1C058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6.2 Reconciliation Checks</w:t>
      </w:r>
    </w:p>
    <w:p w14:paraId="745CBBB8" w14:textId="77777777" w:rsidR="00964885" w:rsidRPr="00964885" w:rsidRDefault="00964885" w:rsidP="00964885">
      <w:r w:rsidRPr="00964885">
        <w:t>Business-level validations are performed to ensure numerical correctness.</w:t>
      </w:r>
    </w:p>
    <w:p w14:paraId="249A7430" w14:textId="77777777" w:rsidR="00964885" w:rsidRPr="00964885" w:rsidRDefault="00964885" w:rsidP="00964885">
      <w:r w:rsidRPr="00964885">
        <w:t>Examples:</w:t>
      </w:r>
    </w:p>
    <w:p w14:paraId="5468101B" w14:textId="77777777" w:rsidR="00964885" w:rsidRPr="00964885" w:rsidRDefault="00964885" w:rsidP="00964885">
      <w:pPr>
        <w:numPr>
          <w:ilvl w:val="0"/>
          <w:numId w:val="21"/>
        </w:numPr>
      </w:pPr>
      <w:r w:rsidRPr="00964885">
        <w:t>Total sales amount in DWH vs OLTP</w:t>
      </w:r>
    </w:p>
    <w:p w14:paraId="373EBE44" w14:textId="77777777" w:rsidR="00964885" w:rsidRPr="00964885" w:rsidRDefault="00964885" w:rsidP="00964885">
      <w:pPr>
        <w:numPr>
          <w:ilvl w:val="0"/>
          <w:numId w:val="21"/>
        </w:numPr>
      </w:pPr>
      <w:r w:rsidRPr="00964885">
        <w:t>Total payment amounts vs sales</w:t>
      </w:r>
    </w:p>
    <w:p w14:paraId="7D16041A" w14:textId="77777777" w:rsidR="00964885" w:rsidRPr="00964885" w:rsidRDefault="00964885" w:rsidP="00964885">
      <w:pPr>
        <w:numPr>
          <w:ilvl w:val="0"/>
          <w:numId w:val="21"/>
        </w:numPr>
      </w:pPr>
      <w:r w:rsidRPr="00964885">
        <w:t>Inventory balances vs snapshots</w:t>
      </w:r>
    </w:p>
    <w:p w14:paraId="50A84BA3" w14:textId="77777777" w:rsidR="00964885" w:rsidRPr="00964885" w:rsidRDefault="00964885" w:rsidP="00964885">
      <w:r w:rsidRPr="00964885">
        <w:t>These checks validate correctness beyond referential integrity.</w:t>
      </w:r>
    </w:p>
    <w:p w14:paraId="636A7F29" w14:textId="77777777" w:rsidR="00964885" w:rsidRPr="00964885" w:rsidRDefault="00964885" w:rsidP="00964885">
      <w:r w:rsidRPr="00964885">
        <w:pict w14:anchorId="69AB62AC">
          <v:rect id="_x0000_i1148" style="width:0;height:1.5pt" o:hralign="center" o:hrstd="t" o:hr="t" fillcolor="#a0a0a0" stroked="f"/>
        </w:pict>
      </w:r>
    </w:p>
    <w:p w14:paraId="079D24A9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6.3 Row Count Comparisons</w:t>
      </w:r>
    </w:p>
    <w:p w14:paraId="329415ED" w14:textId="77777777" w:rsidR="00964885" w:rsidRPr="00964885" w:rsidRDefault="00964885" w:rsidP="00964885">
      <w:r w:rsidRPr="00964885">
        <w:t>Row counts between:</w:t>
      </w:r>
    </w:p>
    <w:p w14:paraId="7619F737" w14:textId="77777777" w:rsidR="00964885" w:rsidRPr="00964885" w:rsidRDefault="00964885" w:rsidP="00964885">
      <w:pPr>
        <w:numPr>
          <w:ilvl w:val="0"/>
          <w:numId w:val="22"/>
        </w:numPr>
      </w:pPr>
      <w:r w:rsidRPr="00964885">
        <w:t>OLTP source tables</w:t>
      </w:r>
    </w:p>
    <w:p w14:paraId="5D2DFC2E" w14:textId="77777777" w:rsidR="00964885" w:rsidRPr="00964885" w:rsidRDefault="00964885" w:rsidP="00964885">
      <w:pPr>
        <w:numPr>
          <w:ilvl w:val="0"/>
          <w:numId w:val="22"/>
        </w:numPr>
      </w:pPr>
      <w:r w:rsidRPr="00964885">
        <w:t>Staging tables</w:t>
      </w:r>
    </w:p>
    <w:p w14:paraId="48304CA6" w14:textId="77777777" w:rsidR="00964885" w:rsidRPr="00964885" w:rsidRDefault="00964885" w:rsidP="00964885">
      <w:pPr>
        <w:numPr>
          <w:ilvl w:val="0"/>
          <w:numId w:val="22"/>
        </w:numPr>
      </w:pPr>
      <w:r w:rsidRPr="00964885">
        <w:t>Fact tables</w:t>
      </w:r>
    </w:p>
    <w:p w14:paraId="7FF95145" w14:textId="77777777" w:rsidR="00964885" w:rsidRPr="00964885" w:rsidRDefault="00964885" w:rsidP="00964885">
      <w:r w:rsidRPr="00964885">
        <w:t>Large or unexplained discrepancies are investigated.</w:t>
      </w:r>
    </w:p>
    <w:p w14:paraId="1AAFC386" w14:textId="77777777" w:rsidR="00964885" w:rsidRPr="00964885" w:rsidRDefault="00964885" w:rsidP="00964885">
      <w:r w:rsidRPr="00964885">
        <w:pict w14:anchorId="6EF56328">
          <v:rect id="_x0000_i1149" style="width:0;height:1.5pt" o:hralign="center" o:hrstd="t" o:hr="t" fillcolor="#a0a0a0" stroked="f"/>
        </w:pict>
      </w:r>
    </w:p>
    <w:p w14:paraId="63EC9E1B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7. Role of Foreign Keys After Load</w:t>
      </w:r>
    </w:p>
    <w:p w14:paraId="077A5504" w14:textId="77777777" w:rsidR="00964885" w:rsidRPr="00964885" w:rsidRDefault="00964885" w:rsidP="00964885">
      <w:r w:rsidRPr="00964885">
        <w:t>Once data validation is successful, foreign keys are enabled using:</w:t>
      </w:r>
    </w:p>
    <w:p w14:paraId="7B1C40CF" w14:textId="77777777" w:rsidR="00964885" w:rsidRPr="00964885" w:rsidRDefault="00964885" w:rsidP="00964885">
      <w:pPr>
        <w:numPr>
          <w:ilvl w:val="0"/>
          <w:numId w:val="23"/>
        </w:numPr>
      </w:pPr>
      <w:r w:rsidRPr="00964885">
        <w:t xml:space="preserve">ALTER TABLE ... WITH CHECK </w:t>
      </w:r>
      <w:proofErr w:type="spellStart"/>
      <w:r w:rsidRPr="00964885">
        <w:t>CHECK</w:t>
      </w:r>
      <w:proofErr w:type="spellEnd"/>
      <w:r w:rsidRPr="00964885">
        <w:t xml:space="preserve"> CONSTRAINT</w:t>
      </w:r>
    </w:p>
    <w:p w14:paraId="05EF348C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t>Benefits:</w:t>
      </w:r>
    </w:p>
    <w:p w14:paraId="44BF8F57" w14:textId="77777777" w:rsidR="00964885" w:rsidRPr="00964885" w:rsidRDefault="00964885" w:rsidP="00964885">
      <w:pPr>
        <w:numPr>
          <w:ilvl w:val="0"/>
          <w:numId w:val="24"/>
        </w:numPr>
      </w:pPr>
      <w:r w:rsidRPr="00964885">
        <w:t>SQL Server validates all existing data</w:t>
      </w:r>
    </w:p>
    <w:p w14:paraId="03EAC417" w14:textId="77777777" w:rsidR="00964885" w:rsidRPr="00964885" w:rsidRDefault="00964885" w:rsidP="00964885">
      <w:pPr>
        <w:numPr>
          <w:ilvl w:val="0"/>
          <w:numId w:val="24"/>
        </w:numPr>
      </w:pPr>
      <w:r w:rsidRPr="00964885">
        <w:t>Any hidden integrity issues are detected</w:t>
      </w:r>
    </w:p>
    <w:p w14:paraId="607164C5" w14:textId="77777777" w:rsidR="00964885" w:rsidRPr="00964885" w:rsidRDefault="00964885" w:rsidP="00964885">
      <w:pPr>
        <w:numPr>
          <w:ilvl w:val="0"/>
          <w:numId w:val="24"/>
        </w:numPr>
      </w:pPr>
      <w:r w:rsidRPr="00964885">
        <w:t xml:space="preserve">Constraints become </w:t>
      </w:r>
      <w:r w:rsidRPr="00964885">
        <w:rPr>
          <w:b/>
          <w:bCs/>
        </w:rPr>
        <w:t>trusted</w:t>
      </w:r>
    </w:p>
    <w:p w14:paraId="7933BF2A" w14:textId="77777777" w:rsidR="00964885" w:rsidRPr="00964885" w:rsidRDefault="00964885" w:rsidP="00964885">
      <w:pPr>
        <w:numPr>
          <w:ilvl w:val="0"/>
          <w:numId w:val="24"/>
        </w:numPr>
      </w:pPr>
      <w:r w:rsidRPr="00964885">
        <w:t>Acts as a final integrity gate before data consumption</w:t>
      </w:r>
    </w:p>
    <w:p w14:paraId="5139BA26" w14:textId="77777777" w:rsidR="00964885" w:rsidRPr="00964885" w:rsidRDefault="00964885" w:rsidP="00964885">
      <w:r w:rsidRPr="00964885">
        <w:t>Foreign keys therefore serve as:</w:t>
      </w:r>
    </w:p>
    <w:p w14:paraId="2EA72271" w14:textId="77777777" w:rsidR="00964885" w:rsidRPr="00964885" w:rsidRDefault="00964885" w:rsidP="00964885">
      <w:pPr>
        <w:numPr>
          <w:ilvl w:val="0"/>
          <w:numId w:val="25"/>
        </w:numPr>
      </w:pPr>
      <w:r w:rsidRPr="00964885">
        <w:t xml:space="preserve">A </w:t>
      </w:r>
      <w:r w:rsidRPr="00964885">
        <w:rPr>
          <w:b/>
          <w:bCs/>
        </w:rPr>
        <w:t>data quality checkpoint</w:t>
      </w:r>
    </w:p>
    <w:p w14:paraId="5CE10C56" w14:textId="77777777" w:rsidR="00964885" w:rsidRPr="00964885" w:rsidRDefault="00964885" w:rsidP="00964885">
      <w:pPr>
        <w:numPr>
          <w:ilvl w:val="0"/>
          <w:numId w:val="25"/>
        </w:numPr>
      </w:pPr>
      <w:r w:rsidRPr="00964885">
        <w:t xml:space="preserve">A </w:t>
      </w:r>
      <w:r w:rsidRPr="00964885">
        <w:rPr>
          <w:b/>
          <w:bCs/>
        </w:rPr>
        <w:t>documentation mechanism</w:t>
      </w:r>
      <w:r w:rsidRPr="00964885">
        <w:t xml:space="preserve"> for data relationships</w:t>
      </w:r>
    </w:p>
    <w:p w14:paraId="40A31D6D" w14:textId="77777777" w:rsidR="00964885" w:rsidRPr="00964885" w:rsidRDefault="00964885" w:rsidP="00964885">
      <w:pPr>
        <w:numPr>
          <w:ilvl w:val="0"/>
          <w:numId w:val="25"/>
        </w:numPr>
      </w:pPr>
      <w:r w:rsidRPr="00964885">
        <w:t xml:space="preserve">A </w:t>
      </w:r>
      <w:r w:rsidRPr="00964885">
        <w:rPr>
          <w:b/>
          <w:bCs/>
        </w:rPr>
        <w:t>safety net</w:t>
      </w:r>
      <w:r w:rsidRPr="00964885">
        <w:t xml:space="preserve"> against future bad loads</w:t>
      </w:r>
    </w:p>
    <w:p w14:paraId="4CACC4CD" w14:textId="77777777" w:rsidR="00964885" w:rsidRPr="00964885" w:rsidRDefault="00964885" w:rsidP="00964885">
      <w:r w:rsidRPr="00964885">
        <w:pict w14:anchorId="56E9ED57">
          <v:rect id="_x0000_i1150" style="width:0;height:1.5pt" o:hralign="center" o:hrstd="t" o:hr="t" fillcolor="#a0a0a0" stroked="f"/>
        </w:pict>
      </w:r>
    </w:p>
    <w:p w14:paraId="1B06BD06" w14:textId="77777777" w:rsidR="00964885" w:rsidRPr="00964885" w:rsidRDefault="00964885" w:rsidP="00964885">
      <w:pPr>
        <w:rPr>
          <w:b/>
          <w:bCs/>
        </w:rPr>
      </w:pPr>
      <w:r w:rsidRPr="00964885">
        <w:rPr>
          <w:b/>
          <w:bCs/>
        </w:rPr>
        <w:lastRenderedPageBreak/>
        <w:t>8. Summary</w:t>
      </w:r>
    </w:p>
    <w:p w14:paraId="6C8E4CC5" w14:textId="77777777" w:rsidR="00964885" w:rsidRPr="00964885" w:rsidRDefault="00964885" w:rsidP="00964885">
      <w:pPr>
        <w:numPr>
          <w:ilvl w:val="0"/>
          <w:numId w:val="26"/>
        </w:numPr>
      </w:pPr>
      <w:r w:rsidRPr="00964885">
        <w:t>The DWH is built using a robust star schema design</w:t>
      </w:r>
    </w:p>
    <w:p w14:paraId="2A24073F" w14:textId="77777777" w:rsidR="00964885" w:rsidRPr="00964885" w:rsidRDefault="00964885" w:rsidP="00964885">
      <w:pPr>
        <w:numPr>
          <w:ilvl w:val="0"/>
          <w:numId w:val="26"/>
        </w:numPr>
      </w:pPr>
      <w:r w:rsidRPr="00964885">
        <w:t>Data integrity is enforced primarily through ETL validation</w:t>
      </w:r>
    </w:p>
    <w:p w14:paraId="4336C218" w14:textId="77777777" w:rsidR="00964885" w:rsidRPr="00964885" w:rsidRDefault="00964885" w:rsidP="00964885">
      <w:pPr>
        <w:numPr>
          <w:ilvl w:val="0"/>
          <w:numId w:val="26"/>
        </w:numPr>
      </w:pPr>
      <w:r w:rsidRPr="00964885">
        <w:t>Foreign keys are intentionally deferred until after data load</w:t>
      </w:r>
    </w:p>
    <w:p w14:paraId="26C0F421" w14:textId="77777777" w:rsidR="00964885" w:rsidRPr="00964885" w:rsidRDefault="00964885" w:rsidP="00964885">
      <w:pPr>
        <w:numPr>
          <w:ilvl w:val="0"/>
          <w:numId w:val="26"/>
        </w:numPr>
      </w:pPr>
      <w:r w:rsidRPr="00964885">
        <w:t>Post-load FK enforcement provides strong assurance of data correctness</w:t>
      </w:r>
    </w:p>
    <w:p w14:paraId="53624E8F" w14:textId="77777777" w:rsidR="00964885" w:rsidRPr="00964885" w:rsidRDefault="00964885" w:rsidP="00964885">
      <w:pPr>
        <w:numPr>
          <w:ilvl w:val="0"/>
          <w:numId w:val="26"/>
        </w:numPr>
      </w:pPr>
      <w:r w:rsidRPr="00964885">
        <w:t>This approach balances performance, flexibility, and reliability</w:t>
      </w:r>
    </w:p>
    <w:p w14:paraId="7D6CA31B" w14:textId="77777777" w:rsidR="00964885" w:rsidRPr="00964885" w:rsidRDefault="00964885" w:rsidP="00964885">
      <w:r w:rsidRPr="00964885">
        <w:t xml:space="preserve">This design reflects </w:t>
      </w:r>
      <w:r w:rsidRPr="00964885">
        <w:rPr>
          <w:b/>
          <w:bCs/>
        </w:rPr>
        <w:t>industry best practices for enterprise data warehouses</w:t>
      </w:r>
      <w:r w:rsidRPr="00964885">
        <w:t>.</w:t>
      </w:r>
    </w:p>
    <w:p w14:paraId="1F06A50A" w14:textId="77777777" w:rsidR="00361E82" w:rsidRDefault="00361E82"/>
    <w:sectPr w:rsidR="00361E82" w:rsidSect="009648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A39EF"/>
    <w:multiLevelType w:val="multilevel"/>
    <w:tmpl w:val="7B2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6B43"/>
    <w:multiLevelType w:val="multilevel"/>
    <w:tmpl w:val="8A1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1EFC"/>
    <w:multiLevelType w:val="multilevel"/>
    <w:tmpl w:val="A46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B22F4"/>
    <w:multiLevelType w:val="multilevel"/>
    <w:tmpl w:val="2B8A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B6CE7"/>
    <w:multiLevelType w:val="multilevel"/>
    <w:tmpl w:val="463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F670D"/>
    <w:multiLevelType w:val="multilevel"/>
    <w:tmpl w:val="50F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55416"/>
    <w:multiLevelType w:val="multilevel"/>
    <w:tmpl w:val="27A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10534"/>
    <w:multiLevelType w:val="multilevel"/>
    <w:tmpl w:val="9B7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6541F"/>
    <w:multiLevelType w:val="multilevel"/>
    <w:tmpl w:val="F42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2706F"/>
    <w:multiLevelType w:val="multilevel"/>
    <w:tmpl w:val="2894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B009D"/>
    <w:multiLevelType w:val="multilevel"/>
    <w:tmpl w:val="786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864B9"/>
    <w:multiLevelType w:val="multilevel"/>
    <w:tmpl w:val="C24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E7099"/>
    <w:multiLevelType w:val="multilevel"/>
    <w:tmpl w:val="E20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B0AC5"/>
    <w:multiLevelType w:val="multilevel"/>
    <w:tmpl w:val="8DC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E4915"/>
    <w:multiLevelType w:val="multilevel"/>
    <w:tmpl w:val="C67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203B5"/>
    <w:multiLevelType w:val="multilevel"/>
    <w:tmpl w:val="B04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D2FBD"/>
    <w:multiLevelType w:val="multilevel"/>
    <w:tmpl w:val="2D02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315A6"/>
    <w:multiLevelType w:val="multilevel"/>
    <w:tmpl w:val="8EC4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BB6146"/>
    <w:multiLevelType w:val="multilevel"/>
    <w:tmpl w:val="F99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032E6"/>
    <w:multiLevelType w:val="multilevel"/>
    <w:tmpl w:val="B00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570DC"/>
    <w:multiLevelType w:val="multilevel"/>
    <w:tmpl w:val="DD5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96937"/>
    <w:multiLevelType w:val="multilevel"/>
    <w:tmpl w:val="457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0099E"/>
    <w:multiLevelType w:val="multilevel"/>
    <w:tmpl w:val="3CB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83DAC"/>
    <w:multiLevelType w:val="multilevel"/>
    <w:tmpl w:val="74E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C1A16"/>
    <w:multiLevelType w:val="multilevel"/>
    <w:tmpl w:val="F55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651AF"/>
    <w:multiLevelType w:val="multilevel"/>
    <w:tmpl w:val="BBE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59918">
    <w:abstractNumId w:val="17"/>
  </w:num>
  <w:num w:numId="2" w16cid:durableId="1496677965">
    <w:abstractNumId w:val="13"/>
  </w:num>
  <w:num w:numId="3" w16cid:durableId="1989507502">
    <w:abstractNumId w:val="2"/>
  </w:num>
  <w:num w:numId="4" w16cid:durableId="1595433832">
    <w:abstractNumId w:val="16"/>
  </w:num>
  <w:num w:numId="5" w16cid:durableId="1430389251">
    <w:abstractNumId w:val="19"/>
  </w:num>
  <w:num w:numId="6" w16cid:durableId="818497929">
    <w:abstractNumId w:val="22"/>
  </w:num>
  <w:num w:numId="7" w16cid:durableId="42216565">
    <w:abstractNumId w:val="14"/>
  </w:num>
  <w:num w:numId="8" w16cid:durableId="414589484">
    <w:abstractNumId w:val="7"/>
  </w:num>
  <w:num w:numId="9" w16cid:durableId="1168444186">
    <w:abstractNumId w:val="6"/>
  </w:num>
  <w:num w:numId="10" w16cid:durableId="1022781761">
    <w:abstractNumId w:val="3"/>
  </w:num>
  <w:num w:numId="11" w16cid:durableId="1838961125">
    <w:abstractNumId w:val="4"/>
  </w:num>
  <w:num w:numId="12" w16cid:durableId="1026558517">
    <w:abstractNumId w:val="1"/>
  </w:num>
  <w:num w:numId="13" w16cid:durableId="1846092096">
    <w:abstractNumId w:val="10"/>
  </w:num>
  <w:num w:numId="14" w16cid:durableId="1092900345">
    <w:abstractNumId w:val="11"/>
  </w:num>
  <w:num w:numId="15" w16cid:durableId="57022554">
    <w:abstractNumId w:val="0"/>
  </w:num>
  <w:num w:numId="16" w16cid:durableId="2123568720">
    <w:abstractNumId w:val="24"/>
  </w:num>
  <w:num w:numId="17" w16cid:durableId="2126149679">
    <w:abstractNumId w:val="5"/>
  </w:num>
  <w:num w:numId="18" w16cid:durableId="1365640131">
    <w:abstractNumId w:val="20"/>
  </w:num>
  <w:num w:numId="19" w16cid:durableId="873733003">
    <w:abstractNumId w:val="21"/>
  </w:num>
  <w:num w:numId="20" w16cid:durableId="1114058962">
    <w:abstractNumId w:val="18"/>
  </w:num>
  <w:num w:numId="21" w16cid:durableId="549344110">
    <w:abstractNumId w:val="9"/>
  </w:num>
  <w:num w:numId="22" w16cid:durableId="1272470653">
    <w:abstractNumId w:val="25"/>
  </w:num>
  <w:num w:numId="23" w16cid:durableId="1291128296">
    <w:abstractNumId w:val="23"/>
  </w:num>
  <w:num w:numId="24" w16cid:durableId="1215894410">
    <w:abstractNumId w:val="8"/>
  </w:num>
  <w:num w:numId="25" w16cid:durableId="648173418">
    <w:abstractNumId w:val="15"/>
  </w:num>
  <w:num w:numId="26" w16cid:durableId="183330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82"/>
    <w:rsid w:val="00361E82"/>
    <w:rsid w:val="00631FBA"/>
    <w:rsid w:val="0096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CBC38-58F0-4769-8E19-577B428D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ayman</dc:creator>
  <cp:keywords/>
  <dc:description/>
  <cp:lastModifiedBy>abdullah ayman</cp:lastModifiedBy>
  <cp:revision>2</cp:revision>
  <dcterms:created xsi:type="dcterms:W3CDTF">2026-02-02T11:24:00Z</dcterms:created>
  <dcterms:modified xsi:type="dcterms:W3CDTF">2026-02-02T11:24:00Z</dcterms:modified>
</cp:coreProperties>
</file>