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6007" w14:textId="03823435" w:rsidR="002F705F" w:rsidRDefault="00AC290C" w:rsidP="00AC290C">
      <w:pPr>
        <w:pStyle w:val="Heading2"/>
        <w:rPr>
          <w:lang w:val="en-GB"/>
        </w:rPr>
      </w:pPr>
      <w:r>
        <w:rPr>
          <w:lang w:val="en-GB"/>
        </w:rPr>
        <w:t xml:space="preserve">Web appendix </w:t>
      </w:r>
      <w:r w:rsidR="007B479E">
        <w:rPr>
          <w:lang w:val="en-GB"/>
        </w:rPr>
        <w:t>4</w:t>
      </w:r>
      <w:r>
        <w:rPr>
          <w:lang w:val="en-GB"/>
        </w:rPr>
        <w:t>: Further model specifications</w:t>
      </w:r>
    </w:p>
    <w:p w14:paraId="5BC59B99" w14:textId="77777777" w:rsidR="00AC290C" w:rsidRDefault="00AC290C" w:rsidP="00AC290C">
      <w:pPr>
        <w:rPr>
          <w:lang w:val="en-GB"/>
        </w:rPr>
      </w:pPr>
    </w:p>
    <w:p w14:paraId="46EF191E" w14:textId="77777777" w:rsidR="00AC290C" w:rsidRDefault="00AC290C" w:rsidP="00AC290C">
      <w:pPr>
        <w:pStyle w:val="Heading3"/>
        <w:rPr>
          <w:lang w:val="en-GB"/>
        </w:rPr>
      </w:pPr>
      <w:r>
        <w:rPr>
          <w:lang w:val="en-GB"/>
        </w:rPr>
        <w:t>Slope change following a lag (figure 2 (d)):</w:t>
      </w:r>
    </w:p>
    <w:p w14:paraId="5DA37A40" w14:textId="50AD6961" w:rsidR="00BC6F73" w:rsidRPr="00865E71" w:rsidRDefault="00BC6F73" w:rsidP="00BC6F73">
      <w:pPr>
        <w:rPr>
          <w:rFonts w:eastAsiaTheme="minorEastAsia"/>
        </w:rPr>
      </w:pPr>
      <w:r>
        <w:rPr>
          <w:lang w:val="en-GB"/>
        </w:rPr>
        <w:t xml:space="preserve">Here, the start of the intervention can be coded as 1 following the lag (rather than immediately after the intervention). For example, in Table </w:t>
      </w:r>
      <w:r w:rsidR="00F451D2">
        <w:rPr>
          <w:lang w:val="en-GB"/>
        </w:rPr>
        <w:t>4</w:t>
      </w:r>
      <w:r>
        <w:rPr>
          <w:lang w:val="en-GB"/>
        </w:rPr>
        <w:t xml:space="preserve">.1, if we assume a 6 month lag and the intervention was introduced in January 2005, we code the intervention as 1 from July 2005. We then use the usual slope change regression model: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T+ </m:t>
        </m:r>
        <m:sSub>
          <m:sSubPr>
            <m:ctrlPr>
              <w:rPr>
                <w:rFonts w:ascii="Cambria Math" w:hAnsi="Cambria Math"/>
                <w:i/>
                <w:lang w:val="en-GB"/>
              </w:rPr>
            </m:ctrlPr>
          </m:sSubPr>
          <m:e>
            <m:r>
              <w:rPr>
                <w:rFonts w:ascii="Cambria Math" w:hAnsi="Cambria Math"/>
              </w:rPr>
              <m:t>β</m:t>
            </m:r>
          </m:e>
          <m:sub>
            <m:r>
              <w:rPr>
                <w:rFonts w:ascii="Cambria Math" w:hAnsi="Cambria Math"/>
              </w:rPr>
              <m:t>3</m:t>
            </m:r>
          </m:sub>
        </m:sSub>
        <m:d>
          <m:dPr>
            <m:ctrlPr>
              <w:rPr>
                <w:rFonts w:ascii="Cambria Math" w:hAnsi="Cambria Math"/>
                <w:i/>
                <w:lang w:val="en-GB"/>
              </w:rPr>
            </m:ctrlPr>
          </m:dPr>
          <m:e>
            <m:r>
              <w:rPr>
                <w:rFonts w:ascii="Cambria Math" w:hAnsi="Cambria Math"/>
              </w:rPr>
              <m:t>T-</m:t>
            </m:r>
            <m:sSub>
              <m:sSubPr>
                <m:ctrlPr>
                  <w:rPr>
                    <w:rFonts w:ascii="Cambria Math" w:hAnsi="Cambria Math"/>
                    <w:i/>
                    <w:lang w:val="en-GB"/>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lang w:val="en-GB"/>
              </w:rPr>
            </m:ctrlPr>
          </m:sSubPr>
          <m:e>
            <m:r>
              <w:rPr>
                <w:rFonts w:ascii="Cambria Math" w:hAnsi="Cambria Math"/>
              </w:rPr>
              <m:t>X</m:t>
            </m:r>
          </m:e>
          <m:sub>
            <m:r>
              <w:rPr>
                <w:rFonts w:ascii="Cambria Math" w:hAnsi="Cambria Math"/>
              </w:rPr>
              <m:t>t</m:t>
            </m:r>
          </m:sub>
        </m:sSub>
      </m:oMath>
      <w:r w:rsidR="007F6951">
        <w:rPr>
          <w:rFonts w:eastAsiaTheme="minorEastAsia"/>
          <w:lang w:val="en-GB"/>
        </w:rPr>
        <w:t xml:space="preserve"> </w:t>
      </w:r>
      <w:r w:rsidR="00FB2FF0">
        <w:rPr>
          <w:rFonts w:eastAsiaTheme="minorEastAsia"/>
        </w:rPr>
        <w:t xml:space="preserve">with </w:t>
      </w:r>
      <m:oMath>
        <m:sSub>
          <m:sSubPr>
            <m:ctrlPr>
              <w:rPr>
                <w:rFonts w:ascii="Cambria Math" w:hAnsi="Cambria Math"/>
                <w:i/>
              </w:rPr>
            </m:ctrlPr>
          </m:sSubPr>
          <m:e>
            <m:r>
              <w:rPr>
                <w:rFonts w:ascii="Cambria Math" w:hAnsi="Cambria Math"/>
              </w:rPr>
              <m:t>β</m:t>
            </m:r>
          </m:e>
          <m:sub>
            <m:r>
              <w:rPr>
                <w:rFonts w:ascii="Cambria Math" w:hAnsi="Cambria Math"/>
              </w:rPr>
              <m:t xml:space="preserve">3 </m:t>
            </m:r>
          </m:sub>
        </m:sSub>
      </m:oMath>
      <w:r w:rsidR="00FB2FF0">
        <w:rPr>
          <w:rFonts w:eastAsiaTheme="minorEastAsia"/>
        </w:rPr>
        <w:t>representing the slope change.</w:t>
      </w:r>
    </w:p>
    <w:p w14:paraId="6395C7BC" w14:textId="77777777" w:rsidR="00AC290C" w:rsidRDefault="00AC290C" w:rsidP="00AC290C">
      <w:pPr>
        <w:rPr>
          <w:lang w:val="en-GB"/>
        </w:rPr>
      </w:pPr>
    </w:p>
    <w:p w14:paraId="041C5303" w14:textId="1222B114" w:rsidR="00BC6F73" w:rsidRDefault="00BC6F73" w:rsidP="00BC6F73">
      <w:pPr>
        <w:pStyle w:val="Caption"/>
        <w:keepNext/>
      </w:pPr>
      <w:r>
        <w:t xml:space="preserve">Table </w:t>
      </w:r>
      <w:r w:rsidR="005D2217">
        <w:t>4</w:t>
      </w:r>
      <w:r>
        <w:t>.</w:t>
      </w:r>
      <w:r w:rsidR="00B23258">
        <w:fldChar w:fldCharType="begin"/>
      </w:r>
      <w:r w:rsidR="00B23258">
        <w:instrText xml:space="preserve"> SEQ Table \* ARABIC </w:instrText>
      </w:r>
      <w:r w:rsidR="00B23258">
        <w:fldChar w:fldCharType="separate"/>
      </w:r>
      <w:r>
        <w:rPr>
          <w:noProof/>
        </w:rPr>
        <w:t>1</w:t>
      </w:r>
      <w:r w:rsidR="00B23258">
        <w:rPr>
          <w:noProof/>
        </w:rPr>
        <w:fldChar w:fldCharType="end"/>
      </w:r>
      <w:r>
        <w:t>: variable specification for slope change following a lag</w:t>
      </w:r>
    </w:p>
    <w:tbl>
      <w:tblPr>
        <w:tblW w:w="5872" w:type="dxa"/>
        <w:tblLook w:val="04A0" w:firstRow="1" w:lastRow="0" w:firstColumn="1" w:lastColumn="0" w:noHBand="0" w:noVBand="1"/>
      </w:tblPr>
      <w:tblGrid>
        <w:gridCol w:w="960"/>
        <w:gridCol w:w="960"/>
        <w:gridCol w:w="960"/>
        <w:gridCol w:w="979"/>
        <w:gridCol w:w="960"/>
        <w:gridCol w:w="1053"/>
      </w:tblGrid>
      <w:tr w:rsidR="00BC6F73" w:rsidRPr="00781BA6" w14:paraId="71A0D58E" w14:textId="77777777" w:rsidTr="002F705F">
        <w:trPr>
          <w:trHeight w:val="600"/>
        </w:trPr>
        <w:tc>
          <w:tcPr>
            <w:tcW w:w="960" w:type="dxa"/>
            <w:tcBorders>
              <w:top w:val="single" w:sz="4" w:space="0" w:color="auto"/>
              <w:left w:val="nil"/>
              <w:right w:val="nil"/>
            </w:tcBorders>
            <w:shd w:val="clear" w:color="auto" w:fill="auto"/>
            <w:vAlign w:val="center"/>
            <w:hideMark/>
          </w:tcPr>
          <w:p w14:paraId="4DA95A2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Year</w:t>
            </w:r>
          </w:p>
        </w:tc>
        <w:tc>
          <w:tcPr>
            <w:tcW w:w="960" w:type="dxa"/>
            <w:tcBorders>
              <w:top w:val="single" w:sz="4" w:space="0" w:color="auto"/>
              <w:left w:val="nil"/>
              <w:right w:val="nil"/>
            </w:tcBorders>
            <w:shd w:val="clear" w:color="auto" w:fill="auto"/>
            <w:vAlign w:val="center"/>
            <w:hideMark/>
          </w:tcPr>
          <w:p w14:paraId="74F46F9E"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Month</w:t>
            </w:r>
          </w:p>
        </w:tc>
        <w:tc>
          <w:tcPr>
            <w:tcW w:w="960" w:type="dxa"/>
            <w:tcBorders>
              <w:top w:val="single" w:sz="4" w:space="0" w:color="auto"/>
              <w:left w:val="nil"/>
              <w:right w:val="nil"/>
            </w:tcBorders>
            <w:shd w:val="clear" w:color="auto" w:fill="auto"/>
            <w:vAlign w:val="center"/>
            <w:hideMark/>
          </w:tcPr>
          <w:p w14:paraId="606AFE5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Time</w:t>
            </w:r>
            <w:r>
              <w:rPr>
                <w:rFonts w:ascii="Calibri" w:eastAsia="Times New Roman" w:hAnsi="Calibri" w:cs="Calibri"/>
                <w:color w:val="000000"/>
                <w:lang w:eastAsia="en-GB"/>
              </w:rPr>
              <w:t xml:space="preserve"> elapsed</w:t>
            </w:r>
          </w:p>
        </w:tc>
        <w:tc>
          <w:tcPr>
            <w:tcW w:w="979" w:type="dxa"/>
            <w:tcBorders>
              <w:top w:val="single" w:sz="4" w:space="0" w:color="auto"/>
              <w:left w:val="nil"/>
              <w:right w:val="nil"/>
            </w:tcBorders>
            <w:shd w:val="clear" w:color="auto" w:fill="auto"/>
            <w:vAlign w:val="center"/>
            <w:hideMark/>
          </w:tcPr>
          <w:p w14:paraId="03ACA993"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Smoking ban</w:t>
            </w:r>
            <w:r>
              <w:rPr>
                <w:rFonts w:ascii="Calibri" w:eastAsia="Times New Roman" w:hAnsi="Calibri" w:cs="Calibri"/>
                <w:color w:val="000000"/>
                <w:lang w:eastAsia="en-GB"/>
              </w:rPr>
              <w:t xml:space="preserve"> lagged</w:t>
            </w:r>
          </w:p>
        </w:tc>
        <w:tc>
          <w:tcPr>
            <w:tcW w:w="960" w:type="dxa"/>
            <w:tcBorders>
              <w:top w:val="single" w:sz="4" w:space="0" w:color="auto"/>
              <w:left w:val="nil"/>
              <w:right w:val="nil"/>
            </w:tcBorders>
            <w:shd w:val="clear" w:color="auto" w:fill="auto"/>
            <w:vAlign w:val="center"/>
            <w:hideMark/>
          </w:tcPr>
          <w:p w14:paraId="11F22EF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ACEs</w:t>
            </w:r>
          </w:p>
        </w:tc>
        <w:tc>
          <w:tcPr>
            <w:tcW w:w="1053" w:type="dxa"/>
            <w:tcBorders>
              <w:top w:val="single" w:sz="4" w:space="0" w:color="auto"/>
              <w:left w:val="nil"/>
              <w:right w:val="nil"/>
            </w:tcBorders>
            <w:shd w:val="clear" w:color="auto" w:fill="auto"/>
            <w:vAlign w:val="center"/>
            <w:hideMark/>
          </w:tcPr>
          <w:p w14:paraId="12FF926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Std popn</w:t>
            </w:r>
          </w:p>
        </w:tc>
      </w:tr>
      <w:tr w:rsidR="00BC6F73" w:rsidRPr="00781BA6" w14:paraId="72F0B60A" w14:textId="77777777" w:rsidTr="002F705F">
        <w:trPr>
          <w:trHeight w:val="87"/>
        </w:trPr>
        <w:tc>
          <w:tcPr>
            <w:tcW w:w="960" w:type="dxa"/>
            <w:tcBorders>
              <w:left w:val="nil"/>
              <w:bottom w:val="single" w:sz="4" w:space="0" w:color="auto"/>
              <w:right w:val="nil"/>
            </w:tcBorders>
            <w:shd w:val="clear" w:color="auto" w:fill="auto"/>
            <w:vAlign w:val="center"/>
          </w:tcPr>
          <w:p w14:paraId="422D9BC0" w14:textId="77777777" w:rsidR="00BC6F73" w:rsidRPr="00781BA6" w:rsidRDefault="00BC6F73" w:rsidP="002F705F">
            <w:pPr>
              <w:spacing w:after="0" w:line="240" w:lineRule="auto"/>
              <w:jc w:val="center"/>
              <w:rPr>
                <w:rFonts w:ascii="Calibri" w:eastAsia="Times New Roman" w:hAnsi="Calibri" w:cs="Calibri"/>
                <w:color w:val="000000"/>
                <w:lang w:eastAsia="en-GB"/>
              </w:rPr>
            </w:pPr>
          </w:p>
        </w:tc>
        <w:tc>
          <w:tcPr>
            <w:tcW w:w="960" w:type="dxa"/>
            <w:tcBorders>
              <w:left w:val="nil"/>
              <w:bottom w:val="single" w:sz="4" w:space="0" w:color="auto"/>
              <w:right w:val="nil"/>
            </w:tcBorders>
            <w:shd w:val="clear" w:color="auto" w:fill="auto"/>
            <w:vAlign w:val="center"/>
          </w:tcPr>
          <w:p w14:paraId="6ABCF5A1" w14:textId="77777777" w:rsidR="00BC6F73" w:rsidRPr="00781BA6" w:rsidRDefault="00BC6F73" w:rsidP="002F705F">
            <w:pPr>
              <w:spacing w:after="0" w:line="240" w:lineRule="auto"/>
              <w:jc w:val="center"/>
              <w:rPr>
                <w:rFonts w:ascii="Calibri" w:eastAsia="Times New Roman" w:hAnsi="Calibri" w:cs="Calibri"/>
                <w:color w:val="000000"/>
                <w:lang w:eastAsia="en-GB"/>
              </w:rPr>
            </w:pPr>
          </w:p>
        </w:tc>
        <w:tc>
          <w:tcPr>
            <w:tcW w:w="960" w:type="dxa"/>
            <w:tcBorders>
              <w:left w:val="nil"/>
              <w:bottom w:val="single" w:sz="4" w:space="0" w:color="auto"/>
              <w:right w:val="nil"/>
            </w:tcBorders>
            <w:shd w:val="clear" w:color="auto" w:fill="auto"/>
            <w:vAlign w:val="center"/>
          </w:tcPr>
          <w:p w14:paraId="6E281C5E"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m:oMath>
              <m:r>
                <w:rPr>
                  <w:rFonts w:ascii="Cambria Math" w:hAnsi="Cambria Math"/>
                </w:rPr>
                <m:t>T)</m:t>
              </m:r>
            </m:oMath>
          </w:p>
        </w:tc>
        <w:tc>
          <w:tcPr>
            <w:tcW w:w="979" w:type="dxa"/>
            <w:tcBorders>
              <w:left w:val="nil"/>
              <w:bottom w:val="single" w:sz="4" w:space="0" w:color="auto"/>
              <w:right w:val="nil"/>
            </w:tcBorders>
            <w:shd w:val="clear" w:color="auto" w:fill="auto"/>
            <w:vAlign w:val="center"/>
          </w:tcPr>
          <w:p w14:paraId="13D53E28"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m:oMath>
              <m:r>
                <w:rPr>
                  <w:rFonts w:ascii="Cambria Math" w:hAnsi="Cambria Math"/>
                </w:rPr>
                <m:t>X)</m:t>
              </m:r>
            </m:oMath>
          </w:p>
        </w:tc>
        <w:tc>
          <w:tcPr>
            <w:tcW w:w="960" w:type="dxa"/>
            <w:tcBorders>
              <w:left w:val="nil"/>
              <w:bottom w:val="single" w:sz="4" w:space="0" w:color="auto"/>
              <w:right w:val="nil"/>
            </w:tcBorders>
            <w:shd w:val="clear" w:color="auto" w:fill="auto"/>
            <w:vAlign w:val="center"/>
          </w:tcPr>
          <w:p w14:paraId="76BE4FAE" w14:textId="77777777" w:rsidR="00BC6F73" w:rsidRPr="00A842F2" w:rsidRDefault="00BC6F73" w:rsidP="002F705F">
            <w:pPr>
              <w:spacing w:after="0" w:line="240" w:lineRule="auto"/>
              <w:jc w:val="center"/>
              <w:rPr>
                <w:rFonts w:ascii="Calibri" w:eastAsia="Times New Roman" w:hAnsi="Calibri" w:cs="Calibri"/>
              </w:rPr>
            </w:pPr>
            <m:oMathPara>
              <m:oMath>
                <m:r>
                  <w:rPr>
                    <w:rFonts w:ascii="Cambria Math" w:hAnsi="Cambria Math"/>
                  </w:rPr>
                  <m:t>(Y)</m:t>
                </m:r>
              </m:oMath>
            </m:oMathPara>
          </w:p>
        </w:tc>
        <w:tc>
          <w:tcPr>
            <w:tcW w:w="1053" w:type="dxa"/>
            <w:tcBorders>
              <w:left w:val="nil"/>
              <w:bottom w:val="single" w:sz="4" w:space="0" w:color="auto"/>
              <w:right w:val="nil"/>
            </w:tcBorders>
            <w:shd w:val="clear" w:color="auto" w:fill="auto"/>
            <w:vAlign w:val="center"/>
          </w:tcPr>
          <w:p w14:paraId="7E03CD87" w14:textId="77777777" w:rsidR="00BC6F73" w:rsidRPr="00781BA6" w:rsidRDefault="00BC6F73" w:rsidP="002F705F">
            <w:pPr>
              <w:spacing w:after="0" w:line="240" w:lineRule="auto"/>
              <w:jc w:val="center"/>
              <w:rPr>
                <w:rFonts w:ascii="Calibri" w:eastAsia="Times New Roman" w:hAnsi="Calibri" w:cs="Calibri"/>
                <w:color w:val="000000"/>
                <w:lang w:eastAsia="en-GB"/>
              </w:rPr>
            </w:pPr>
          </w:p>
        </w:tc>
      </w:tr>
      <w:tr w:rsidR="00BC6F73" w:rsidRPr="00781BA6" w14:paraId="12C1A0CB" w14:textId="77777777" w:rsidTr="002F705F">
        <w:trPr>
          <w:trHeight w:val="300"/>
        </w:trPr>
        <w:tc>
          <w:tcPr>
            <w:tcW w:w="960" w:type="dxa"/>
            <w:tcBorders>
              <w:top w:val="single" w:sz="4" w:space="0" w:color="auto"/>
              <w:left w:val="nil"/>
              <w:bottom w:val="nil"/>
              <w:right w:val="nil"/>
            </w:tcBorders>
            <w:shd w:val="clear" w:color="auto" w:fill="auto"/>
            <w:noWrap/>
            <w:vAlign w:val="center"/>
            <w:hideMark/>
          </w:tcPr>
          <w:p w14:paraId="1784A38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single" w:sz="4" w:space="0" w:color="auto"/>
              <w:left w:val="nil"/>
              <w:bottom w:val="nil"/>
              <w:right w:val="nil"/>
            </w:tcBorders>
            <w:shd w:val="clear" w:color="auto" w:fill="auto"/>
            <w:noWrap/>
            <w:vAlign w:val="center"/>
            <w:hideMark/>
          </w:tcPr>
          <w:p w14:paraId="568262A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single" w:sz="4" w:space="0" w:color="auto"/>
              <w:left w:val="nil"/>
              <w:bottom w:val="nil"/>
              <w:right w:val="nil"/>
            </w:tcBorders>
            <w:shd w:val="clear" w:color="auto" w:fill="auto"/>
            <w:noWrap/>
            <w:vAlign w:val="center"/>
            <w:hideMark/>
          </w:tcPr>
          <w:p w14:paraId="630FC77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25</w:t>
            </w:r>
          </w:p>
        </w:tc>
        <w:tc>
          <w:tcPr>
            <w:tcW w:w="979" w:type="dxa"/>
            <w:tcBorders>
              <w:top w:val="single" w:sz="4" w:space="0" w:color="auto"/>
              <w:left w:val="nil"/>
              <w:bottom w:val="nil"/>
              <w:right w:val="nil"/>
            </w:tcBorders>
            <w:shd w:val="clear" w:color="auto" w:fill="auto"/>
            <w:noWrap/>
            <w:vAlign w:val="center"/>
            <w:hideMark/>
          </w:tcPr>
          <w:p w14:paraId="6F63BA1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center"/>
            <w:hideMark/>
          </w:tcPr>
          <w:p w14:paraId="5FE684A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914</w:t>
            </w:r>
          </w:p>
        </w:tc>
        <w:tc>
          <w:tcPr>
            <w:tcW w:w="1053" w:type="dxa"/>
            <w:tcBorders>
              <w:top w:val="single" w:sz="4" w:space="0" w:color="auto"/>
              <w:left w:val="nil"/>
              <w:bottom w:val="nil"/>
              <w:right w:val="nil"/>
            </w:tcBorders>
            <w:shd w:val="clear" w:color="auto" w:fill="auto"/>
            <w:noWrap/>
            <w:vAlign w:val="center"/>
            <w:hideMark/>
          </w:tcPr>
          <w:p w14:paraId="297BF06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381656.3</w:t>
            </w:r>
          </w:p>
        </w:tc>
      </w:tr>
      <w:tr w:rsidR="00BC6F73" w:rsidRPr="00781BA6" w14:paraId="77FBC111" w14:textId="77777777" w:rsidTr="002F705F">
        <w:trPr>
          <w:trHeight w:val="300"/>
        </w:trPr>
        <w:tc>
          <w:tcPr>
            <w:tcW w:w="960" w:type="dxa"/>
            <w:tcBorders>
              <w:top w:val="nil"/>
              <w:left w:val="nil"/>
              <w:bottom w:val="nil"/>
              <w:right w:val="nil"/>
            </w:tcBorders>
            <w:shd w:val="clear" w:color="auto" w:fill="auto"/>
            <w:noWrap/>
            <w:vAlign w:val="center"/>
            <w:hideMark/>
          </w:tcPr>
          <w:p w14:paraId="29424046"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6DA87D9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center"/>
            <w:hideMark/>
          </w:tcPr>
          <w:p w14:paraId="73E6101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26</w:t>
            </w:r>
          </w:p>
        </w:tc>
        <w:tc>
          <w:tcPr>
            <w:tcW w:w="979" w:type="dxa"/>
            <w:tcBorders>
              <w:top w:val="nil"/>
              <w:left w:val="nil"/>
              <w:bottom w:val="nil"/>
              <w:right w:val="nil"/>
            </w:tcBorders>
            <w:shd w:val="clear" w:color="auto" w:fill="auto"/>
            <w:noWrap/>
            <w:vAlign w:val="center"/>
            <w:hideMark/>
          </w:tcPr>
          <w:p w14:paraId="5C0462A0"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F48825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808</w:t>
            </w:r>
          </w:p>
        </w:tc>
        <w:tc>
          <w:tcPr>
            <w:tcW w:w="1053" w:type="dxa"/>
            <w:tcBorders>
              <w:top w:val="nil"/>
              <w:left w:val="nil"/>
              <w:bottom w:val="nil"/>
              <w:right w:val="nil"/>
            </w:tcBorders>
            <w:shd w:val="clear" w:color="auto" w:fill="auto"/>
            <w:noWrap/>
            <w:vAlign w:val="center"/>
            <w:hideMark/>
          </w:tcPr>
          <w:p w14:paraId="0BBD4B3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383680</w:t>
            </w:r>
          </w:p>
        </w:tc>
      </w:tr>
      <w:tr w:rsidR="00BC6F73" w:rsidRPr="00781BA6" w14:paraId="112CEF99" w14:textId="77777777" w:rsidTr="002F705F">
        <w:trPr>
          <w:trHeight w:val="300"/>
        </w:trPr>
        <w:tc>
          <w:tcPr>
            <w:tcW w:w="960" w:type="dxa"/>
            <w:tcBorders>
              <w:top w:val="nil"/>
              <w:left w:val="nil"/>
              <w:bottom w:val="nil"/>
              <w:right w:val="nil"/>
            </w:tcBorders>
            <w:shd w:val="clear" w:color="auto" w:fill="auto"/>
            <w:noWrap/>
            <w:vAlign w:val="center"/>
            <w:hideMark/>
          </w:tcPr>
          <w:p w14:paraId="102A909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4BF94AB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center"/>
            <w:hideMark/>
          </w:tcPr>
          <w:p w14:paraId="35B43D3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27</w:t>
            </w:r>
          </w:p>
        </w:tc>
        <w:tc>
          <w:tcPr>
            <w:tcW w:w="979" w:type="dxa"/>
            <w:tcBorders>
              <w:top w:val="nil"/>
              <w:left w:val="nil"/>
              <w:bottom w:val="nil"/>
              <w:right w:val="nil"/>
            </w:tcBorders>
            <w:shd w:val="clear" w:color="auto" w:fill="auto"/>
            <w:noWrap/>
            <w:vAlign w:val="center"/>
            <w:hideMark/>
          </w:tcPr>
          <w:p w14:paraId="5E9D9F6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5FF826C0"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937</w:t>
            </w:r>
          </w:p>
        </w:tc>
        <w:tc>
          <w:tcPr>
            <w:tcW w:w="1053" w:type="dxa"/>
            <w:tcBorders>
              <w:top w:val="nil"/>
              <w:left w:val="nil"/>
              <w:bottom w:val="nil"/>
              <w:right w:val="nil"/>
            </w:tcBorders>
            <w:shd w:val="clear" w:color="auto" w:fill="auto"/>
            <w:noWrap/>
            <w:vAlign w:val="center"/>
            <w:hideMark/>
          </w:tcPr>
          <w:p w14:paraId="4DF37DC6"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383504.2</w:t>
            </w:r>
          </w:p>
        </w:tc>
      </w:tr>
      <w:tr w:rsidR="00BC6F73" w:rsidRPr="00781BA6" w14:paraId="2607D081" w14:textId="77777777" w:rsidTr="002F705F">
        <w:trPr>
          <w:trHeight w:val="300"/>
        </w:trPr>
        <w:tc>
          <w:tcPr>
            <w:tcW w:w="960" w:type="dxa"/>
            <w:tcBorders>
              <w:top w:val="nil"/>
              <w:left w:val="nil"/>
              <w:bottom w:val="nil"/>
              <w:right w:val="nil"/>
            </w:tcBorders>
            <w:shd w:val="clear" w:color="auto" w:fill="auto"/>
            <w:noWrap/>
            <w:vAlign w:val="center"/>
            <w:hideMark/>
          </w:tcPr>
          <w:p w14:paraId="03F06BD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3965035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center"/>
            <w:hideMark/>
          </w:tcPr>
          <w:p w14:paraId="733E3FAD"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28</w:t>
            </w:r>
          </w:p>
        </w:tc>
        <w:tc>
          <w:tcPr>
            <w:tcW w:w="979" w:type="dxa"/>
            <w:tcBorders>
              <w:top w:val="nil"/>
              <w:left w:val="nil"/>
              <w:bottom w:val="nil"/>
              <w:right w:val="nil"/>
            </w:tcBorders>
            <w:shd w:val="clear" w:color="auto" w:fill="auto"/>
            <w:noWrap/>
            <w:vAlign w:val="center"/>
            <w:hideMark/>
          </w:tcPr>
          <w:p w14:paraId="361DC19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E988D8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840</w:t>
            </w:r>
          </w:p>
        </w:tc>
        <w:tc>
          <w:tcPr>
            <w:tcW w:w="1053" w:type="dxa"/>
            <w:tcBorders>
              <w:top w:val="nil"/>
              <w:left w:val="nil"/>
              <w:bottom w:val="nil"/>
              <w:right w:val="nil"/>
            </w:tcBorders>
            <w:shd w:val="clear" w:color="auto" w:fill="auto"/>
            <w:noWrap/>
            <w:vAlign w:val="center"/>
            <w:hideMark/>
          </w:tcPr>
          <w:p w14:paraId="2D796AED"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386462.9</w:t>
            </w:r>
          </w:p>
        </w:tc>
      </w:tr>
      <w:tr w:rsidR="00BC6F73" w:rsidRPr="00781BA6" w14:paraId="681375EF" w14:textId="77777777" w:rsidTr="002F705F">
        <w:trPr>
          <w:trHeight w:val="300"/>
        </w:trPr>
        <w:tc>
          <w:tcPr>
            <w:tcW w:w="960" w:type="dxa"/>
            <w:tcBorders>
              <w:top w:val="nil"/>
              <w:left w:val="nil"/>
              <w:bottom w:val="nil"/>
              <w:right w:val="nil"/>
            </w:tcBorders>
            <w:shd w:val="clear" w:color="auto" w:fill="auto"/>
            <w:noWrap/>
            <w:vAlign w:val="center"/>
            <w:hideMark/>
          </w:tcPr>
          <w:p w14:paraId="14D6A68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09BE5AD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center"/>
            <w:hideMark/>
          </w:tcPr>
          <w:p w14:paraId="66AF918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29</w:t>
            </w:r>
          </w:p>
        </w:tc>
        <w:tc>
          <w:tcPr>
            <w:tcW w:w="979" w:type="dxa"/>
            <w:tcBorders>
              <w:top w:val="nil"/>
              <w:left w:val="nil"/>
              <w:bottom w:val="nil"/>
              <w:right w:val="nil"/>
            </w:tcBorders>
            <w:shd w:val="clear" w:color="auto" w:fill="auto"/>
            <w:noWrap/>
            <w:vAlign w:val="center"/>
            <w:hideMark/>
          </w:tcPr>
          <w:p w14:paraId="786E639E"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3DF0AF7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916</w:t>
            </w:r>
          </w:p>
        </w:tc>
        <w:tc>
          <w:tcPr>
            <w:tcW w:w="1053" w:type="dxa"/>
            <w:tcBorders>
              <w:top w:val="nil"/>
              <w:left w:val="nil"/>
              <w:bottom w:val="nil"/>
              <w:right w:val="nil"/>
            </w:tcBorders>
            <w:shd w:val="clear" w:color="auto" w:fill="auto"/>
            <w:noWrap/>
            <w:vAlign w:val="center"/>
            <w:hideMark/>
          </w:tcPr>
          <w:p w14:paraId="558846DD"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383783.1</w:t>
            </w:r>
          </w:p>
        </w:tc>
      </w:tr>
      <w:tr w:rsidR="00BC6F73" w:rsidRPr="00781BA6" w14:paraId="6DF6F4CE" w14:textId="77777777" w:rsidTr="002F705F">
        <w:trPr>
          <w:trHeight w:val="300"/>
        </w:trPr>
        <w:tc>
          <w:tcPr>
            <w:tcW w:w="960" w:type="dxa"/>
            <w:tcBorders>
              <w:top w:val="nil"/>
              <w:left w:val="nil"/>
              <w:bottom w:val="nil"/>
              <w:right w:val="nil"/>
            </w:tcBorders>
            <w:shd w:val="clear" w:color="auto" w:fill="auto"/>
            <w:noWrap/>
            <w:vAlign w:val="center"/>
            <w:hideMark/>
          </w:tcPr>
          <w:p w14:paraId="4DA0300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155EA2E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center"/>
            <w:hideMark/>
          </w:tcPr>
          <w:p w14:paraId="6A9D550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30</w:t>
            </w:r>
          </w:p>
        </w:tc>
        <w:tc>
          <w:tcPr>
            <w:tcW w:w="979" w:type="dxa"/>
            <w:tcBorders>
              <w:top w:val="nil"/>
              <w:left w:val="nil"/>
              <w:bottom w:val="nil"/>
              <w:right w:val="nil"/>
            </w:tcBorders>
            <w:shd w:val="clear" w:color="auto" w:fill="auto"/>
            <w:noWrap/>
            <w:vAlign w:val="center"/>
            <w:hideMark/>
          </w:tcPr>
          <w:p w14:paraId="30D311A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C5A25E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828</w:t>
            </w:r>
          </w:p>
        </w:tc>
        <w:tc>
          <w:tcPr>
            <w:tcW w:w="1053" w:type="dxa"/>
            <w:tcBorders>
              <w:top w:val="nil"/>
              <w:left w:val="nil"/>
              <w:bottom w:val="nil"/>
              <w:right w:val="nil"/>
            </w:tcBorders>
            <w:shd w:val="clear" w:color="auto" w:fill="auto"/>
            <w:noWrap/>
            <w:vAlign w:val="center"/>
            <w:hideMark/>
          </w:tcPr>
          <w:p w14:paraId="196C61F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380836.8</w:t>
            </w:r>
          </w:p>
        </w:tc>
      </w:tr>
      <w:tr w:rsidR="00BC6F73" w:rsidRPr="00781BA6" w14:paraId="15587DF4" w14:textId="77777777" w:rsidTr="002F705F">
        <w:trPr>
          <w:trHeight w:val="300"/>
        </w:trPr>
        <w:tc>
          <w:tcPr>
            <w:tcW w:w="960" w:type="dxa"/>
            <w:tcBorders>
              <w:top w:val="nil"/>
              <w:left w:val="nil"/>
              <w:bottom w:val="nil"/>
              <w:right w:val="nil"/>
            </w:tcBorders>
            <w:shd w:val="clear" w:color="auto" w:fill="auto"/>
            <w:noWrap/>
            <w:vAlign w:val="center"/>
            <w:hideMark/>
          </w:tcPr>
          <w:p w14:paraId="361A65E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2DC3BAC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center"/>
            <w:hideMark/>
          </w:tcPr>
          <w:p w14:paraId="48E0AA00"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31</w:t>
            </w:r>
          </w:p>
        </w:tc>
        <w:tc>
          <w:tcPr>
            <w:tcW w:w="979" w:type="dxa"/>
            <w:tcBorders>
              <w:top w:val="nil"/>
              <w:left w:val="nil"/>
              <w:bottom w:val="nil"/>
              <w:right w:val="nil"/>
            </w:tcBorders>
            <w:shd w:val="clear" w:color="auto" w:fill="auto"/>
            <w:noWrap/>
            <w:vAlign w:val="center"/>
            <w:hideMark/>
          </w:tcPr>
          <w:p w14:paraId="6DE68FB3"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123ADB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845</w:t>
            </w:r>
          </w:p>
        </w:tc>
        <w:tc>
          <w:tcPr>
            <w:tcW w:w="1053" w:type="dxa"/>
            <w:tcBorders>
              <w:top w:val="nil"/>
              <w:left w:val="nil"/>
              <w:bottom w:val="nil"/>
              <w:right w:val="nil"/>
            </w:tcBorders>
            <w:shd w:val="clear" w:color="auto" w:fill="auto"/>
            <w:noWrap/>
            <w:vAlign w:val="center"/>
            <w:hideMark/>
          </w:tcPr>
          <w:p w14:paraId="10CCA166"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383483</w:t>
            </w:r>
          </w:p>
        </w:tc>
      </w:tr>
      <w:tr w:rsidR="00BC6F73" w:rsidRPr="00781BA6" w14:paraId="404FF807" w14:textId="77777777" w:rsidTr="002F705F">
        <w:trPr>
          <w:trHeight w:val="300"/>
        </w:trPr>
        <w:tc>
          <w:tcPr>
            <w:tcW w:w="960" w:type="dxa"/>
            <w:tcBorders>
              <w:top w:val="nil"/>
              <w:left w:val="nil"/>
              <w:bottom w:val="nil"/>
              <w:right w:val="nil"/>
            </w:tcBorders>
            <w:shd w:val="clear" w:color="auto" w:fill="auto"/>
            <w:noWrap/>
            <w:vAlign w:val="center"/>
            <w:hideMark/>
          </w:tcPr>
          <w:p w14:paraId="7EE4C07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28B7C83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center"/>
            <w:hideMark/>
          </w:tcPr>
          <w:p w14:paraId="2D88573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32</w:t>
            </w:r>
          </w:p>
        </w:tc>
        <w:tc>
          <w:tcPr>
            <w:tcW w:w="979" w:type="dxa"/>
            <w:tcBorders>
              <w:top w:val="nil"/>
              <w:left w:val="nil"/>
              <w:bottom w:val="nil"/>
              <w:right w:val="nil"/>
            </w:tcBorders>
            <w:shd w:val="clear" w:color="auto" w:fill="auto"/>
            <w:noWrap/>
            <w:vAlign w:val="center"/>
            <w:hideMark/>
          </w:tcPr>
          <w:p w14:paraId="6286E17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6B85C363"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818</w:t>
            </w:r>
          </w:p>
        </w:tc>
        <w:tc>
          <w:tcPr>
            <w:tcW w:w="1053" w:type="dxa"/>
            <w:tcBorders>
              <w:top w:val="nil"/>
              <w:left w:val="nil"/>
              <w:bottom w:val="nil"/>
              <w:right w:val="nil"/>
            </w:tcBorders>
            <w:shd w:val="clear" w:color="auto" w:fill="auto"/>
            <w:noWrap/>
            <w:vAlign w:val="center"/>
            <w:hideMark/>
          </w:tcPr>
          <w:p w14:paraId="05A5AFA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380906.2</w:t>
            </w:r>
          </w:p>
        </w:tc>
      </w:tr>
      <w:tr w:rsidR="00BC6F73" w:rsidRPr="00781BA6" w14:paraId="55B80C17" w14:textId="77777777" w:rsidTr="002F705F">
        <w:trPr>
          <w:trHeight w:val="300"/>
        </w:trPr>
        <w:tc>
          <w:tcPr>
            <w:tcW w:w="960" w:type="dxa"/>
            <w:tcBorders>
              <w:top w:val="nil"/>
              <w:left w:val="nil"/>
              <w:bottom w:val="nil"/>
              <w:right w:val="nil"/>
            </w:tcBorders>
            <w:shd w:val="clear" w:color="auto" w:fill="auto"/>
            <w:noWrap/>
            <w:vAlign w:val="center"/>
            <w:hideMark/>
          </w:tcPr>
          <w:p w14:paraId="56EAE90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0CFA8C2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center"/>
            <w:hideMark/>
          </w:tcPr>
          <w:p w14:paraId="02DEBEFC"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33</w:t>
            </w:r>
          </w:p>
        </w:tc>
        <w:tc>
          <w:tcPr>
            <w:tcW w:w="979" w:type="dxa"/>
            <w:tcBorders>
              <w:top w:val="nil"/>
              <w:left w:val="nil"/>
              <w:bottom w:val="nil"/>
              <w:right w:val="nil"/>
            </w:tcBorders>
            <w:shd w:val="clear" w:color="auto" w:fill="auto"/>
            <w:noWrap/>
            <w:vAlign w:val="center"/>
            <w:hideMark/>
          </w:tcPr>
          <w:p w14:paraId="365179B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6EB7A68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860</w:t>
            </w:r>
          </w:p>
        </w:tc>
        <w:tc>
          <w:tcPr>
            <w:tcW w:w="1053" w:type="dxa"/>
            <w:tcBorders>
              <w:top w:val="nil"/>
              <w:left w:val="nil"/>
              <w:bottom w:val="nil"/>
              <w:right w:val="nil"/>
            </w:tcBorders>
            <w:shd w:val="clear" w:color="auto" w:fill="auto"/>
            <w:noWrap/>
            <w:vAlign w:val="center"/>
            <w:hideMark/>
          </w:tcPr>
          <w:p w14:paraId="167D086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382926.8</w:t>
            </w:r>
          </w:p>
        </w:tc>
      </w:tr>
      <w:tr w:rsidR="00BC6F73" w:rsidRPr="00781BA6" w14:paraId="65F5D561" w14:textId="77777777" w:rsidTr="002F705F">
        <w:trPr>
          <w:trHeight w:val="300"/>
        </w:trPr>
        <w:tc>
          <w:tcPr>
            <w:tcW w:w="960" w:type="dxa"/>
            <w:tcBorders>
              <w:top w:val="nil"/>
              <w:left w:val="nil"/>
              <w:bottom w:val="nil"/>
              <w:right w:val="nil"/>
            </w:tcBorders>
            <w:shd w:val="clear" w:color="auto" w:fill="auto"/>
            <w:noWrap/>
            <w:vAlign w:val="center"/>
            <w:hideMark/>
          </w:tcPr>
          <w:p w14:paraId="10B4C2CC"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01A1C9EE"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center"/>
            <w:hideMark/>
          </w:tcPr>
          <w:p w14:paraId="36CC5D5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34</w:t>
            </w:r>
          </w:p>
        </w:tc>
        <w:tc>
          <w:tcPr>
            <w:tcW w:w="979" w:type="dxa"/>
            <w:tcBorders>
              <w:top w:val="nil"/>
              <w:left w:val="nil"/>
              <w:bottom w:val="nil"/>
              <w:right w:val="nil"/>
            </w:tcBorders>
            <w:shd w:val="clear" w:color="auto" w:fill="auto"/>
            <w:noWrap/>
            <w:vAlign w:val="center"/>
            <w:hideMark/>
          </w:tcPr>
          <w:p w14:paraId="5924CC8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73C870F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839</w:t>
            </w:r>
          </w:p>
        </w:tc>
        <w:tc>
          <w:tcPr>
            <w:tcW w:w="1053" w:type="dxa"/>
            <w:tcBorders>
              <w:top w:val="nil"/>
              <w:left w:val="nil"/>
              <w:bottom w:val="nil"/>
              <w:right w:val="nil"/>
            </w:tcBorders>
            <w:shd w:val="clear" w:color="auto" w:fill="auto"/>
            <w:noWrap/>
            <w:vAlign w:val="center"/>
            <w:hideMark/>
          </w:tcPr>
          <w:p w14:paraId="6BA2F74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384052.4</w:t>
            </w:r>
          </w:p>
        </w:tc>
      </w:tr>
      <w:tr w:rsidR="00BC6F73" w:rsidRPr="00781BA6" w14:paraId="24EF9A23" w14:textId="77777777" w:rsidTr="002F705F">
        <w:trPr>
          <w:trHeight w:val="300"/>
        </w:trPr>
        <w:tc>
          <w:tcPr>
            <w:tcW w:w="960" w:type="dxa"/>
            <w:tcBorders>
              <w:top w:val="nil"/>
              <w:left w:val="nil"/>
              <w:bottom w:val="nil"/>
              <w:right w:val="nil"/>
            </w:tcBorders>
            <w:shd w:val="clear" w:color="auto" w:fill="auto"/>
            <w:noWrap/>
            <w:vAlign w:val="center"/>
            <w:hideMark/>
          </w:tcPr>
          <w:p w14:paraId="2307E20D"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0077D136"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center"/>
            <w:hideMark/>
          </w:tcPr>
          <w:p w14:paraId="0FA1B8D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35</w:t>
            </w:r>
          </w:p>
        </w:tc>
        <w:tc>
          <w:tcPr>
            <w:tcW w:w="979" w:type="dxa"/>
            <w:tcBorders>
              <w:top w:val="nil"/>
              <w:left w:val="nil"/>
              <w:bottom w:val="nil"/>
              <w:right w:val="nil"/>
            </w:tcBorders>
            <w:shd w:val="clear" w:color="auto" w:fill="auto"/>
            <w:noWrap/>
            <w:vAlign w:val="center"/>
            <w:hideMark/>
          </w:tcPr>
          <w:p w14:paraId="4A3D011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15FFE2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887</w:t>
            </w:r>
          </w:p>
        </w:tc>
        <w:tc>
          <w:tcPr>
            <w:tcW w:w="1053" w:type="dxa"/>
            <w:tcBorders>
              <w:top w:val="nil"/>
              <w:left w:val="nil"/>
              <w:bottom w:val="nil"/>
              <w:right w:val="nil"/>
            </w:tcBorders>
            <w:shd w:val="clear" w:color="auto" w:fill="auto"/>
            <w:noWrap/>
            <w:vAlign w:val="center"/>
            <w:hideMark/>
          </w:tcPr>
          <w:p w14:paraId="7AA4F24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384449.6</w:t>
            </w:r>
          </w:p>
        </w:tc>
      </w:tr>
      <w:tr w:rsidR="00BC6F73" w:rsidRPr="00781BA6" w14:paraId="1FE8B206" w14:textId="77777777" w:rsidTr="002F705F">
        <w:trPr>
          <w:trHeight w:val="300"/>
        </w:trPr>
        <w:tc>
          <w:tcPr>
            <w:tcW w:w="960" w:type="dxa"/>
            <w:tcBorders>
              <w:top w:val="nil"/>
              <w:left w:val="nil"/>
              <w:bottom w:val="nil"/>
              <w:right w:val="nil"/>
            </w:tcBorders>
            <w:shd w:val="clear" w:color="auto" w:fill="auto"/>
            <w:noWrap/>
            <w:vAlign w:val="center"/>
            <w:hideMark/>
          </w:tcPr>
          <w:p w14:paraId="16F8EC6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66932F3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center"/>
            <w:hideMark/>
          </w:tcPr>
          <w:p w14:paraId="3788645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36</w:t>
            </w:r>
          </w:p>
        </w:tc>
        <w:tc>
          <w:tcPr>
            <w:tcW w:w="979" w:type="dxa"/>
            <w:tcBorders>
              <w:top w:val="nil"/>
              <w:left w:val="nil"/>
              <w:bottom w:val="nil"/>
              <w:right w:val="nil"/>
            </w:tcBorders>
            <w:shd w:val="clear" w:color="auto" w:fill="auto"/>
            <w:noWrap/>
            <w:vAlign w:val="center"/>
            <w:hideMark/>
          </w:tcPr>
          <w:p w14:paraId="067D6EDE"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1512DC4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886</w:t>
            </w:r>
          </w:p>
        </w:tc>
        <w:tc>
          <w:tcPr>
            <w:tcW w:w="1053" w:type="dxa"/>
            <w:tcBorders>
              <w:top w:val="nil"/>
              <w:left w:val="nil"/>
              <w:bottom w:val="nil"/>
              <w:right w:val="nil"/>
            </w:tcBorders>
            <w:shd w:val="clear" w:color="auto" w:fill="auto"/>
            <w:noWrap/>
            <w:vAlign w:val="center"/>
            <w:hideMark/>
          </w:tcPr>
          <w:p w14:paraId="0F99F21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383428.4</w:t>
            </w:r>
          </w:p>
        </w:tc>
      </w:tr>
      <w:tr w:rsidR="00BC6F73" w:rsidRPr="00781BA6" w14:paraId="410DEB0B" w14:textId="77777777" w:rsidTr="002F705F">
        <w:trPr>
          <w:trHeight w:val="300"/>
        </w:trPr>
        <w:tc>
          <w:tcPr>
            <w:tcW w:w="960" w:type="dxa"/>
            <w:tcBorders>
              <w:top w:val="nil"/>
              <w:left w:val="nil"/>
              <w:bottom w:val="nil"/>
              <w:right w:val="nil"/>
            </w:tcBorders>
            <w:shd w:val="clear" w:color="auto" w:fill="auto"/>
            <w:noWrap/>
            <w:vAlign w:val="center"/>
            <w:hideMark/>
          </w:tcPr>
          <w:p w14:paraId="3D0251F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1D0F5D0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716FB4E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37</w:t>
            </w:r>
          </w:p>
        </w:tc>
        <w:tc>
          <w:tcPr>
            <w:tcW w:w="979" w:type="dxa"/>
            <w:tcBorders>
              <w:top w:val="nil"/>
              <w:left w:val="nil"/>
              <w:bottom w:val="nil"/>
              <w:right w:val="nil"/>
            </w:tcBorders>
            <w:shd w:val="clear" w:color="auto" w:fill="auto"/>
            <w:noWrap/>
            <w:vAlign w:val="center"/>
            <w:hideMark/>
          </w:tcPr>
          <w:p w14:paraId="657BA49C"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5366D26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831</w:t>
            </w:r>
          </w:p>
        </w:tc>
        <w:tc>
          <w:tcPr>
            <w:tcW w:w="1053" w:type="dxa"/>
            <w:tcBorders>
              <w:top w:val="nil"/>
              <w:left w:val="nil"/>
              <w:bottom w:val="nil"/>
              <w:right w:val="nil"/>
            </w:tcBorders>
            <w:shd w:val="clear" w:color="auto" w:fill="auto"/>
            <w:noWrap/>
            <w:vAlign w:val="center"/>
            <w:hideMark/>
          </w:tcPr>
          <w:p w14:paraId="2AA2C28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388153.2</w:t>
            </w:r>
          </w:p>
        </w:tc>
      </w:tr>
      <w:tr w:rsidR="00BC6F73" w:rsidRPr="00781BA6" w14:paraId="27757B5D" w14:textId="77777777" w:rsidTr="002F705F">
        <w:trPr>
          <w:trHeight w:val="300"/>
        </w:trPr>
        <w:tc>
          <w:tcPr>
            <w:tcW w:w="960" w:type="dxa"/>
            <w:tcBorders>
              <w:top w:val="nil"/>
              <w:left w:val="nil"/>
              <w:bottom w:val="nil"/>
              <w:right w:val="nil"/>
            </w:tcBorders>
            <w:shd w:val="clear" w:color="auto" w:fill="auto"/>
            <w:noWrap/>
            <w:vAlign w:val="center"/>
            <w:hideMark/>
          </w:tcPr>
          <w:p w14:paraId="4DFEE6B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46E55BD6"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center"/>
            <w:hideMark/>
          </w:tcPr>
          <w:p w14:paraId="6800EF6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w:t>
            </w:r>
          </w:p>
        </w:tc>
        <w:tc>
          <w:tcPr>
            <w:tcW w:w="979" w:type="dxa"/>
            <w:tcBorders>
              <w:top w:val="nil"/>
              <w:left w:val="nil"/>
              <w:bottom w:val="nil"/>
              <w:right w:val="nil"/>
            </w:tcBorders>
            <w:shd w:val="clear" w:color="auto" w:fill="auto"/>
            <w:noWrap/>
            <w:vAlign w:val="center"/>
            <w:hideMark/>
          </w:tcPr>
          <w:p w14:paraId="06EDAB13"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66C8AB2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796</w:t>
            </w:r>
          </w:p>
        </w:tc>
        <w:tc>
          <w:tcPr>
            <w:tcW w:w="1053" w:type="dxa"/>
            <w:tcBorders>
              <w:top w:val="nil"/>
              <w:left w:val="nil"/>
              <w:bottom w:val="nil"/>
              <w:right w:val="nil"/>
            </w:tcBorders>
            <w:shd w:val="clear" w:color="auto" w:fill="auto"/>
            <w:noWrap/>
            <w:vAlign w:val="center"/>
            <w:hideMark/>
          </w:tcPr>
          <w:p w14:paraId="3B5ADA4C"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388373.2</w:t>
            </w:r>
          </w:p>
        </w:tc>
      </w:tr>
      <w:tr w:rsidR="00BC6F73" w:rsidRPr="00781BA6" w14:paraId="1733359E" w14:textId="77777777" w:rsidTr="002F705F">
        <w:trPr>
          <w:trHeight w:val="300"/>
        </w:trPr>
        <w:tc>
          <w:tcPr>
            <w:tcW w:w="960" w:type="dxa"/>
            <w:tcBorders>
              <w:top w:val="nil"/>
              <w:left w:val="nil"/>
              <w:bottom w:val="nil"/>
              <w:right w:val="nil"/>
            </w:tcBorders>
            <w:shd w:val="clear" w:color="auto" w:fill="auto"/>
            <w:noWrap/>
            <w:vAlign w:val="center"/>
            <w:hideMark/>
          </w:tcPr>
          <w:p w14:paraId="610A6BE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67D9B9C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center"/>
            <w:hideMark/>
          </w:tcPr>
          <w:p w14:paraId="26B9111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39</w:t>
            </w:r>
          </w:p>
        </w:tc>
        <w:tc>
          <w:tcPr>
            <w:tcW w:w="979" w:type="dxa"/>
            <w:tcBorders>
              <w:top w:val="nil"/>
              <w:left w:val="nil"/>
              <w:bottom w:val="nil"/>
              <w:right w:val="nil"/>
            </w:tcBorders>
            <w:shd w:val="clear" w:color="auto" w:fill="auto"/>
            <w:noWrap/>
            <w:vAlign w:val="center"/>
            <w:hideMark/>
          </w:tcPr>
          <w:p w14:paraId="24D15442"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D9A249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833</w:t>
            </w:r>
          </w:p>
        </w:tc>
        <w:tc>
          <w:tcPr>
            <w:tcW w:w="1053" w:type="dxa"/>
            <w:tcBorders>
              <w:top w:val="nil"/>
              <w:left w:val="nil"/>
              <w:bottom w:val="nil"/>
              <w:right w:val="nil"/>
            </w:tcBorders>
            <w:shd w:val="clear" w:color="auto" w:fill="auto"/>
            <w:noWrap/>
            <w:vAlign w:val="center"/>
            <w:hideMark/>
          </w:tcPr>
          <w:p w14:paraId="6D7AB30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386470.1</w:t>
            </w:r>
          </w:p>
        </w:tc>
      </w:tr>
      <w:tr w:rsidR="00BC6F73" w:rsidRPr="00781BA6" w14:paraId="00C71EAE" w14:textId="77777777" w:rsidTr="002F705F">
        <w:trPr>
          <w:trHeight w:val="300"/>
        </w:trPr>
        <w:tc>
          <w:tcPr>
            <w:tcW w:w="960" w:type="dxa"/>
            <w:tcBorders>
              <w:top w:val="nil"/>
              <w:left w:val="nil"/>
              <w:bottom w:val="nil"/>
              <w:right w:val="nil"/>
            </w:tcBorders>
            <w:shd w:val="clear" w:color="auto" w:fill="auto"/>
            <w:noWrap/>
            <w:vAlign w:val="center"/>
            <w:hideMark/>
          </w:tcPr>
          <w:p w14:paraId="229C9DAE"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6D59E74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center"/>
            <w:hideMark/>
          </w:tcPr>
          <w:p w14:paraId="2D0ADBE0"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40</w:t>
            </w:r>
          </w:p>
        </w:tc>
        <w:tc>
          <w:tcPr>
            <w:tcW w:w="979" w:type="dxa"/>
            <w:tcBorders>
              <w:top w:val="nil"/>
              <w:left w:val="nil"/>
              <w:bottom w:val="nil"/>
              <w:right w:val="nil"/>
            </w:tcBorders>
            <w:shd w:val="clear" w:color="auto" w:fill="auto"/>
            <w:noWrap/>
            <w:vAlign w:val="center"/>
            <w:hideMark/>
          </w:tcPr>
          <w:p w14:paraId="14A1D9B3"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02959C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820</w:t>
            </w:r>
          </w:p>
        </w:tc>
        <w:tc>
          <w:tcPr>
            <w:tcW w:w="1053" w:type="dxa"/>
            <w:tcBorders>
              <w:top w:val="nil"/>
              <w:left w:val="nil"/>
              <w:bottom w:val="nil"/>
              <w:right w:val="nil"/>
            </w:tcBorders>
            <w:shd w:val="clear" w:color="auto" w:fill="auto"/>
            <w:noWrap/>
            <w:vAlign w:val="center"/>
            <w:hideMark/>
          </w:tcPr>
          <w:p w14:paraId="6D66188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386033.2</w:t>
            </w:r>
          </w:p>
        </w:tc>
      </w:tr>
      <w:tr w:rsidR="00BC6F73" w:rsidRPr="00781BA6" w14:paraId="731B4ADC" w14:textId="77777777" w:rsidTr="002F705F">
        <w:trPr>
          <w:trHeight w:val="300"/>
        </w:trPr>
        <w:tc>
          <w:tcPr>
            <w:tcW w:w="960" w:type="dxa"/>
            <w:tcBorders>
              <w:top w:val="nil"/>
              <w:left w:val="nil"/>
              <w:bottom w:val="nil"/>
              <w:right w:val="nil"/>
            </w:tcBorders>
            <w:shd w:val="clear" w:color="auto" w:fill="auto"/>
            <w:noWrap/>
            <w:vAlign w:val="center"/>
            <w:hideMark/>
          </w:tcPr>
          <w:p w14:paraId="71F0989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361B504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center"/>
            <w:hideMark/>
          </w:tcPr>
          <w:p w14:paraId="50E343E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41</w:t>
            </w:r>
          </w:p>
        </w:tc>
        <w:tc>
          <w:tcPr>
            <w:tcW w:w="979" w:type="dxa"/>
            <w:tcBorders>
              <w:top w:val="nil"/>
              <w:left w:val="nil"/>
              <w:bottom w:val="nil"/>
              <w:right w:val="nil"/>
            </w:tcBorders>
            <w:shd w:val="clear" w:color="auto" w:fill="auto"/>
            <w:noWrap/>
            <w:vAlign w:val="center"/>
            <w:hideMark/>
          </w:tcPr>
          <w:p w14:paraId="39B0D0C8"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F4656A8"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877</w:t>
            </w:r>
          </w:p>
        </w:tc>
        <w:tc>
          <w:tcPr>
            <w:tcW w:w="1053" w:type="dxa"/>
            <w:tcBorders>
              <w:top w:val="nil"/>
              <w:left w:val="nil"/>
              <w:bottom w:val="nil"/>
              <w:right w:val="nil"/>
            </w:tcBorders>
            <w:shd w:val="clear" w:color="auto" w:fill="auto"/>
            <w:noWrap/>
            <w:vAlign w:val="center"/>
            <w:hideMark/>
          </w:tcPr>
          <w:p w14:paraId="5877483E"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383686.4</w:t>
            </w:r>
          </w:p>
        </w:tc>
      </w:tr>
      <w:tr w:rsidR="00BC6F73" w:rsidRPr="00781BA6" w14:paraId="61FED289" w14:textId="77777777" w:rsidTr="002F705F">
        <w:trPr>
          <w:trHeight w:val="300"/>
        </w:trPr>
        <w:tc>
          <w:tcPr>
            <w:tcW w:w="960" w:type="dxa"/>
            <w:tcBorders>
              <w:top w:val="nil"/>
              <w:left w:val="nil"/>
              <w:bottom w:val="nil"/>
              <w:right w:val="nil"/>
            </w:tcBorders>
            <w:shd w:val="clear" w:color="auto" w:fill="auto"/>
            <w:noWrap/>
            <w:vAlign w:val="center"/>
            <w:hideMark/>
          </w:tcPr>
          <w:p w14:paraId="7913E00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0A86E53C"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center"/>
            <w:hideMark/>
          </w:tcPr>
          <w:p w14:paraId="7414DD2D"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42</w:t>
            </w:r>
          </w:p>
        </w:tc>
        <w:tc>
          <w:tcPr>
            <w:tcW w:w="979" w:type="dxa"/>
            <w:tcBorders>
              <w:top w:val="nil"/>
              <w:left w:val="nil"/>
              <w:bottom w:val="nil"/>
              <w:right w:val="nil"/>
            </w:tcBorders>
            <w:shd w:val="clear" w:color="auto" w:fill="auto"/>
            <w:noWrap/>
            <w:vAlign w:val="center"/>
            <w:hideMark/>
          </w:tcPr>
          <w:p w14:paraId="5F75F1E5" w14:textId="77777777" w:rsidR="00BC6F73" w:rsidRPr="00781BA6" w:rsidRDefault="00BC6F73" w:rsidP="002F70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ACDC36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758</w:t>
            </w:r>
          </w:p>
        </w:tc>
        <w:tc>
          <w:tcPr>
            <w:tcW w:w="1053" w:type="dxa"/>
            <w:tcBorders>
              <w:top w:val="nil"/>
              <w:left w:val="nil"/>
              <w:bottom w:val="nil"/>
              <w:right w:val="nil"/>
            </w:tcBorders>
            <w:shd w:val="clear" w:color="auto" w:fill="auto"/>
            <w:noWrap/>
            <w:vAlign w:val="center"/>
            <w:hideMark/>
          </w:tcPr>
          <w:p w14:paraId="52CEC8E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385509.3</w:t>
            </w:r>
          </w:p>
        </w:tc>
      </w:tr>
      <w:tr w:rsidR="00BC6F73" w:rsidRPr="00781BA6" w14:paraId="5AAF58D8" w14:textId="77777777" w:rsidTr="002F705F">
        <w:trPr>
          <w:trHeight w:val="300"/>
        </w:trPr>
        <w:tc>
          <w:tcPr>
            <w:tcW w:w="960" w:type="dxa"/>
            <w:tcBorders>
              <w:top w:val="nil"/>
              <w:left w:val="nil"/>
              <w:bottom w:val="nil"/>
              <w:right w:val="nil"/>
            </w:tcBorders>
            <w:shd w:val="clear" w:color="auto" w:fill="auto"/>
            <w:noWrap/>
            <w:vAlign w:val="center"/>
            <w:hideMark/>
          </w:tcPr>
          <w:p w14:paraId="07DFB29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2BD2A55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center"/>
            <w:hideMark/>
          </w:tcPr>
          <w:p w14:paraId="4B1CEE3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43</w:t>
            </w:r>
          </w:p>
        </w:tc>
        <w:tc>
          <w:tcPr>
            <w:tcW w:w="979" w:type="dxa"/>
            <w:tcBorders>
              <w:top w:val="nil"/>
              <w:left w:val="nil"/>
              <w:bottom w:val="nil"/>
              <w:right w:val="nil"/>
            </w:tcBorders>
            <w:shd w:val="clear" w:color="auto" w:fill="auto"/>
            <w:noWrap/>
            <w:vAlign w:val="center"/>
            <w:hideMark/>
          </w:tcPr>
          <w:p w14:paraId="2FEA988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55E96A5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767</w:t>
            </w:r>
          </w:p>
        </w:tc>
        <w:tc>
          <w:tcPr>
            <w:tcW w:w="1053" w:type="dxa"/>
            <w:tcBorders>
              <w:top w:val="nil"/>
              <w:left w:val="nil"/>
              <w:bottom w:val="nil"/>
              <w:right w:val="nil"/>
            </w:tcBorders>
            <w:shd w:val="clear" w:color="auto" w:fill="auto"/>
            <w:noWrap/>
            <w:vAlign w:val="center"/>
            <w:hideMark/>
          </w:tcPr>
          <w:p w14:paraId="76A2B2B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385901.9</w:t>
            </w:r>
          </w:p>
        </w:tc>
      </w:tr>
      <w:tr w:rsidR="00BC6F73" w:rsidRPr="00781BA6" w14:paraId="2D407C64" w14:textId="77777777" w:rsidTr="002F705F">
        <w:trPr>
          <w:trHeight w:val="300"/>
        </w:trPr>
        <w:tc>
          <w:tcPr>
            <w:tcW w:w="960" w:type="dxa"/>
            <w:tcBorders>
              <w:top w:val="nil"/>
              <w:left w:val="nil"/>
              <w:bottom w:val="nil"/>
              <w:right w:val="nil"/>
            </w:tcBorders>
            <w:shd w:val="clear" w:color="auto" w:fill="auto"/>
            <w:noWrap/>
            <w:vAlign w:val="center"/>
            <w:hideMark/>
          </w:tcPr>
          <w:p w14:paraId="13F03734"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01828C7A"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center"/>
            <w:hideMark/>
          </w:tcPr>
          <w:p w14:paraId="0853DBD9"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44</w:t>
            </w:r>
          </w:p>
        </w:tc>
        <w:tc>
          <w:tcPr>
            <w:tcW w:w="979" w:type="dxa"/>
            <w:tcBorders>
              <w:top w:val="nil"/>
              <w:left w:val="nil"/>
              <w:bottom w:val="nil"/>
              <w:right w:val="nil"/>
            </w:tcBorders>
            <w:shd w:val="clear" w:color="auto" w:fill="auto"/>
            <w:noWrap/>
            <w:vAlign w:val="center"/>
            <w:hideMark/>
          </w:tcPr>
          <w:p w14:paraId="1425B7CD"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0608F9A6"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738</w:t>
            </w:r>
          </w:p>
        </w:tc>
        <w:tc>
          <w:tcPr>
            <w:tcW w:w="1053" w:type="dxa"/>
            <w:tcBorders>
              <w:top w:val="nil"/>
              <w:left w:val="nil"/>
              <w:bottom w:val="nil"/>
              <w:right w:val="nil"/>
            </w:tcBorders>
            <w:shd w:val="clear" w:color="auto" w:fill="auto"/>
            <w:noWrap/>
            <w:vAlign w:val="center"/>
            <w:hideMark/>
          </w:tcPr>
          <w:p w14:paraId="215DF9A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386516.6</w:t>
            </w:r>
          </w:p>
        </w:tc>
      </w:tr>
      <w:tr w:rsidR="00BC6F73" w:rsidRPr="00781BA6" w14:paraId="185A01D8" w14:textId="77777777" w:rsidTr="002F705F">
        <w:trPr>
          <w:trHeight w:val="300"/>
        </w:trPr>
        <w:tc>
          <w:tcPr>
            <w:tcW w:w="960" w:type="dxa"/>
            <w:tcBorders>
              <w:top w:val="nil"/>
              <w:left w:val="nil"/>
              <w:bottom w:val="nil"/>
              <w:right w:val="nil"/>
            </w:tcBorders>
            <w:shd w:val="clear" w:color="auto" w:fill="auto"/>
            <w:noWrap/>
            <w:vAlign w:val="center"/>
            <w:hideMark/>
          </w:tcPr>
          <w:p w14:paraId="1DF0C0F0"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382686A6"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center"/>
            <w:hideMark/>
          </w:tcPr>
          <w:p w14:paraId="39086D2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45</w:t>
            </w:r>
          </w:p>
        </w:tc>
        <w:tc>
          <w:tcPr>
            <w:tcW w:w="979" w:type="dxa"/>
            <w:tcBorders>
              <w:top w:val="nil"/>
              <w:left w:val="nil"/>
              <w:bottom w:val="nil"/>
              <w:right w:val="nil"/>
            </w:tcBorders>
            <w:shd w:val="clear" w:color="auto" w:fill="auto"/>
            <w:noWrap/>
            <w:vAlign w:val="center"/>
            <w:hideMark/>
          </w:tcPr>
          <w:p w14:paraId="134F4C7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6435B4B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781</w:t>
            </w:r>
          </w:p>
        </w:tc>
        <w:tc>
          <w:tcPr>
            <w:tcW w:w="1053" w:type="dxa"/>
            <w:tcBorders>
              <w:top w:val="nil"/>
              <w:left w:val="nil"/>
              <w:bottom w:val="nil"/>
              <w:right w:val="nil"/>
            </w:tcBorders>
            <w:shd w:val="clear" w:color="auto" w:fill="auto"/>
            <w:noWrap/>
            <w:vAlign w:val="center"/>
            <w:hideMark/>
          </w:tcPr>
          <w:p w14:paraId="7B62CCDC"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388436.5</w:t>
            </w:r>
          </w:p>
        </w:tc>
      </w:tr>
      <w:tr w:rsidR="00BC6F73" w:rsidRPr="00781BA6" w14:paraId="48F9F327" w14:textId="77777777" w:rsidTr="002F705F">
        <w:trPr>
          <w:trHeight w:val="300"/>
        </w:trPr>
        <w:tc>
          <w:tcPr>
            <w:tcW w:w="960" w:type="dxa"/>
            <w:tcBorders>
              <w:top w:val="nil"/>
              <w:left w:val="nil"/>
              <w:bottom w:val="nil"/>
              <w:right w:val="nil"/>
            </w:tcBorders>
            <w:shd w:val="clear" w:color="auto" w:fill="auto"/>
            <w:noWrap/>
            <w:vAlign w:val="center"/>
            <w:hideMark/>
          </w:tcPr>
          <w:p w14:paraId="500580ED"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7E2FEC8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center"/>
            <w:hideMark/>
          </w:tcPr>
          <w:p w14:paraId="0F9298A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46</w:t>
            </w:r>
          </w:p>
        </w:tc>
        <w:tc>
          <w:tcPr>
            <w:tcW w:w="979" w:type="dxa"/>
            <w:tcBorders>
              <w:top w:val="nil"/>
              <w:left w:val="nil"/>
              <w:bottom w:val="nil"/>
              <w:right w:val="nil"/>
            </w:tcBorders>
            <w:shd w:val="clear" w:color="auto" w:fill="auto"/>
            <w:noWrap/>
            <w:vAlign w:val="center"/>
            <w:hideMark/>
          </w:tcPr>
          <w:p w14:paraId="05F6A71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627408B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843</w:t>
            </w:r>
          </w:p>
        </w:tc>
        <w:tc>
          <w:tcPr>
            <w:tcW w:w="1053" w:type="dxa"/>
            <w:tcBorders>
              <w:top w:val="nil"/>
              <w:left w:val="nil"/>
              <w:bottom w:val="nil"/>
              <w:right w:val="nil"/>
            </w:tcBorders>
            <w:shd w:val="clear" w:color="auto" w:fill="auto"/>
            <w:noWrap/>
            <w:vAlign w:val="center"/>
            <w:hideMark/>
          </w:tcPr>
          <w:p w14:paraId="187E867C"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383255.2</w:t>
            </w:r>
          </w:p>
        </w:tc>
      </w:tr>
      <w:tr w:rsidR="00BC6F73" w:rsidRPr="00781BA6" w14:paraId="5D502EA3" w14:textId="77777777" w:rsidTr="002F705F">
        <w:trPr>
          <w:trHeight w:val="300"/>
        </w:trPr>
        <w:tc>
          <w:tcPr>
            <w:tcW w:w="960" w:type="dxa"/>
            <w:tcBorders>
              <w:top w:val="nil"/>
              <w:left w:val="nil"/>
              <w:right w:val="nil"/>
            </w:tcBorders>
            <w:shd w:val="clear" w:color="auto" w:fill="auto"/>
            <w:noWrap/>
            <w:vAlign w:val="center"/>
            <w:hideMark/>
          </w:tcPr>
          <w:p w14:paraId="37F1EA2C"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right w:val="nil"/>
            </w:tcBorders>
            <w:shd w:val="clear" w:color="auto" w:fill="auto"/>
            <w:noWrap/>
            <w:vAlign w:val="center"/>
            <w:hideMark/>
          </w:tcPr>
          <w:p w14:paraId="56B16D01"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11</w:t>
            </w:r>
          </w:p>
        </w:tc>
        <w:tc>
          <w:tcPr>
            <w:tcW w:w="960" w:type="dxa"/>
            <w:tcBorders>
              <w:top w:val="nil"/>
              <w:left w:val="nil"/>
              <w:right w:val="nil"/>
            </w:tcBorders>
            <w:shd w:val="clear" w:color="auto" w:fill="auto"/>
            <w:noWrap/>
            <w:vAlign w:val="center"/>
            <w:hideMark/>
          </w:tcPr>
          <w:p w14:paraId="6FAFA317"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47</w:t>
            </w:r>
          </w:p>
        </w:tc>
        <w:tc>
          <w:tcPr>
            <w:tcW w:w="979" w:type="dxa"/>
            <w:tcBorders>
              <w:top w:val="nil"/>
              <w:left w:val="nil"/>
              <w:right w:val="nil"/>
            </w:tcBorders>
            <w:shd w:val="clear" w:color="auto" w:fill="auto"/>
            <w:noWrap/>
            <w:vAlign w:val="center"/>
            <w:hideMark/>
          </w:tcPr>
          <w:p w14:paraId="4010A07E"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right w:val="nil"/>
            </w:tcBorders>
            <w:shd w:val="clear" w:color="auto" w:fill="auto"/>
            <w:noWrap/>
            <w:vAlign w:val="center"/>
            <w:hideMark/>
          </w:tcPr>
          <w:p w14:paraId="58E9D46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850</w:t>
            </w:r>
          </w:p>
        </w:tc>
        <w:tc>
          <w:tcPr>
            <w:tcW w:w="1053" w:type="dxa"/>
            <w:tcBorders>
              <w:top w:val="nil"/>
              <w:left w:val="nil"/>
              <w:right w:val="nil"/>
            </w:tcBorders>
            <w:shd w:val="clear" w:color="auto" w:fill="auto"/>
            <w:noWrap/>
            <w:vAlign w:val="center"/>
            <w:hideMark/>
          </w:tcPr>
          <w:p w14:paraId="1D86F420"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390148.7</w:t>
            </w:r>
          </w:p>
        </w:tc>
      </w:tr>
      <w:tr w:rsidR="00BC6F73" w:rsidRPr="00781BA6" w14:paraId="1AC61AB3" w14:textId="77777777" w:rsidTr="002F705F">
        <w:trPr>
          <w:trHeight w:val="300"/>
        </w:trPr>
        <w:tc>
          <w:tcPr>
            <w:tcW w:w="960" w:type="dxa"/>
            <w:tcBorders>
              <w:top w:val="nil"/>
              <w:left w:val="nil"/>
              <w:bottom w:val="single" w:sz="4" w:space="0" w:color="auto"/>
              <w:right w:val="nil"/>
            </w:tcBorders>
            <w:shd w:val="clear" w:color="auto" w:fill="auto"/>
            <w:noWrap/>
            <w:vAlign w:val="center"/>
            <w:hideMark/>
          </w:tcPr>
          <w:p w14:paraId="681A1A33"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single" w:sz="4" w:space="0" w:color="auto"/>
              <w:right w:val="nil"/>
            </w:tcBorders>
            <w:shd w:val="clear" w:color="auto" w:fill="auto"/>
            <w:noWrap/>
            <w:vAlign w:val="center"/>
            <w:hideMark/>
          </w:tcPr>
          <w:p w14:paraId="4C6C0173"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12</w:t>
            </w:r>
          </w:p>
        </w:tc>
        <w:tc>
          <w:tcPr>
            <w:tcW w:w="960" w:type="dxa"/>
            <w:tcBorders>
              <w:top w:val="nil"/>
              <w:left w:val="nil"/>
              <w:bottom w:val="single" w:sz="4" w:space="0" w:color="auto"/>
              <w:right w:val="nil"/>
            </w:tcBorders>
            <w:shd w:val="clear" w:color="auto" w:fill="auto"/>
            <w:noWrap/>
            <w:vAlign w:val="center"/>
            <w:hideMark/>
          </w:tcPr>
          <w:p w14:paraId="66807A55"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48</w:t>
            </w:r>
          </w:p>
        </w:tc>
        <w:tc>
          <w:tcPr>
            <w:tcW w:w="979" w:type="dxa"/>
            <w:tcBorders>
              <w:top w:val="nil"/>
              <w:left w:val="nil"/>
              <w:bottom w:val="single" w:sz="4" w:space="0" w:color="auto"/>
              <w:right w:val="nil"/>
            </w:tcBorders>
            <w:shd w:val="clear" w:color="auto" w:fill="auto"/>
            <w:noWrap/>
            <w:vAlign w:val="center"/>
            <w:hideMark/>
          </w:tcPr>
          <w:p w14:paraId="69E1FBBF"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center"/>
            <w:hideMark/>
          </w:tcPr>
          <w:p w14:paraId="1D83CBAB"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908</w:t>
            </w:r>
          </w:p>
        </w:tc>
        <w:tc>
          <w:tcPr>
            <w:tcW w:w="1053" w:type="dxa"/>
            <w:tcBorders>
              <w:top w:val="nil"/>
              <w:left w:val="nil"/>
              <w:bottom w:val="single" w:sz="4" w:space="0" w:color="auto"/>
              <w:right w:val="nil"/>
            </w:tcBorders>
            <w:shd w:val="clear" w:color="auto" w:fill="auto"/>
            <w:noWrap/>
            <w:vAlign w:val="center"/>
            <w:hideMark/>
          </w:tcPr>
          <w:p w14:paraId="64292D92" w14:textId="77777777" w:rsidR="00BC6F73" w:rsidRPr="00781BA6" w:rsidRDefault="00BC6F73" w:rsidP="002F705F">
            <w:pPr>
              <w:spacing w:after="0" w:line="240" w:lineRule="auto"/>
              <w:jc w:val="center"/>
              <w:rPr>
                <w:rFonts w:ascii="Calibri" w:eastAsia="Times New Roman" w:hAnsi="Calibri" w:cs="Calibri"/>
                <w:color w:val="000000"/>
                <w:lang w:eastAsia="en-GB"/>
              </w:rPr>
            </w:pPr>
            <w:r w:rsidRPr="00781BA6">
              <w:rPr>
                <w:rFonts w:ascii="Calibri" w:eastAsia="Times New Roman" w:hAnsi="Calibri" w:cs="Calibri"/>
                <w:color w:val="000000"/>
                <w:lang w:eastAsia="en-GB"/>
              </w:rPr>
              <w:t>385874.9</w:t>
            </w:r>
          </w:p>
        </w:tc>
      </w:tr>
    </w:tbl>
    <w:p w14:paraId="3CFB04A4" w14:textId="77777777" w:rsidR="00BC6F73" w:rsidRDefault="00BC6F73" w:rsidP="00AC290C">
      <w:pPr>
        <w:rPr>
          <w:lang w:val="en-GB"/>
        </w:rPr>
      </w:pPr>
    </w:p>
    <w:p w14:paraId="04EDE997" w14:textId="77777777" w:rsidR="00BC6F73" w:rsidRDefault="00BC6F73" w:rsidP="00AC290C">
      <w:pPr>
        <w:rPr>
          <w:lang w:val="en-GB"/>
        </w:rPr>
      </w:pPr>
    </w:p>
    <w:p w14:paraId="3626E973" w14:textId="77777777" w:rsidR="00BC6F73" w:rsidRDefault="00BC6F73" w:rsidP="002B596C">
      <w:pPr>
        <w:pStyle w:val="Heading3"/>
        <w:jc w:val="both"/>
        <w:rPr>
          <w:lang w:val="en-GB"/>
        </w:rPr>
      </w:pPr>
      <w:r>
        <w:rPr>
          <w:lang w:val="en-GB"/>
        </w:rPr>
        <w:lastRenderedPageBreak/>
        <w:t>Temporary level change (figure 2 (e)):</w:t>
      </w:r>
    </w:p>
    <w:p w14:paraId="0DD69EF9" w14:textId="2F15D7F8" w:rsidR="00BC6F73" w:rsidRPr="007F6951" w:rsidRDefault="00BC6F73" w:rsidP="002B596C">
      <w:pPr>
        <w:jc w:val="both"/>
        <w:rPr>
          <w:lang w:val="en-GB"/>
        </w:rPr>
      </w:pPr>
      <w:r>
        <w:rPr>
          <w:lang w:val="en-GB"/>
        </w:rPr>
        <w:t xml:space="preserve">This model may be used where a reversible intervention is introduced temporarily. For example, if the intervention were introduced for six months, then withdrawn, the variables may be specified as per Table </w:t>
      </w:r>
      <w:r w:rsidR="005D2217">
        <w:rPr>
          <w:lang w:val="en-GB"/>
        </w:rPr>
        <w:t>4</w:t>
      </w:r>
      <w:r>
        <w:rPr>
          <w:lang w:val="en-GB"/>
        </w:rPr>
        <w:t xml:space="preserve">.2. A level change regression model could then be run as follows: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 xml:space="preserve">t </m:t>
            </m:r>
          </m:sub>
        </m:sSub>
      </m:oMath>
      <w:r>
        <w:rPr>
          <w:rFonts w:eastAsiaTheme="minorEastAsia"/>
        </w:rPr>
        <w:t xml:space="preserve"> where </w:t>
      </w:r>
      <m:oMath>
        <m:sSub>
          <m:sSubPr>
            <m:ctrlPr>
              <w:rPr>
                <w:rFonts w:ascii="Cambria Math" w:hAnsi="Cambria Math"/>
                <w:i/>
              </w:rPr>
            </m:ctrlPr>
          </m:sSubPr>
          <m:e>
            <m:r>
              <w:rPr>
                <w:rFonts w:ascii="Cambria Math" w:hAnsi="Cambria Math"/>
              </w:rPr>
              <m:t>β</m:t>
            </m:r>
          </m:e>
          <m:sub>
            <m:r>
              <w:rPr>
                <w:rFonts w:ascii="Cambria Math" w:hAnsi="Cambria Math"/>
              </w:rPr>
              <m:t xml:space="preserve">2 </m:t>
            </m:r>
          </m:sub>
        </m:sSub>
      </m:oMath>
      <w:r>
        <w:rPr>
          <w:rFonts w:eastAsiaTheme="minorEastAsia"/>
        </w:rPr>
        <w:t xml:space="preserve">represents the level change at introduction and </w:t>
      </w:r>
      <m:oMath>
        <m:sSub>
          <m:sSubPr>
            <m:ctrlPr>
              <w:rPr>
                <w:rFonts w:ascii="Cambria Math" w:hAnsi="Cambria Math"/>
                <w:i/>
              </w:rPr>
            </m:ctrlPr>
          </m:sSubPr>
          <m:e>
            <m:r>
              <w:rPr>
                <w:rFonts w:ascii="Cambria Math" w:hAnsi="Cambria Math"/>
              </w:rPr>
              <m:t>β</m:t>
            </m:r>
          </m:e>
          <m:sub>
            <m:r>
              <w:rPr>
                <w:rFonts w:ascii="Cambria Math" w:hAnsi="Cambria Math"/>
              </w:rPr>
              <m:t xml:space="preserve">3 </m:t>
            </m:r>
          </m:sub>
        </m:sSub>
      </m:oMath>
      <w:r>
        <w:rPr>
          <w:rFonts w:eastAsiaTheme="minorEastAsia"/>
        </w:rPr>
        <w:t xml:space="preserve">represents the </w:t>
      </w:r>
      <w:r w:rsidR="00343C2F">
        <w:rPr>
          <w:rFonts w:eastAsiaTheme="minorEastAsia"/>
        </w:rPr>
        <w:t xml:space="preserve">remaining </w:t>
      </w:r>
      <w:r>
        <w:rPr>
          <w:rFonts w:eastAsiaTheme="minorEastAsia"/>
        </w:rPr>
        <w:t>level change at withdrawal.</w:t>
      </w:r>
      <w:r w:rsidR="00343C2F">
        <w:rPr>
          <w:rFonts w:eastAsiaTheme="minorEastAsia"/>
        </w:rPr>
        <w:t xml:space="preserve"> Under the assumption that the latter is null, and that the level comes back to the underlying trend, </w:t>
      </w:r>
      <m:oMath>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 xml:space="preserve">t </m:t>
            </m:r>
          </m:sub>
        </m:sSub>
      </m:oMath>
      <w:r w:rsidR="00343C2F">
        <w:rPr>
          <w:rFonts w:eastAsiaTheme="minorEastAsia"/>
        </w:rPr>
        <w:t>can be excluded.</w:t>
      </w:r>
    </w:p>
    <w:p w14:paraId="7D9D60CA" w14:textId="69584C60" w:rsidR="00BC6F73" w:rsidRDefault="00BC6F73" w:rsidP="002B596C">
      <w:pPr>
        <w:pStyle w:val="Caption"/>
        <w:keepNext/>
        <w:jc w:val="both"/>
      </w:pPr>
      <w:r>
        <w:t xml:space="preserve">Table </w:t>
      </w:r>
      <w:r w:rsidR="005D2217">
        <w:t>4</w:t>
      </w:r>
      <w:r>
        <w:t>.</w:t>
      </w:r>
      <w:r w:rsidR="00B23258">
        <w:fldChar w:fldCharType="begin"/>
      </w:r>
      <w:r w:rsidR="00B23258">
        <w:instrText xml:space="preserve"> SEQ Table \* ARABIC </w:instrText>
      </w:r>
      <w:r w:rsidR="00B23258">
        <w:fldChar w:fldCharType="separate"/>
      </w:r>
      <w:r>
        <w:rPr>
          <w:noProof/>
        </w:rPr>
        <w:t>2</w:t>
      </w:r>
      <w:r w:rsidR="00B23258">
        <w:rPr>
          <w:noProof/>
        </w:rPr>
        <w:fldChar w:fldCharType="end"/>
      </w:r>
      <w:r>
        <w:t>: variable specification for a temporary level change</w:t>
      </w:r>
    </w:p>
    <w:tbl>
      <w:tblPr>
        <w:tblW w:w="7051" w:type="dxa"/>
        <w:tblLook w:val="04A0" w:firstRow="1" w:lastRow="0" w:firstColumn="1" w:lastColumn="0" w:noHBand="0" w:noVBand="1"/>
      </w:tblPr>
      <w:tblGrid>
        <w:gridCol w:w="960"/>
        <w:gridCol w:w="960"/>
        <w:gridCol w:w="960"/>
        <w:gridCol w:w="1198"/>
        <w:gridCol w:w="1184"/>
        <w:gridCol w:w="960"/>
        <w:gridCol w:w="1053"/>
      </w:tblGrid>
      <w:tr w:rsidR="00BC6F73" w:rsidRPr="00781BA6" w14:paraId="68406844" w14:textId="77777777" w:rsidTr="00BC6F73">
        <w:trPr>
          <w:trHeight w:val="600"/>
        </w:trPr>
        <w:tc>
          <w:tcPr>
            <w:tcW w:w="960" w:type="dxa"/>
            <w:tcBorders>
              <w:top w:val="single" w:sz="4" w:space="0" w:color="auto"/>
              <w:left w:val="nil"/>
              <w:right w:val="nil"/>
            </w:tcBorders>
            <w:shd w:val="clear" w:color="auto" w:fill="auto"/>
            <w:vAlign w:val="center"/>
            <w:hideMark/>
          </w:tcPr>
          <w:p w14:paraId="1997174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Year</w:t>
            </w:r>
          </w:p>
        </w:tc>
        <w:tc>
          <w:tcPr>
            <w:tcW w:w="960" w:type="dxa"/>
            <w:tcBorders>
              <w:top w:val="single" w:sz="4" w:space="0" w:color="auto"/>
              <w:left w:val="nil"/>
              <w:right w:val="nil"/>
            </w:tcBorders>
            <w:shd w:val="clear" w:color="auto" w:fill="auto"/>
            <w:vAlign w:val="center"/>
            <w:hideMark/>
          </w:tcPr>
          <w:p w14:paraId="5464B5D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Month</w:t>
            </w:r>
          </w:p>
        </w:tc>
        <w:tc>
          <w:tcPr>
            <w:tcW w:w="960" w:type="dxa"/>
            <w:tcBorders>
              <w:top w:val="single" w:sz="4" w:space="0" w:color="auto"/>
              <w:left w:val="nil"/>
              <w:right w:val="nil"/>
            </w:tcBorders>
            <w:shd w:val="clear" w:color="auto" w:fill="auto"/>
            <w:vAlign w:val="center"/>
            <w:hideMark/>
          </w:tcPr>
          <w:p w14:paraId="36A1CC8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Time</w:t>
            </w:r>
            <w:r>
              <w:rPr>
                <w:rFonts w:ascii="Calibri" w:eastAsia="Times New Roman" w:hAnsi="Calibri" w:cs="Calibri"/>
                <w:color w:val="000000"/>
                <w:lang w:eastAsia="en-GB"/>
              </w:rPr>
              <w:t xml:space="preserve"> elapsed</w:t>
            </w:r>
          </w:p>
        </w:tc>
        <w:tc>
          <w:tcPr>
            <w:tcW w:w="1198" w:type="dxa"/>
            <w:tcBorders>
              <w:top w:val="single" w:sz="4" w:space="0" w:color="auto"/>
              <w:left w:val="nil"/>
              <w:right w:val="nil"/>
            </w:tcBorders>
            <w:shd w:val="clear" w:color="auto" w:fill="auto"/>
            <w:vAlign w:val="center"/>
            <w:hideMark/>
          </w:tcPr>
          <w:p w14:paraId="783050CC"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Smoking ban</w:t>
            </w:r>
            <w:r>
              <w:rPr>
                <w:rFonts w:ascii="Calibri" w:eastAsia="Times New Roman" w:hAnsi="Calibri" w:cs="Calibri"/>
                <w:color w:val="000000"/>
                <w:lang w:eastAsia="en-GB"/>
              </w:rPr>
              <w:t xml:space="preserve"> introduced</w:t>
            </w:r>
          </w:p>
        </w:tc>
        <w:tc>
          <w:tcPr>
            <w:tcW w:w="960" w:type="dxa"/>
            <w:tcBorders>
              <w:top w:val="single" w:sz="4" w:space="0" w:color="auto"/>
              <w:left w:val="nil"/>
              <w:right w:val="nil"/>
            </w:tcBorders>
          </w:tcPr>
          <w:p w14:paraId="7098A8A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Smoking ban</w:t>
            </w:r>
            <w:r>
              <w:rPr>
                <w:rFonts w:ascii="Calibri" w:eastAsia="Times New Roman" w:hAnsi="Calibri" w:cs="Calibri"/>
                <w:color w:val="000000"/>
                <w:lang w:eastAsia="en-GB"/>
              </w:rPr>
              <w:t xml:space="preserve"> withdrawn</w:t>
            </w:r>
          </w:p>
        </w:tc>
        <w:tc>
          <w:tcPr>
            <w:tcW w:w="960" w:type="dxa"/>
            <w:tcBorders>
              <w:top w:val="single" w:sz="4" w:space="0" w:color="auto"/>
              <w:left w:val="nil"/>
              <w:right w:val="nil"/>
            </w:tcBorders>
            <w:shd w:val="clear" w:color="auto" w:fill="auto"/>
            <w:vAlign w:val="center"/>
            <w:hideMark/>
          </w:tcPr>
          <w:p w14:paraId="2B8BFDB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ACEs</w:t>
            </w:r>
          </w:p>
        </w:tc>
        <w:tc>
          <w:tcPr>
            <w:tcW w:w="1053" w:type="dxa"/>
            <w:tcBorders>
              <w:top w:val="single" w:sz="4" w:space="0" w:color="auto"/>
              <w:left w:val="nil"/>
              <w:right w:val="nil"/>
            </w:tcBorders>
            <w:shd w:val="clear" w:color="auto" w:fill="auto"/>
            <w:vAlign w:val="center"/>
            <w:hideMark/>
          </w:tcPr>
          <w:p w14:paraId="3492367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Std popn</w:t>
            </w:r>
          </w:p>
        </w:tc>
      </w:tr>
      <w:tr w:rsidR="00BC6F73" w:rsidRPr="00781BA6" w14:paraId="447E455C" w14:textId="77777777" w:rsidTr="00BC6F73">
        <w:trPr>
          <w:trHeight w:val="87"/>
        </w:trPr>
        <w:tc>
          <w:tcPr>
            <w:tcW w:w="960" w:type="dxa"/>
            <w:tcBorders>
              <w:left w:val="nil"/>
              <w:bottom w:val="single" w:sz="4" w:space="0" w:color="auto"/>
              <w:right w:val="nil"/>
            </w:tcBorders>
            <w:shd w:val="clear" w:color="auto" w:fill="auto"/>
            <w:vAlign w:val="center"/>
          </w:tcPr>
          <w:p w14:paraId="09ECEE45" w14:textId="77777777" w:rsidR="00BC6F73" w:rsidRPr="00781BA6" w:rsidRDefault="00BC6F73" w:rsidP="002B596C">
            <w:pPr>
              <w:spacing w:after="0" w:line="240" w:lineRule="auto"/>
              <w:jc w:val="both"/>
              <w:rPr>
                <w:rFonts w:ascii="Calibri" w:eastAsia="Times New Roman" w:hAnsi="Calibri" w:cs="Calibri"/>
                <w:color w:val="000000"/>
                <w:lang w:eastAsia="en-GB"/>
              </w:rPr>
            </w:pPr>
          </w:p>
        </w:tc>
        <w:tc>
          <w:tcPr>
            <w:tcW w:w="960" w:type="dxa"/>
            <w:tcBorders>
              <w:left w:val="nil"/>
              <w:bottom w:val="single" w:sz="4" w:space="0" w:color="auto"/>
              <w:right w:val="nil"/>
            </w:tcBorders>
            <w:shd w:val="clear" w:color="auto" w:fill="auto"/>
            <w:vAlign w:val="center"/>
          </w:tcPr>
          <w:p w14:paraId="617D8051" w14:textId="77777777" w:rsidR="00BC6F73" w:rsidRPr="00781BA6" w:rsidRDefault="00BC6F73" w:rsidP="002B596C">
            <w:pPr>
              <w:spacing w:after="0" w:line="240" w:lineRule="auto"/>
              <w:jc w:val="both"/>
              <w:rPr>
                <w:rFonts w:ascii="Calibri" w:eastAsia="Times New Roman" w:hAnsi="Calibri" w:cs="Calibri"/>
                <w:color w:val="000000"/>
                <w:lang w:eastAsia="en-GB"/>
              </w:rPr>
            </w:pPr>
          </w:p>
        </w:tc>
        <w:tc>
          <w:tcPr>
            <w:tcW w:w="960" w:type="dxa"/>
            <w:tcBorders>
              <w:left w:val="nil"/>
              <w:bottom w:val="single" w:sz="4" w:space="0" w:color="auto"/>
              <w:right w:val="nil"/>
            </w:tcBorders>
            <w:shd w:val="clear" w:color="auto" w:fill="auto"/>
            <w:vAlign w:val="center"/>
          </w:tcPr>
          <w:p w14:paraId="26B0868F"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w:t>
            </w:r>
            <m:oMath>
              <m:r>
                <w:rPr>
                  <w:rFonts w:ascii="Cambria Math" w:hAnsi="Cambria Math"/>
                </w:rPr>
                <m:t>T)</m:t>
              </m:r>
            </m:oMath>
          </w:p>
        </w:tc>
        <w:tc>
          <w:tcPr>
            <w:tcW w:w="1198" w:type="dxa"/>
            <w:tcBorders>
              <w:left w:val="nil"/>
              <w:bottom w:val="single" w:sz="4" w:space="0" w:color="auto"/>
              <w:right w:val="nil"/>
            </w:tcBorders>
            <w:shd w:val="clear" w:color="auto" w:fill="auto"/>
            <w:vAlign w:val="center"/>
          </w:tcPr>
          <w:p w14:paraId="5D26DB56"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w:t>
            </w:r>
            <m:oMath>
              <m:r>
                <w:rPr>
                  <w:rFonts w:ascii="Cambria Math" w:hAnsi="Cambria Math"/>
                </w:rPr>
                <m:t>X)</m:t>
              </m:r>
            </m:oMath>
          </w:p>
        </w:tc>
        <w:tc>
          <w:tcPr>
            <w:tcW w:w="960" w:type="dxa"/>
            <w:tcBorders>
              <w:left w:val="nil"/>
              <w:bottom w:val="single" w:sz="4" w:space="0" w:color="auto"/>
              <w:right w:val="nil"/>
            </w:tcBorders>
          </w:tcPr>
          <w:p w14:paraId="36B965B5" w14:textId="77777777" w:rsidR="00BC6F73" w:rsidRDefault="00BC6F73" w:rsidP="002B596C">
            <w:pPr>
              <w:spacing w:after="0" w:line="240" w:lineRule="auto"/>
              <w:jc w:val="both"/>
              <w:rPr>
                <w:rFonts w:ascii="Calibri Light" w:eastAsia="Times New Roman" w:hAnsi="Calibri Light" w:cs="Times New Roman"/>
              </w:rPr>
            </w:pPr>
            <w:r>
              <w:rPr>
                <w:rFonts w:ascii="Calibri Light" w:eastAsia="Times New Roman" w:hAnsi="Calibri Light" w:cs="Times New Roman"/>
              </w:rPr>
              <w:t>(W)</w:t>
            </w:r>
          </w:p>
        </w:tc>
        <w:tc>
          <w:tcPr>
            <w:tcW w:w="960" w:type="dxa"/>
            <w:tcBorders>
              <w:left w:val="nil"/>
              <w:bottom w:val="single" w:sz="4" w:space="0" w:color="auto"/>
              <w:right w:val="nil"/>
            </w:tcBorders>
            <w:shd w:val="clear" w:color="auto" w:fill="auto"/>
            <w:vAlign w:val="center"/>
          </w:tcPr>
          <w:p w14:paraId="017FA713" w14:textId="77777777" w:rsidR="00BC6F73" w:rsidRPr="00A842F2" w:rsidRDefault="00BC6F73" w:rsidP="002B596C">
            <w:pPr>
              <w:spacing w:after="0" w:line="240" w:lineRule="auto"/>
              <w:jc w:val="both"/>
              <w:rPr>
                <w:rFonts w:ascii="Calibri" w:eastAsia="Times New Roman" w:hAnsi="Calibri" w:cs="Calibri"/>
              </w:rPr>
            </w:pPr>
            <m:oMathPara>
              <m:oMath>
                <m:r>
                  <w:rPr>
                    <w:rFonts w:ascii="Cambria Math" w:hAnsi="Cambria Math"/>
                  </w:rPr>
                  <m:t>(Y)</m:t>
                </m:r>
              </m:oMath>
            </m:oMathPara>
          </w:p>
        </w:tc>
        <w:tc>
          <w:tcPr>
            <w:tcW w:w="1053" w:type="dxa"/>
            <w:tcBorders>
              <w:left w:val="nil"/>
              <w:bottom w:val="single" w:sz="4" w:space="0" w:color="auto"/>
              <w:right w:val="nil"/>
            </w:tcBorders>
            <w:shd w:val="clear" w:color="auto" w:fill="auto"/>
            <w:vAlign w:val="center"/>
          </w:tcPr>
          <w:p w14:paraId="193940F9" w14:textId="77777777" w:rsidR="00BC6F73" w:rsidRPr="00781BA6" w:rsidRDefault="00BC6F73" w:rsidP="002B596C">
            <w:pPr>
              <w:spacing w:after="0" w:line="240" w:lineRule="auto"/>
              <w:jc w:val="both"/>
              <w:rPr>
                <w:rFonts w:ascii="Calibri" w:eastAsia="Times New Roman" w:hAnsi="Calibri" w:cs="Calibri"/>
                <w:color w:val="000000"/>
                <w:lang w:eastAsia="en-GB"/>
              </w:rPr>
            </w:pPr>
          </w:p>
        </w:tc>
      </w:tr>
      <w:tr w:rsidR="00BC6F73" w:rsidRPr="00781BA6" w14:paraId="6831C3AA" w14:textId="77777777" w:rsidTr="00BC6F73">
        <w:trPr>
          <w:trHeight w:val="300"/>
        </w:trPr>
        <w:tc>
          <w:tcPr>
            <w:tcW w:w="960" w:type="dxa"/>
            <w:tcBorders>
              <w:top w:val="single" w:sz="4" w:space="0" w:color="auto"/>
              <w:left w:val="nil"/>
              <w:bottom w:val="nil"/>
              <w:right w:val="nil"/>
            </w:tcBorders>
            <w:shd w:val="clear" w:color="auto" w:fill="auto"/>
            <w:noWrap/>
            <w:vAlign w:val="center"/>
            <w:hideMark/>
          </w:tcPr>
          <w:p w14:paraId="3B37A28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single" w:sz="4" w:space="0" w:color="auto"/>
              <w:left w:val="nil"/>
              <w:bottom w:val="nil"/>
              <w:right w:val="nil"/>
            </w:tcBorders>
            <w:shd w:val="clear" w:color="auto" w:fill="auto"/>
            <w:noWrap/>
            <w:vAlign w:val="center"/>
            <w:hideMark/>
          </w:tcPr>
          <w:p w14:paraId="60636EA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single" w:sz="4" w:space="0" w:color="auto"/>
              <w:left w:val="nil"/>
              <w:bottom w:val="nil"/>
              <w:right w:val="nil"/>
            </w:tcBorders>
            <w:shd w:val="clear" w:color="auto" w:fill="auto"/>
            <w:noWrap/>
            <w:vAlign w:val="center"/>
            <w:hideMark/>
          </w:tcPr>
          <w:p w14:paraId="61982945"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25</w:t>
            </w:r>
          </w:p>
        </w:tc>
        <w:tc>
          <w:tcPr>
            <w:tcW w:w="1198" w:type="dxa"/>
            <w:tcBorders>
              <w:top w:val="single" w:sz="4" w:space="0" w:color="auto"/>
              <w:left w:val="nil"/>
              <w:bottom w:val="nil"/>
              <w:right w:val="nil"/>
            </w:tcBorders>
            <w:shd w:val="clear" w:color="auto" w:fill="auto"/>
            <w:noWrap/>
            <w:vAlign w:val="center"/>
            <w:hideMark/>
          </w:tcPr>
          <w:p w14:paraId="257435E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single" w:sz="4" w:space="0" w:color="auto"/>
              <w:left w:val="nil"/>
              <w:bottom w:val="nil"/>
              <w:right w:val="nil"/>
            </w:tcBorders>
          </w:tcPr>
          <w:p w14:paraId="76449FBA" w14:textId="2FFE8F68"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center"/>
            <w:hideMark/>
          </w:tcPr>
          <w:p w14:paraId="41B0A75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914</w:t>
            </w:r>
          </w:p>
        </w:tc>
        <w:tc>
          <w:tcPr>
            <w:tcW w:w="1053" w:type="dxa"/>
            <w:tcBorders>
              <w:top w:val="single" w:sz="4" w:space="0" w:color="auto"/>
              <w:left w:val="nil"/>
              <w:bottom w:val="nil"/>
              <w:right w:val="nil"/>
            </w:tcBorders>
            <w:shd w:val="clear" w:color="auto" w:fill="auto"/>
            <w:noWrap/>
            <w:vAlign w:val="center"/>
            <w:hideMark/>
          </w:tcPr>
          <w:p w14:paraId="3110AFB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381656.3</w:t>
            </w:r>
          </w:p>
        </w:tc>
      </w:tr>
      <w:tr w:rsidR="00BC6F73" w:rsidRPr="00781BA6" w14:paraId="7F64356B" w14:textId="77777777" w:rsidTr="00BC6F73">
        <w:trPr>
          <w:trHeight w:val="300"/>
        </w:trPr>
        <w:tc>
          <w:tcPr>
            <w:tcW w:w="960" w:type="dxa"/>
            <w:tcBorders>
              <w:top w:val="nil"/>
              <w:left w:val="nil"/>
              <w:bottom w:val="nil"/>
              <w:right w:val="nil"/>
            </w:tcBorders>
            <w:shd w:val="clear" w:color="auto" w:fill="auto"/>
            <w:noWrap/>
            <w:vAlign w:val="center"/>
            <w:hideMark/>
          </w:tcPr>
          <w:p w14:paraId="582C35D6"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331A2DD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center"/>
            <w:hideMark/>
          </w:tcPr>
          <w:p w14:paraId="0E5DFF9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26</w:t>
            </w:r>
          </w:p>
        </w:tc>
        <w:tc>
          <w:tcPr>
            <w:tcW w:w="1198" w:type="dxa"/>
            <w:tcBorders>
              <w:top w:val="nil"/>
              <w:left w:val="nil"/>
              <w:bottom w:val="nil"/>
              <w:right w:val="nil"/>
            </w:tcBorders>
            <w:shd w:val="clear" w:color="auto" w:fill="auto"/>
            <w:noWrap/>
            <w:vAlign w:val="center"/>
            <w:hideMark/>
          </w:tcPr>
          <w:p w14:paraId="4723970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3B64D5F5" w14:textId="7C55E014"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670F49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808</w:t>
            </w:r>
          </w:p>
        </w:tc>
        <w:tc>
          <w:tcPr>
            <w:tcW w:w="1053" w:type="dxa"/>
            <w:tcBorders>
              <w:top w:val="nil"/>
              <w:left w:val="nil"/>
              <w:bottom w:val="nil"/>
              <w:right w:val="nil"/>
            </w:tcBorders>
            <w:shd w:val="clear" w:color="auto" w:fill="auto"/>
            <w:noWrap/>
            <w:vAlign w:val="center"/>
            <w:hideMark/>
          </w:tcPr>
          <w:p w14:paraId="5665185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383680</w:t>
            </w:r>
          </w:p>
        </w:tc>
      </w:tr>
      <w:tr w:rsidR="00BC6F73" w:rsidRPr="00781BA6" w14:paraId="7C4721CF" w14:textId="77777777" w:rsidTr="00BC6F73">
        <w:trPr>
          <w:trHeight w:val="300"/>
        </w:trPr>
        <w:tc>
          <w:tcPr>
            <w:tcW w:w="960" w:type="dxa"/>
            <w:tcBorders>
              <w:top w:val="nil"/>
              <w:left w:val="nil"/>
              <w:bottom w:val="nil"/>
              <w:right w:val="nil"/>
            </w:tcBorders>
            <w:shd w:val="clear" w:color="auto" w:fill="auto"/>
            <w:noWrap/>
            <w:vAlign w:val="center"/>
            <w:hideMark/>
          </w:tcPr>
          <w:p w14:paraId="42624C5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5016C8C5"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center"/>
            <w:hideMark/>
          </w:tcPr>
          <w:p w14:paraId="1521056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27</w:t>
            </w:r>
          </w:p>
        </w:tc>
        <w:tc>
          <w:tcPr>
            <w:tcW w:w="1198" w:type="dxa"/>
            <w:tcBorders>
              <w:top w:val="nil"/>
              <w:left w:val="nil"/>
              <w:bottom w:val="nil"/>
              <w:right w:val="nil"/>
            </w:tcBorders>
            <w:shd w:val="clear" w:color="auto" w:fill="auto"/>
            <w:noWrap/>
            <w:vAlign w:val="center"/>
            <w:hideMark/>
          </w:tcPr>
          <w:p w14:paraId="2ED855F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3C65FA7C" w14:textId="72DACFB0"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F472B2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937</w:t>
            </w:r>
          </w:p>
        </w:tc>
        <w:tc>
          <w:tcPr>
            <w:tcW w:w="1053" w:type="dxa"/>
            <w:tcBorders>
              <w:top w:val="nil"/>
              <w:left w:val="nil"/>
              <w:bottom w:val="nil"/>
              <w:right w:val="nil"/>
            </w:tcBorders>
            <w:shd w:val="clear" w:color="auto" w:fill="auto"/>
            <w:noWrap/>
            <w:vAlign w:val="center"/>
            <w:hideMark/>
          </w:tcPr>
          <w:p w14:paraId="584F7BA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383504.2</w:t>
            </w:r>
          </w:p>
        </w:tc>
      </w:tr>
      <w:tr w:rsidR="00BC6F73" w:rsidRPr="00781BA6" w14:paraId="3D3B2479" w14:textId="77777777" w:rsidTr="00BC6F73">
        <w:trPr>
          <w:trHeight w:val="300"/>
        </w:trPr>
        <w:tc>
          <w:tcPr>
            <w:tcW w:w="960" w:type="dxa"/>
            <w:tcBorders>
              <w:top w:val="nil"/>
              <w:left w:val="nil"/>
              <w:bottom w:val="nil"/>
              <w:right w:val="nil"/>
            </w:tcBorders>
            <w:shd w:val="clear" w:color="auto" w:fill="auto"/>
            <w:noWrap/>
            <w:vAlign w:val="center"/>
            <w:hideMark/>
          </w:tcPr>
          <w:p w14:paraId="4FE8FD3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3847A42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center"/>
            <w:hideMark/>
          </w:tcPr>
          <w:p w14:paraId="2F71B00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28</w:t>
            </w:r>
          </w:p>
        </w:tc>
        <w:tc>
          <w:tcPr>
            <w:tcW w:w="1198" w:type="dxa"/>
            <w:tcBorders>
              <w:top w:val="nil"/>
              <w:left w:val="nil"/>
              <w:bottom w:val="nil"/>
              <w:right w:val="nil"/>
            </w:tcBorders>
            <w:shd w:val="clear" w:color="auto" w:fill="auto"/>
            <w:noWrap/>
            <w:vAlign w:val="center"/>
            <w:hideMark/>
          </w:tcPr>
          <w:p w14:paraId="377AF56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032549BD" w14:textId="7AC6B7D1"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88A788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840</w:t>
            </w:r>
          </w:p>
        </w:tc>
        <w:tc>
          <w:tcPr>
            <w:tcW w:w="1053" w:type="dxa"/>
            <w:tcBorders>
              <w:top w:val="nil"/>
              <w:left w:val="nil"/>
              <w:bottom w:val="nil"/>
              <w:right w:val="nil"/>
            </w:tcBorders>
            <w:shd w:val="clear" w:color="auto" w:fill="auto"/>
            <w:noWrap/>
            <w:vAlign w:val="center"/>
            <w:hideMark/>
          </w:tcPr>
          <w:p w14:paraId="033FAF7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386462.9</w:t>
            </w:r>
          </w:p>
        </w:tc>
      </w:tr>
      <w:tr w:rsidR="00BC6F73" w:rsidRPr="00781BA6" w14:paraId="756932CD" w14:textId="77777777" w:rsidTr="00BC6F73">
        <w:trPr>
          <w:trHeight w:val="300"/>
        </w:trPr>
        <w:tc>
          <w:tcPr>
            <w:tcW w:w="960" w:type="dxa"/>
            <w:tcBorders>
              <w:top w:val="nil"/>
              <w:left w:val="nil"/>
              <w:bottom w:val="nil"/>
              <w:right w:val="nil"/>
            </w:tcBorders>
            <w:shd w:val="clear" w:color="auto" w:fill="auto"/>
            <w:noWrap/>
            <w:vAlign w:val="center"/>
            <w:hideMark/>
          </w:tcPr>
          <w:p w14:paraId="20F3114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27EB6B3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center"/>
            <w:hideMark/>
          </w:tcPr>
          <w:p w14:paraId="0D7C4E29"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29</w:t>
            </w:r>
          </w:p>
        </w:tc>
        <w:tc>
          <w:tcPr>
            <w:tcW w:w="1198" w:type="dxa"/>
            <w:tcBorders>
              <w:top w:val="nil"/>
              <w:left w:val="nil"/>
              <w:bottom w:val="nil"/>
              <w:right w:val="nil"/>
            </w:tcBorders>
            <w:shd w:val="clear" w:color="auto" w:fill="auto"/>
            <w:noWrap/>
            <w:vAlign w:val="center"/>
            <w:hideMark/>
          </w:tcPr>
          <w:p w14:paraId="74CF2B1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4AB449E0" w14:textId="27056875"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182E56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916</w:t>
            </w:r>
          </w:p>
        </w:tc>
        <w:tc>
          <w:tcPr>
            <w:tcW w:w="1053" w:type="dxa"/>
            <w:tcBorders>
              <w:top w:val="nil"/>
              <w:left w:val="nil"/>
              <w:bottom w:val="nil"/>
              <w:right w:val="nil"/>
            </w:tcBorders>
            <w:shd w:val="clear" w:color="auto" w:fill="auto"/>
            <w:noWrap/>
            <w:vAlign w:val="center"/>
            <w:hideMark/>
          </w:tcPr>
          <w:p w14:paraId="15A8524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383783.1</w:t>
            </w:r>
          </w:p>
        </w:tc>
      </w:tr>
      <w:tr w:rsidR="00BC6F73" w:rsidRPr="00781BA6" w14:paraId="29928549" w14:textId="77777777" w:rsidTr="00BC6F73">
        <w:trPr>
          <w:trHeight w:val="300"/>
        </w:trPr>
        <w:tc>
          <w:tcPr>
            <w:tcW w:w="960" w:type="dxa"/>
            <w:tcBorders>
              <w:top w:val="nil"/>
              <w:left w:val="nil"/>
              <w:bottom w:val="nil"/>
              <w:right w:val="nil"/>
            </w:tcBorders>
            <w:shd w:val="clear" w:color="auto" w:fill="auto"/>
            <w:noWrap/>
            <w:vAlign w:val="center"/>
            <w:hideMark/>
          </w:tcPr>
          <w:p w14:paraId="5FCED2F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1C80A3A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center"/>
            <w:hideMark/>
          </w:tcPr>
          <w:p w14:paraId="0E13078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30</w:t>
            </w:r>
          </w:p>
        </w:tc>
        <w:tc>
          <w:tcPr>
            <w:tcW w:w="1198" w:type="dxa"/>
            <w:tcBorders>
              <w:top w:val="nil"/>
              <w:left w:val="nil"/>
              <w:bottom w:val="nil"/>
              <w:right w:val="nil"/>
            </w:tcBorders>
            <w:shd w:val="clear" w:color="auto" w:fill="auto"/>
            <w:noWrap/>
            <w:vAlign w:val="center"/>
            <w:hideMark/>
          </w:tcPr>
          <w:p w14:paraId="0B15637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4E94E13B" w14:textId="2D6649CB"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09185F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828</w:t>
            </w:r>
          </w:p>
        </w:tc>
        <w:tc>
          <w:tcPr>
            <w:tcW w:w="1053" w:type="dxa"/>
            <w:tcBorders>
              <w:top w:val="nil"/>
              <w:left w:val="nil"/>
              <w:bottom w:val="nil"/>
              <w:right w:val="nil"/>
            </w:tcBorders>
            <w:shd w:val="clear" w:color="auto" w:fill="auto"/>
            <w:noWrap/>
            <w:vAlign w:val="center"/>
            <w:hideMark/>
          </w:tcPr>
          <w:p w14:paraId="29CC9C3C"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380836.8</w:t>
            </w:r>
          </w:p>
        </w:tc>
      </w:tr>
      <w:tr w:rsidR="00BC6F73" w:rsidRPr="00781BA6" w14:paraId="134E1866" w14:textId="77777777" w:rsidTr="00BC6F73">
        <w:trPr>
          <w:trHeight w:val="300"/>
        </w:trPr>
        <w:tc>
          <w:tcPr>
            <w:tcW w:w="960" w:type="dxa"/>
            <w:tcBorders>
              <w:top w:val="nil"/>
              <w:left w:val="nil"/>
              <w:bottom w:val="nil"/>
              <w:right w:val="nil"/>
            </w:tcBorders>
            <w:shd w:val="clear" w:color="auto" w:fill="auto"/>
            <w:noWrap/>
            <w:vAlign w:val="center"/>
            <w:hideMark/>
          </w:tcPr>
          <w:p w14:paraId="7510130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04B7587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center"/>
            <w:hideMark/>
          </w:tcPr>
          <w:p w14:paraId="08C90A5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31</w:t>
            </w:r>
          </w:p>
        </w:tc>
        <w:tc>
          <w:tcPr>
            <w:tcW w:w="1198" w:type="dxa"/>
            <w:tcBorders>
              <w:top w:val="nil"/>
              <w:left w:val="nil"/>
              <w:bottom w:val="nil"/>
              <w:right w:val="nil"/>
            </w:tcBorders>
            <w:shd w:val="clear" w:color="auto" w:fill="auto"/>
            <w:noWrap/>
            <w:vAlign w:val="center"/>
            <w:hideMark/>
          </w:tcPr>
          <w:p w14:paraId="239DBDC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7585B0BD" w14:textId="04736382"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24DA26C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845</w:t>
            </w:r>
          </w:p>
        </w:tc>
        <w:tc>
          <w:tcPr>
            <w:tcW w:w="1053" w:type="dxa"/>
            <w:tcBorders>
              <w:top w:val="nil"/>
              <w:left w:val="nil"/>
              <w:bottom w:val="nil"/>
              <w:right w:val="nil"/>
            </w:tcBorders>
            <w:shd w:val="clear" w:color="auto" w:fill="auto"/>
            <w:noWrap/>
            <w:vAlign w:val="center"/>
            <w:hideMark/>
          </w:tcPr>
          <w:p w14:paraId="600DFA7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383483</w:t>
            </w:r>
          </w:p>
        </w:tc>
      </w:tr>
      <w:tr w:rsidR="00BC6F73" w:rsidRPr="00781BA6" w14:paraId="69A11D2D" w14:textId="77777777" w:rsidTr="00BC6F73">
        <w:trPr>
          <w:trHeight w:val="300"/>
        </w:trPr>
        <w:tc>
          <w:tcPr>
            <w:tcW w:w="960" w:type="dxa"/>
            <w:tcBorders>
              <w:top w:val="nil"/>
              <w:left w:val="nil"/>
              <w:bottom w:val="nil"/>
              <w:right w:val="nil"/>
            </w:tcBorders>
            <w:shd w:val="clear" w:color="auto" w:fill="auto"/>
            <w:noWrap/>
            <w:vAlign w:val="center"/>
            <w:hideMark/>
          </w:tcPr>
          <w:p w14:paraId="360AB5E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53F054C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center"/>
            <w:hideMark/>
          </w:tcPr>
          <w:p w14:paraId="45F025B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32</w:t>
            </w:r>
          </w:p>
        </w:tc>
        <w:tc>
          <w:tcPr>
            <w:tcW w:w="1198" w:type="dxa"/>
            <w:tcBorders>
              <w:top w:val="nil"/>
              <w:left w:val="nil"/>
              <w:bottom w:val="nil"/>
              <w:right w:val="nil"/>
            </w:tcBorders>
            <w:shd w:val="clear" w:color="auto" w:fill="auto"/>
            <w:noWrap/>
            <w:vAlign w:val="center"/>
            <w:hideMark/>
          </w:tcPr>
          <w:p w14:paraId="28E2A5E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1A038E60" w14:textId="46B5AF13"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1579AB3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818</w:t>
            </w:r>
          </w:p>
        </w:tc>
        <w:tc>
          <w:tcPr>
            <w:tcW w:w="1053" w:type="dxa"/>
            <w:tcBorders>
              <w:top w:val="nil"/>
              <w:left w:val="nil"/>
              <w:bottom w:val="nil"/>
              <w:right w:val="nil"/>
            </w:tcBorders>
            <w:shd w:val="clear" w:color="auto" w:fill="auto"/>
            <w:noWrap/>
            <w:vAlign w:val="center"/>
            <w:hideMark/>
          </w:tcPr>
          <w:p w14:paraId="77AAAC4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380906.2</w:t>
            </w:r>
          </w:p>
        </w:tc>
      </w:tr>
      <w:tr w:rsidR="00BC6F73" w:rsidRPr="00781BA6" w14:paraId="1FB18C82" w14:textId="77777777" w:rsidTr="00BC6F73">
        <w:trPr>
          <w:trHeight w:val="300"/>
        </w:trPr>
        <w:tc>
          <w:tcPr>
            <w:tcW w:w="960" w:type="dxa"/>
            <w:tcBorders>
              <w:top w:val="nil"/>
              <w:left w:val="nil"/>
              <w:bottom w:val="nil"/>
              <w:right w:val="nil"/>
            </w:tcBorders>
            <w:shd w:val="clear" w:color="auto" w:fill="auto"/>
            <w:noWrap/>
            <w:vAlign w:val="center"/>
            <w:hideMark/>
          </w:tcPr>
          <w:p w14:paraId="64E9367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61DB5B6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center"/>
            <w:hideMark/>
          </w:tcPr>
          <w:p w14:paraId="374D848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33</w:t>
            </w:r>
          </w:p>
        </w:tc>
        <w:tc>
          <w:tcPr>
            <w:tcW w:w="1198" w:type="dxa"/>
            <w:tcBorders>
              <w:top w:val="nil"/>
              <w:left w:val="nil"/>
              <w:bottom w:val="nil"/>
              <w:right w:val="nil"/>
            </w:tcBorders>
            <w:shd w:val="clear" w:color="auto" w:fill="auto"/>
            <w:noWrap/>
            <w:vAlign w:val="center"/>
            <w:hideMark/>
          </w:tcPr>
          <w:p w14:paraId="33E15B2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6771A3AE" w14:textId="7ADD8A4E"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DA127E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860</w:t>
            </w:r>
          </w:p>
        </w:tc>
        <w:tc>
          <w:tcPr>
            <w:tcW w:w="1053" w:type="dxa"/>
            <w:tcBorders>
              <w:top w:val="nil"/>
              <w:left w:val="nil"/>
              <w:bottom w:val="nil"/>
              <w:right w:val="nil"/>
            </w:tcBorders>
            <w:shd w:val="clear" w:color="auto" w:fill="auto"/>
            <w:noWrap/>
            <w:vAlign w:val="center"/>
            <w:hideMark/>
          </w:tcPr>
          <w:p w14:paraId="7A8371CC"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382926.8</w:t>
            </w:r>
          </w:p>
        </w:tc>
      </w:tr>
      <w:tr w:rsidR="00BC6F73" w:rsidRPr="00781BA6" w14:paraId="7BB2AC5E" w14:textId="77777777" w:rsidTr="00BC6F73">
        <w:trPr>
          <w:trHeight w:val="300"/>
        </w:trPr>
        <w:tc>
          <w:tcPr>
            <w:tcW w:w="960" w:type="dxa"/>
            <w:tcBorders>
              <w:top w:val="nil"/>
              <w:left w:val="nil"/>
              <w:bottom w:val="nil"/>
              <w:right w:val="nil"/>
            </w:tcBorders>
            <w:shd w:val="clear" w:color="auto" w:fill="auto"/>
            <w:noWrap/>
            <w:vAlign w:val="center"/>
            <w:hideMark/>
          </w:tcPr>
          <w:p w14:paraId="7968123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288EE02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center"/>
            <w:hideMark/>
          </w:tcPr>
          <w:p w14:paraId="0C39356C"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34</w:t>
            </w:r>
          </w:p>
        </w:tc>
        <w:tc>
          <w:tcPr>
            <w:tcW w:w="1198" w:type="dxa"/>
            <w:tcBorders>
              <w:top w:val="nil"/>
              <w:left w:val="nil"/>
              <w:bottom w:val="nil"/>
              <w:right w:val="nil"/>
            </w:tcBorders>
            <w:shd w:val="clear" w:color="auto" w:fill="auto"/>
            <w:noWrap/>
            <w:vAlign w:val="center"/>
            <w:hideMark/>
          </w:tcPr>
          <w:p w14:paraId="09C3252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1E746C56" w14:textId="1AC7A167"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736CD0B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839</w:t>
            </w:r>
          </w:p>
        </w:tc>
        <w:tc>
          <w:tcPr>
            <w:tcW w:w="1053" w:type="dxa"/>
            <w:tcBorders>
              <w:top w:val="nil"/>
              <w:left w:val="nil"/>
              <w:bottom w:val="nil"/>
              <w:right w:val="nil"/>
            </w:tcBorders>
            <w:shd w:val="clear" w:color="auto" w:fill="auto"/>
            <w:noWrap/>
            <w:vAlign w:val="center"/>
            <w:hideMark/>
          </w:tcPr>
          <w:p w14:paraId="308F120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384052.4</w:t>
            </w:r>
          </w:p>
        </w:tc>
      </w:tr>
      <w:tr w:rsidR="00BC6F73" w:rsidRPr="00781BA6" w14:paraId="14F2B374" w14:textId="77777777" w:rsidTr="00BC6F73">
        <w:trPr>
          <w:trHeight w:val="300"/>
        </w:trPr>
        <w:tc>
          <w:tcPr>
            <w:tcW w:w="960" w:type="dxa"/>
            <w:tcBorders>
              <w:top w:val="nil"/>
              <w:left w:val="nil"/>
              <w:bottom w:val="nil"/>
              <w:right w:val="nil"/>
            </w:tcBorders>
            <w:shd w:val="clear" w:color="auto" w:fill="auto"/>
            <w:noWrap/>
            <w:vAlign w:val="center"/>
            <w:hideMark/>
          </w:tcPr>
          <w:p w14:paraId="108B839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534411F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center"/>
            <w:hideMark/>
          </w:tcPr>
          <w:p w14:paraId="75732AD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35</w:t>
            </w:r>
          </w:p>
        </w:tc>
        <w:tc>
          <w:tcPr>
            <w:tcW w:w="1198" w:type="dxa"/>
            <w:tcBorders>
              <w:top w:val="nil"/>
              <w:left w:val="nil"/>
              <w:bottom w:val="nil"/>
              <w:right w:val="nil"/>
            </w:tcBorders>
            <w:shd w:val="clear" w:color="auto" w:fill="auto"/>
            <w:noWrap/>
            <w:vAlign w:val="center"/>
            <w:hideMark/>
          </w:tcPr>
          <w:p w14:paraId="5E3E833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1F3BE4F7" w14:textId="2916857A"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57CB9C5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887</w:t>
            </w:r>
          </w:p>
        </w:tc>
        <w:tc>
          <w:tcPr>
            <w:tcW w:w="1053" w:type="dxa"/>
            <w:tcBorders>
              <w:top w:val="nil"/>
              <w:left w:val="nil"/>
              <w:bottom w:val="nil"/>
              <w:right w:val="nil"/>
            </w:tcBorders>
            <w:shd w:val="clear" w:color="auto" w:fill="auto"/>
            <w:noWrap/>
            <w:vAlign w:val="center"/>
            <w:hideMark/>
          </w:tcPr>
          <w:p w14:paraId="393A845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384449.6</w:t>
            </w:r>
          </w:p>
        </w:tc>
      </w:tr>
      <w:tr w:rsidR="00BC6F73" w:rsidRPr="00781BA6" w14:paraId="3641F176" w14:textId="77777777" w:rsidTr="00BC6F73">
        <w:trPr>
          <w:trHeight w:val="300"/>
        </w:trPr>
        <w:tc>
          <w:tcPr>
            <w:tcW w:w="960" w:type="dxa"/>
            <w:tcBorders>
              <w:top w:val="nil"/>
              <w:left w:val="nil"/>
              <w:bottom w:val="nil"/>
              <w:right w:val="nil"/>
            </w:tcBorders>
            <w:shd w:val="clear" w:color="auto" w:fill="auto"/>
            <w:noWrap/>
            <w:vAlign w:val="center"/>
            <w:hideMark/>
          </w:tcPr>
          <w:p w14:paraId="3DDB1A1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1983EF7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center"/>
            <w:hideMark/>
          </w:tcPr>
          <w:p w14:paraId="75869AA5"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36</w:t>
            </w:r>
          </w:p>
        </w:tc>
        <w:tc>
          <w:tcPr>
            <w:tcW w:w="1198" w:type="dxa"/>
            <w:tcBorders>
              <w:top w:val="nil"/>
              <w:left w:val="nil"/>
              <w:bottom w:val="nil"/>
              <w:right w:val="nil"/>
            </w:tcBorders>
            <w:shd w:val="clear" w:color="auto" w:fill="auto"/>
            <w:noWrap/>
            <w:vAlign w:val="center"/>
            <w:hideMark/>
          </w:tcPr>
          <w:p w14:paraId="47E793C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tcPr>
          <w:p w14:paraId="1A1DA34C" w14:textId="3065138E" w:rsidR="00BC6F73" w:rsidRPr="00781BA6" w:rsidRDefault="00511C5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7E0E583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886</w:t>
            </w:r>
          </w:p>
        </w:tc>
        <w:tc>
          <w:tcPr>
            <w:tcW w:w="1053" w:type="dxa"/>
            <w:tcBorders>
              <w:top w:val="nil"/>
              <w:left w:val="nil"/>
              <w:bottom w:val="nil"/>
              <w:right w:val="nil"/>
            </w:tcBorders>
            <w:shd w:val="clear" w:color="auto" w:fill="auto"/>
            <w:noWrap/>
            <w:vAlign w:val="center"/>
            <w:hideMark/>
          </w:tcPr>
          <w:p w14:paraId="075A8235"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383428.4</w:t>
            </w:r>
          </w:p>
        </w:tc>
      </w:tr>
      <w:tr w:rsidR="00BC6F73" w:rsidRPr="00781BA6" w14:paraId="036D59B2" w14:textId="77777777" w:rsidTr="00BC6F73">
        <w:trPr>
          <w:trHeight w:val="300"/>
        </w:trPr>
        <w:tc>
          <w:tcPr>
            <w:tcW w:w="960" w:type="dxa"/>
            <w:tcBorders>
              <w:top w:val="nil"/>
              <w:left w:val="nil"/>
              <w:bottom w:val="nil"/>
              <w:right w:val="nil"/>
            </w:tcBorders>
            <w:shd w:val="clear" w:color="auto" w:fill="auto"/>
            <w:noWrap/>
            <w:vAlign w:val="center"/>
            <w:hideMark/>
          </w:tcPr>
          <w:p w14:paraId="1AD91D4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1644E55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6C1FFFF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37</w:t>
            </w:r>
          </w:p>
        </w:tc>
        <w:tc>
          <w:tcPr>
            <w:tcW w:w="1198" w:type="dxa"/>
            <w:tcBorders>
              <w:top w:val="nil"/>
              <w:left w:val="nil"/>
              <w:bottom w:val="nil"/>
              <w:right w:val="nil"/>
            </w:tcBorders>
            <w:shd w:val="clear" w:color="auto" w:fill="auto"/>
            <w:noWrap/>
            <w:vAlign w:val="center"/>
            <w:hideMark/>
          </w:tcPr>
          <w:p w14:paraId="22AAB49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tcPr>
          <w:p w14:paraId="09DFD2D1"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6AA73EF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831</w:t>
            </w:r>
          </w:p>
        </w:tc>
        <w:tc>
          <w:tcPr>
            <w:tcW w:w="1053" w:type="dxa"/>
            <w:tcBorders>
              <w:top w:val="nil"/>
              <w:left w:val="nil"/>
              <w:bottom w:val="nil"/>
              <w:right w:val="nil"/>
            </w:tcBorders>
            <w:shd w:val="clear" w:color="auto" w:fill="auto"/>
            <w:noWrap/>
            <w:vAlign w:val="center"/>
            <w:hideMark/>
          </w:tcPr>
          <w:p w14:paraId="2D28706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388153.2</w:t>
            </w:r>
          </w:p>
        </w:tc>
      </w:tr>
      <w:tr w:rsidR="00BC6F73" w:rsidRPr="00781BA6" w14:paraId="28DC7CBD" w14:textId="77777777" w:rsidTr="00BC6F73">
        <w:trPr>
          <w:trHeight w:val="300"/>
        </w:trPr>
        <w:tc>
          <w:tcPr>
            <w:tcW w:w="960" w:type="dxa"/>
            <w:tcBorders>
              <w:top w:val="nil"/>
              <w:left w:val="nil"/>
              <w:bottom w:val="nil"/>
              <w:right w:val="nil"/>
            </w:tcBorders>
            <w:shd w:val="clear" w:color="auto" w:fill="auto"/>
            <w:noWrap/>
            <w:vAlign w:val="center"/>
            <w:hideMark/>
          </w:tcPr>
          <w:p w14:paraId="1516A435"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20A654F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center"/>
            <w:hideMark/>
          </w:tcPr>
          <w:p w14:paraId="2816DED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w:t>
            </w:r>
          </w:p>
        </w:tc>
        <w:tc>
          <w:tcPr>
            <w:tcW w:w="1198" w:type="dxa"/>
            <w:tcBorders>
              <w:top w:val="nil"/>
              <w:left w:val="nil"/>
              <w:bottom w:val="nil"/>
              <w:right w:val="nil"/>
            </w:tcBorders>
            <w:shd w:val="clear" w:color="auto" w:fill="auto"/>
            <w:noWrap/>
            <w:vAlign w:val="center"/>
            <w:hideMark/>
          </w:tcPr>
          <w:p w14:paraId="1070177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tcPr>
          <w:p w14:paraId="37418BB2"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6899067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796</w:t>
            </w:r>
          </w:p>
        </w:tc>
        <w:tc>
          <w:tcPr>
            <w:tcW w:w="1053" w:type="dxa"/>
            <w:tcBorders>
              <w:top w:val="nil"/>
              <w:left w:val="nil"/>
              <w:bottom w:val="nil"/>
              <w:right w:val="nil"/>
            </w:tcBorders>
            <w:shd w:val="clear" w:color="auto" w:fill="auto"/>
            <w:noWrap/>
            <w:vAlign w:val="center"/>
            <w:hideMark/>
          </w:tcPr>
          <w:p w14:paraId="519A55D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388373.2</w:t>
            </w:r>
          </w:p>
        </w:tc>
      </w:tr>
      <w:tr w:rsidR="00BC6F73" w:rsidRPr="00781BA6" w14:paraId="03745C33" w14:textId="77777777" w:rsidTr="00BC6F73">
        <w:trPr>
          <w:trHeight w:val="300"/>
        </w:trPr>
        <w:tc>
          <w:tcPr>
            <w:tcW w:w="960" w:type="dxa"/>
            <w:tcBorders>
              <w:top w:val="nil"/>
              <w:left w:val="nil"/>
              <w:bottom w:val="nil"/>
              <w:right w:val="nil"/>
            </w:tcBorders>
            <w:shd w:val="clear" w:color="auto" w:fill="auto"/>
            <w:noWrap/>
            <w:vAlign w:val="center"/>
            <w:hideMark/>
          </w:tcPr>
          <w:p w14:paraId="2DAA31C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7543A3CF"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center"/>
            <w:hideMark/>
          </w:tcPr>
          <w:p w14:paraId="3EF02F3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39</w:t>
            </w:r>
          </w:p>
        </w:tc>
        <w:tc>
          <w:tcPr>
            <w:tcW w:w="1198" w:type="dxa"/>
            <w:tcBorders>
              <w:top w:val="nil"/>
              <w:left w:val="nil"/>
              <w:bottom w:val="nil"/>
              <w:right w:val="nil"/>
            </w:tcBorders>
            <w:shd w:val="clear" w:color="auto" w:fill="auto"/>
            <w:noWrap/>
            <w:vAlign w:val="center"/>
            <w:hideMark/>
          </w:tcPr>
          <w:p w14:paraId="1F5023E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tcPr>
          <w:p w14:paraId="607F17DB"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6C327D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833</w:t>
            </w:r>
          </w:p>
        </w:tc>
        <w:tc>
          <w:tcPr>
            <w:tcW w:w="1053" w:type="dxa"/>
            <w:tcBorders>
              <w:top w:val="nil"/>
              <w:left w:val="nil"/>
              <w:bottom w:val="nil"/>
              <w:right w:val="nil"/>
            </w:tcBorders>
            <w:shd w:val="clear" w:color="auto" w:fill="auto"/>
            <w:noWrap/>
            <w:vAlign w:val="center"/>
            <w:hideMark/>
          </w:tcPr>
          <w:p w14:paraId="07DB4F0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386470.1</w:t>
            </w:r>
          </w:p>
        </w:tc>
      </w:tr>
      <w:tr w:rsidR="00BC6F73" w:rsidRPr="00781BA6" w14:paraId="43B8CD69" w14:textId="77777777" w:rsidTr="00BC6F73">
        <w:trPr>
          <w:trHeight w:val="300"/>
        </w:trPr>
        <w:tc>
          <w:tcPr>
            <w:tcW w:w="960" w:type="dxa"/>
            <w:tcBorders>
              <w:top w:val="nil"/>
              <w:left w:val="nil"/>
              <w:bottom w:val="nil"/>
              <w:right w:val="nil"/>
            </w:tcBorders>
            <w:shd w:val="clear" w:color="auto" w:fill="auto"/>
            <w:noWrap/>
            <w:vAlign w:val="center"/>
            <w:hideMark/>
          </w:tcPr>
          <w:p w14:paraId="2201C60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3916C88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center"/>
            <w:hideMark/>
          </w:tcPr>
          <w:p w14:paraId="3A1859B5"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40</w:t>
            </w:r>
          </w:p>
        </w:tc>
        <w:tc>
          <w:tcPr>
            <w:tcW w:w="1198" w:type="dxa"/>
            <w:tcBorders>
              <w:top w:val="nil"/>
              <w:left w:val="nil"/>
              <w:bottom w:val="nil"/>
              <w:right w:val="nil"/>
            </w:tcBorders>
            <w:shd w:val="clear" w:color="auto" w:fill="auto"/>
            <w:noWrap/>
            <w:vAlign w:val="center"/>
            <w:hideMark/>
          </w:tcPr>
          <w:p w14:paraId="53364D1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tcPr>
          <w:p w14:paraId="6538717A"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166346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820</w:t>
            </w:r>
          </w:p>
        </w:tc>
        <w:tc>
          <w:tcPr>
            <w:tcW w:w="1053" w:type="dxa"/>
            <w:tcBorders>
              <w:top w:val="nil"/>
              <w:left w:val="nil"/>
              <w:bottom w:val="nil"/>
              <w:right w:val="nil"/>
            </w:tcBorders>
            <w:shd w:val="clear" w:color="auto" w:fill="auto"/>
            <w:noWrap/>
            <w:vAlign w:val="center"/>
            <w:hideMark/>
          </w:tcPr>
          <w:p w14:paraId="08F5408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386033.2</w:t>
            </w:r>
          </w:p>
        </w:tc>
      </w:tr>
      <w:tr w:rsidR="00BC6F73" w:rsidRPr="00781BA6" w14:paraId="35B5C3F4" w14:textId="77777777" w:rsidTr="00BC6F73">
        <w:trPr>
          <w:trHeight w:val="300"/>
        </w:trPr>
        <w:tc>
          <w:tcPr>
            <w:tcW w:w="960" w:type="dxa"/>
            <w:tcBorders>
              <w:top w:val="nil"/>
              <w:left w:val="nil"/>
              <w:bottom w:val="nil"/>
              <w:right w:val="nil"/>
            </w:tcBorders>
            <w:shd w:val="clear" w:color="auto" w:fill="auto"/>
            <w:noWrap/>
            <w:vAlign w:val="center"/>
            <w:hideMark/>
          </w:tcPr>
          <w:p w14:paraId="23AD1D99"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4355320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center"/>
            <w:hideMark/>
          </w:tcPr>
          <w:p w14:paraId="366C056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41</w:t>
            </w:r>
          </w:p>
        </w:tc>
        <w:tc>
          <w:tcPr>
            <w:tcW w:w="1198" w:type="dxa"/>
            <w:tcBorders>
              <w:top w:val="nil"/>
              <w:left w:val="nil"/>
              <w:bottom w:val="nil"/>
              <w:right w:val="nil"/>
            </w:tcBorders>
            <w:shd w:val="clear" w:color="auto" w:fill="auto"/>
            <w:noWrap/>
            <w:vAlign w:val="center"/>
            <w:hideMark/>
          </w:tcPr>
          <w:p w14:paraId="69187E0F"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tcPr>
          <w:p w14:paraId="6BA8FB62"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CC0DB0F"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877</w:t>
            </w:r>
          </w:p>
        </w:tc>
        <w:tc>
          <w:tcPr>
            <w:tcW w:w="1053" w:type="dxa"/>
            <w:tcBorders>
              <w:top w:val="nil"/>
              <w:left w:val="nil"/>
              <w:bottom w:val="nil"/>
              <w:right w:val="nil"/>
            </w:tcBorders>
            <w:shd w:val="clear" w:color="auto" w:fill="auto"/>
            <w:noWrap/>
            <w:vAlign w:val="center"/>
            <w:hideMark/>
          </w:tcPr>
          <w:p w14:paraId="1DA09D0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383686.4</w:t>
            </w:r>
          </w:p>
        </w:tc>
      </w:tr>
      <w:tr w:rsidR="00BC6F73" w:rsidRPr="00781BA6" w14:paraId="7360A17F" w14:textId="77777777" w:rsidTr="00BC6F73">
        <w:trPr>
          <w:trHeight w:val="300"/>
        </w:trPr>
        <w:tc>
          <w:tcPr>
            <w:tcW w:w="960" w:type="dxa"/>
            <w:tcBorders>
              <w:top w:val="nil"/>
              <w:left w:val="nil"/>
              <w:bottom w:val="nil"/>
              <w:right w:val="nil"/>
            </w:tcBorders>
            <w:shd w:val="clear" w:color="auto" w:fill="auto"/>
            <w:noWrap/>
            <w:vAlign w:val="center"/>
            <w:hideMark/>
          </w:tcPr>
          <w:p w14:paraId="192B4561"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2C1156A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center"/>
            <w:hideMark/>
          </w:tcPr>
          <w:p w14:paraId="303547C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42</w:t>
            </w:r>
          </w:p>
        </w:tc>
        <w:tc>
          <w:tcPr>
            <w:tcW w:w="1198" w:type="dxa"/>
            <w:tcBorders>
              <w:top w:val="nil"/>
              <w:left w:val="nil"/>
              <w:bottom w:val="nil"/>
              <w:right w:val="nil"/>
            </w:tcBorders>
            <w:shd w:val="clear" w:color="auto" w:fill="auto"/>
            <w:noWrap/>
            <w:vAlign w:val="center"/>
            <w:hideMark/>
          </w:tcPr>
          <w:p w14:paraId="070EE58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tcPr>
          <w:p w14:paraId="6189004D"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5FDD7F0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758</w:t>
            </w:r>
          </w:p>
        </w:tc>
        <w:tc>
          <w:tcPr>
            <w:tcW w:w="1053" w:type="dxa"/>
            <w:tcBorders>
              <w:top w:val="nil"/>
              <w:left w:val="nil"/>
              <w:bottom w:val="nil"/>
              <w:right w:val="nil"/>
            </w:tcBorders>
            <w:shd w:val="clear" w:color="auto" w:fill="auto"/>
            <w:noWrap/>
            <w:vAlign w:val="center"/>
            <w:hideMark/>
          </w:tcPr>
          <w:p w14:paraId="4F5E654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385509.3</w:t>
            </w:r>
          </w:p>
        </w:tc>
      </w:tr>
      <w:tr w:rsidR="00BC6F73" w:rsidRPr="00781BA6" w14:paraId="054B0703" w14:textId="77777777" w:rsidTr="00BC6F73">
        <w:trPr>
          <w:trHeight w:val="300"/>
        </w:trPr>
        <w:tc>
          <w:tcPr>
            <w:tcW w:w="960" w:type="dxa"/>
            <w:tcBorders>
              <w:top w:val="nil"/>
              <w:left w:val="nil"/>
              <w:bottom w:val="nil"/>
              <w:right w:val="nil"/>
            </w:tcBorders>
            <w:shd w:val="clear" w:color="auto" w:fill="auto"/>
            <w:noWrap/>
            <w:vAlign w:val="center"/>
            <w:hideMark/>
          </w:tcPr>
          <w:p w14:paraId="5D20684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3F4CDE8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center"/>
            <w:hideMark/>
          </w:tcPr>
          <w:p w14:paraId="0301DB7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43</w:t>
            </w:r>
          </w:p>
        </w:tc>
        <w:tc>
          <w:tcPr>
            <w:tcW w:w="1198" w:type="dxa"/>
            <w:tcBorders>
              <w:top w:val="nil"/>
              <w:left w:val="nil"/>
              <w:bottom w:val="nil"/>
              <w:right w:val="nil"/>
            </w:tcBorders>
            <w:shd w:val="clear" w:color="auto" w:fill="auto"/>
            <w:noWrap/>
            <w:vAlign w:val="center"/>
            <w:hideMark/>
          </w:tcPr>
          <w:p w14:paraId="794DA983" w14:textId="75EA8EF5" w:rsidR="00BC6F73" w:rsidRPr="00781BA6" w:rsidRDefault="000D70E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tcPr>
          <w:p w14:paraId="336D10C3"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7A28D14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767</w:t>
            </w:r>
          </w:p>
        </w:tc>
        <w:tc>
          <w:tcPr>
            <w:tcW w:w="1053" w:type="dxa"/>
            <w:tcBorders>
              <w:top w:val="nil"/>
              <w:left w:val="nil"/>
              <w:bottom w:val="nil"/>
              <w:right w:val="nil"/>
            </w:tcBorders>
            <w:shd w:val="clear" w:color="auto" w:fill="auto"/>
            <w:noWrap/>
            <w:vAlign w:val="center"/>
            <w:hideMark/>
          </w:tcPr>
          <w:p w14:paraId="0AF21CE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385901.9</w:t>
            </w:r>
          </w:p>
        </w:tc>
      </w:tr>
      <w:tr w:rsidR="00BC6F73" w:rsidRPr="00781BA6" w14:paraId="6A14905F" w14:textId="77777777" w:rsidTr="00BC6F73">
        <w:trPr>
          <w:trHeight w:val="300"/>
        </w:trPr>
        <w:tc>
          <w:tcPr>
            <w:tcW w:w="960" w:type="dxa"/>
            <w:tcBorders>
              <w:top w:val="nil"/>
              <w:left w:val="nil"/>
              <w:bottom w:val="nil"/>
              <w:right w:val="nil"/>
            </w:tcBorders>
            <w:shd w:val="clear" w:color="auto" w:fill="auto"/>
            <w:noWrap/>
            <w:vAlign w:val="center"/>
            <w:hideMark/>
          </w:tcPr>
          <w:p w14:paraId="2A58A9B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267306E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center"/>
            <w:hideMark/>
          </w:tcPr>
          <w:p w14:paraId="25DD9634"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44</w:t>
            </w:r>
          </w:p>
        </w:tc>
        <w:tc>
          <w:tcPr>
            <w:tcW w:w="1198" w:type="dxa"/>
            <w:tcBorders>
              <w:top w:val="nil"/>
              <w:left w:val="nil"/>
              <w:bottom w:val="nil"/>
              <w:right w:val="nil"/>
            </w:tcBorders>
            <w:shd w:val="clear" w:color="auto" w:fill="auto"/>
            <w:noWrap/>
            <w:vAlign w:val="center"/>
            <w:hideMark/>
          </w:tcPr>
          <w:p w14:paraId="40D81624" w14:textId="1056301B" w:rsidR="00BC6F73" w:rsidRPr="00781BA6" w:rsidRDefault="000D70E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tcPr>
          <w:p w14:paraId="3CD64755"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037B631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738</w:t>
            </w:r>
          </w:p>
        </w:tc>
        <w:tc>
          <w:tcPr>
            <w:tcW w:w="1053" w:type="dxa"/>
            <w:tcBorders>
              <w:top w:val="nil"/>
              <w:left w:val="nil"/>
              <w:bottom w:val="nil"/>
              <w:right w:val="nil"/>
            </w:tcBorders>
            <w:shd w:val="clear" w:color="auto" w:fill="auto"/>
            <w:noWrap/>
            <w:vAlign w:val="center"/>
            <w:hideMark/>
          </w:tcPr>
          <w:p w14:paraId="2F945F3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386516.6</w:t>
            </w:r>
          </w:p>
        </w:tc>
      </w:tr>
      <w:tr w:rsidR="00BC6F73" w:rsidRPr="00781BA6" w14:paraId="3A28999F" w14:textId="77777777" w:rsidTr="00BC6F73">
        <w:trPr>
          <w:trHeight w:val="300"/>
        </w:trPr>
        <w:tc>
          <w:tcPr>
            <w:tcW w:w="960" w:type="dxa"/>
            <w:tcBorders>
              <w:top w:val="nil"/>
              <w:left w:val="nil"/>
              <w:bottom w:val="nil"/>
              <w:right w:val="nil"/>
            </w:tcBorders>
            <w:shd w:val="clear" w:color="auto" w:fill="auto"/>
            <w:noWrap/>
            <w:vAlign w:val="center"/>
            <w:hideMark/>
          </w:tcPr>
          <w:p w14:paraId="31F387D8"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66AF428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center"/>
            <w:hideMark/>
          </w:tcPr>
          <w:p w14:paraId="6C9940A9"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45</w:t>
            </w:r>
          </w:p>
        </w:tc>
        <w:tc>
          <w:tcPr>
            <w:tcW w:w="1198" w:type="dxa"/>
            <w:tcBorders>
              <w:top w:val="nil"/>
              <w:left w:val="nil"/>
              <w:bottom w:val="nil"/>
              <w:right w:val="nil"/>
            </w:tcBorders>
            <w:shd w:val="clear" w:color="auto" w:fill="auto"/>
            <w:noWrap/>
            <w:vAlign w:val="center"/>
            <w:hideMark/>
          </w:tcPr>
          <w:p w14:paraId="4E5295FE" w14:textId="3349622E" w:rsidR="00BC6F73" w:rsidRPr="00781BA6" w:rsidRDefault="000D70E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tcPr>
          <w:p w14:paraId="51512231"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3099816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781</w:t>
            </w:r>
          </w:p>
        </w:tc>
        <w:tc>
          <w:tcPr>
            <w:tcW w:w="1053" w:type="dxa"/>
            <w:tcBorders>
              <w:top w:val="nil"/>
              <w:left w:val="nil"/>
              <w:bottom w:val="nil"/>
              <w:right w:val="nil"/>
            </w:tcBorders>
            <w:shd w:val="clear" w:color="auto" w:fill="auto"/>
            <w:noWrap/>
            <w:vAlign w:val="center"/>
            <w:hideMark/>
          </w:tcPr>
          <w:p w14:paraId="0C0515F9"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388436.5</w:t>
            </w:r>
          </w:p>
        </w:tc>
      </w:tr>
      <w:tr w:rsidR="00BC6F73" w:rsidRPr="00781BA6" w14:paraId="360F9B43" w14:textId="77777777" w:rsidTr="00BC6F73">
        <w:trPr>
          <w:trHeight w:val="300"/>
        </w:trPr>
        <w:tc>
          <w:tcPr>
            <w:tcW w:w="960" w:type="dxa"/>
            <w:tcBorders>
              <w:top w:val="nil"/>
              <w:left w:val="nil"/>
              <w:bottom w:val="nil"/>
              <w:right w:val="nil"/>
            </w:tcBorders>
            <w:shd w:val="clear" w:color="auto" w:fill="auto"/>
            <w:noWrap/>
            <w:vAlign w:val="center"/>
            <w:hideMark/>
          </w:tcPr>
          <w:p w14:paraId="429A2A06"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2F4B0A0A"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center"/>
            <w:hideMark/>
          </w:tcPr>
          <w:p w14:paraId="6CCCDDA6"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46</w:t>
            </w:r>
          </w:p>
        </w:tc>
        <w:tc>
          <w:tcPr>
            <w:tcW w:w="1198" w:type="dxa"/>
            <w:tcBorders>
              <w:top w:val="nil"/>
              <w:left w:val="nil"/>
              <w:bottom w:val="nil"/>
              <w:right w:val="nil"/>
            </w:tcBorders>
            <w:shd w:val="clear" w:color="auto" w:fill="auto"/>
            <w:noWrap/>
            <w:vAlign w:val="center"/>
            <w:hideMark/>
          </w:tcPr>
          <w:p w14:paraId="0A60161B" w14:textId="709C3DD4" w:rsidR="00BC6F73" w:rsidRPr="00781BA6" w:rsidRDefault="000D70E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nil"/>
              <w:right w:val="nil"/>
            </w:tcBorders>
          </w:tcPr>
          <w:p w14:paraId="233CB365"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6ABAFC43"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843</w:t>
            </w:r>
          </w:p>
        </w:tc>
        <w:tc>
          <w:tcPr>
            <w:tcW w:w="1053" w:type="dxa"/>
            <w:tcBorders>
              <w:top w:val="nil"/>
              <w:left w:val="nil"/>
              <w:bottom w:val="nil"/>
              <w:right w:val="nil"/>
            </w:tcBorders>
            <w:shd w:val="clear" w:color="auto" w:fill="auto"/>
            <w:noWrap/>
            <w:vAlign w:val="center"/>
            <w:hideMark/>
          </w:tcPr>
          <w:p w14:paraId="226C76A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383255.2</w:t>
            </w:r>
          </w:p>
        </w:tc>
      </w:tr>
      <w:tr w:rsidR="00BC6F73" w:rsidRPr="00781BA6" w14:paraId="6314AF90" w14:textId="77777777" w:rsidTr="00BC6F73">
        <w:trPr>
          <w:trHeight w:val="300"/>
        </w:trPr>
        <w:tc>
          <w:tcPr>
            <w:tcW w:w="960" w:type="dxa"/>
            <w:tcBorders>
              <w:top w:val="nil"/>
              <w:left w:val="nil"/>
              <w:right w:val="nil"/>
            </w:tcBorders>
            <w:shd w:val="clear" w:color="auto" w:fill="auto"/>
            <w:noWrap/>
            <w:vAlign w:val="center"/>
            <w:hideMark/>
          </w:tcPr>
          <w:p w14:paraId="0FC42997"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right w:val="nil"/>
            </w:tcBorders>
            <w:shd w:val="clear" w:color="auto" w:fill="auto"/>
            <w:noWrap/>
            <w:vAlign w:val="center"/>
            <w:hideMark/>
          </w:tcPr>
          <w:p w14:paraId="737C4DEF"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11</w:t>
            </w:r>
          </w:p>
        </w:tc>
        <w:tc>
          <w:tcPr>
            <w:tcW w:w="960" w:type="dxa"/>
            <w:tcBorders>
              <w:top w:val="nil"/>
              <w:left w:val="nil"/>
              <w:right w:val="nil"/>
            </w:tcBorders>
            <w:shd w:val="clear" w:color="auto" w:fill="auto"/>
            <w:noWrap/>
            <w:vAlign w:val="center"/>
            <w:hideMark/>
          </w:tcPr>
          <w:p w14:paraId="02C6BFF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47</w:t>
            </w:r>
          </w:p>
        </w:tc>
        <w:tc>
          <w:tcPr>
            <w:tcW w:w="1198" w:type="dxa"/>
            <w:tcBorders>
              <w:top w:val="nil"/>
              <w:left w:val="nil"/>
              <w:right w:val="nil"/>
            </w:tcBorders>
            <w:shd w:val="clear" w:color="auto" w:fill="auto"/>
            <w:noWrap/>
            <w:vAlign w:val="center"/>
            <w:hideMark/>
          </w:tcPr>
          <w:p w14:paraId="1DC0119F" w14:textId="6717C2FB" w:rsidR="00BC6F73" w:rsidRPr="00781BA6" w:rsidRDefault="000D70E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right w:val="nil"/>
            </w:tcBorders>
          </w:tcPr>
          <w:p w14:paraId="6C70C9E4"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right w:val="nil"/>
            </w:tcBorders>
            <w:shd w:val="clear" w:color="auto" w:fill="auto"/>
            <w:noWrap/>
            <w:vAlign w:val="center"/>
            <w:hideMark/>
          </w:tcPr>
          <w:p w14:paraId="3DFE2B76"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850</w:t>
            </w:r>
          </w:p>
        </w:tc>
        <w:tc>
          <w:tcPr>
            <w:tcW w:w="1053" w:type="dxa"/>
            <w:tcBorders>
              <w:top w:val="nil"/>
              <w:left w:val="nil"/>
              <w:right w:val="nil"/>
            </w:tcBorders>
            <w:shd w:val="clear" w:color="auto" w:fill="auto"/>
            <w:noWrap/>
            <w:vAlign w:val="center"/>
            <w:hideMark/>
          </w:tcPr>
          <w:p w14:paraId="5AD61C9E"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390148.7</w:t>
            </w:r>
          </w:p>
        </w:tc>
      </w:tr>
      <w:tr w:rsidR="00BC6F73" w:rsidRPr="00781BA6" w14:paraId="3EB7F9B2" w14:textId="77777777" w:rsidTr="00BC6F73">
        <w:trPr>
          <w:trHeight w:val="300"/>
        </w:trPr>
        <w:tc>
          <w:tcPr>
            <w:tcW w:w="960" w:type="dxa"/>
            <w:tcBorders>
              <w:top w:val="nil"/>
              <w:left w:val="nil"/>
              <w:bottom w:val="single" w:sz="4" w:space="0" w:color="auto"/>
              <w:right w:val="nil"/>
            </w:tcBorders>
            <w:shd w:val="clear" w:color="auto" w:fill="auto"/>
            <w:noWrap/>
            <w:vAlign w:val="center"/>
            <w:hideMark/>
          </w:tcPr>
          <w:p w14:paraId="2BA0232C"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single" w:sz="4" w:space="0" w:color="auto"/>
              <w:right w:val="nil"/>
            </w:tcBorders>
            <w:shd w:val="clear" w:color="auto" w:fill="auto"/>
            <w:noWrap/>
            <w:vAlign w:val="center"/>
            <w:hideMark/>
          </w:tcPr>
          <w:p w14:paraId="39720C20"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12</w:t>
            </w:r>
          </w:p>
        </w:tc>
        <w:tc>
          <w:tcPr>
            <w:tcW w:w="960" w:type="dxa"/>
            <w:tcBorders>
              <w:top w:val="nil"/>
              <w:left w:val="nil"/>
              <w:bottom w:val="single" w:sz="4" w:space="0" w:color="auto"/>
              <w:right w:val="nil"/>
            </w:tcBorders>
            <w:shd w:val="clear" w:color="auto" w:fill="auto"/>
            <w:noWrap/>
            <w:vAlign w:val="center"/>
            <w:hideMark/>
          </w:tcPr>
          <w:p w14:paraId="674809DB"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48</w:t>
            </w:r>
          </w:p>
        </w:tc>
        <w:tc>
          <w:tcPr>
            <w:tcW w:w="1198" w:type="dxa"/>
            <w:tcBorders>
              <w:top w:val="nil"/>
              <w:left w:val="nil"/>
              <w:bottom w:val="single" w:sz="4" w:space="0" w:color="auto"/>
              <w:right w:val="nil"/>
            </w:tcBorders>
            <w:shd w:val="clear" w:color="auto" w:fill="auto"/>
            <w:noWrap/>
            <w:vAlign w:val="center"/>
            <w:hideMark/>
          </w:tcPr>
          <w:p w14:paraId="51AEF56B" w14:textId="3818B4DF" w:rsidR="00BC6F73" w:rsidRPr="00781BA6" w:rsidRDefault="000D70E5"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960" w:type="dxa"/>
            <w:tcBorders>
              <w:top w:val="nil"/>
              <w:left w:val="nil"/>
              <w:bottom w:val="single" w:sz="4" w:space="0" w:color="auto"/>
              <w:right w:val="nil"/>
            </w:tcBorders>
          </w:tcPr>
          <w:p w14:paraId="4009E210" w14:textId="77777777" w:rsidR="00BC6F73" w:rsidRPr="00781BA6" w:rsidRDefault="00BC6F73"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center"/>
            <w:hideMark/>
          </w:tcPr>
          <w:p w14:paraId="563251A2"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908</w:t>
            </w:r>
          </w:p>
        </w:tc>
        <w:tc>
          <w:tcPr>
            <w:tcW w:w="1053" w:type="dxa"/>
            <w:tcBorders>
              <w:top w:val="nil"/>
              <w:left w:val="nil"/>
              <w:bottom w:val="single" w:sz="4" w:space="0" w:color="auto"/>
              <w:right w:val="nil"/>
            </w:tcBorders>
            <w:shd w:val="clear" w:color="auto" w:fill="auto"/>
            <w:noWrap/>
            <w:vAlign w:val="center"/>
            <w:hideMark/>
          </w:tcPr>
          <w:p w14:paraId="63729B2D" w14:textId="77777777" w:rsidR="00BC6F73" w:rsidRPr="00781BA6" w:rsidRDefault="00BC6F73"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385874.9</w:t>
            </w:r>
          </w:p>
        </w:tc>
      </w:tr>
    </w:tbl>
    <w:p w14:paraId="32F2EE2B" w14:textId="77777777" w:rsidR="00AC290C" w:rsidRDefault="00AC290C" w:rsidP="002B596C">
      <w:pPr>
        <w:jc w:val="both"/>
        <w:rPr>
          <w:lang w:val="en-GB"/>
        </w:rPr>
      </w:pPr>
    </w:p>
    <w:p w14:paraId="2CA7AC8E" w14:textId="77777777" w:rsidR="00FB2FF0" w:rsidRDefault="00FB2FF0" w:rsidP="002B596C">
      <w:pPr>
        <w:pStyle w:val="Heading2"/>
        <w:jc w:val="both"/>
        <w:rPr>
          <w:lang w:val="en-GB"/>
        </w:rPr>
      </w:pPr>
      <w:r>
        <w:rPr>
          <w:lang w:val="en-GB"/>
        </w:rPr>
        <w:t>Temporary slope change leading to a level change (Figure 2(f)):</w:t>
      </w:r>
    </w:p>
    <w:p w14:paraId="28AECA56" w14:textId="684CD826" w:rsidR="00FB2FF0" w:rsidRPr="00B23258" w:rsidRDefault="00FB2FF0" w:rsidP="00B23258">
      <w:pPr>
        <w:jc w:val="both"/>
        <w:rPr>
          <w:rFonts w:eastAsiaTheme="minorEastAsia"/>
        </w:rPr>
      </w:pPr>
      <w:r>
        <w:rPr>
          <w:rFonts w:eastAsiaTheme="minorEastAsia"/>
        </w:rPr>
        <w:t xml:space="preserve">This model could be used to represent a phase during which an intervention was gradually introduced </w:t>
      </w:r>
      <w:r>
        <w:rPr>
          <w:lang w:val="en-GB"/>
        </w:rPr>
        <w:t xml:space="preserve">in which case we may be interested in the slope change as the intervention was phased in, as well as the absolute level change following its introduction. The variable specification in Table </w:t>
      </w:r>
      <w:r w:rsidR="00602FDA">
        <w:rPr>
          <w:lang w:val="en-GB"/>
        </w:rPr>
        <w:t>4.3</w:t>
      </w:r>
      <w:r>
        <w:rPr>
          <w:lang w:val="en-GB"/>
        </w:rPr>
        <w:t xml:space="preserve"> can be used with the following regression model:</w:t>
      </w:r>
      <w:r w:rsidR="000427B6">
        <w:rPr>
          <w:rFonts w:eastAsiaTheme="minorEastAsia"/>
          <w:lang w:val="en-GB"/>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 xml:space="preserve">t </m:t>
            </m:r>
          </m:sub>
        </m:sSub>
      </m:oMath>
      <w:r w:rsidR="000427B6">
        <w:rPr>
          <w:rFonts w:eastAsiaTheme="minorEastAsia"/>
        </w:rPr>
        <w:t xml:space="preserve">. </w:t>
      </w:r>
      <w:r w:rsidR="00B92633">
        <w:rPr>
          <w:lang w:val="en-GB"/>
        </w:rPr>
        <w:t xml:space="preserve">The parameterization of </w:t>
      </w:r>
      <m:oMath>
        <m:sSub>
          <m:sSubPr>
            <m:ctrlPr>
              <w:rPr>
                <w:rFonts w:ascii="Cambria Math" w:hAnsi="Cambria Math"/>
                <w:i/>
              </w:rPr>
            </m:ctrlPr>
          </m:sSubPr>
          <m:e>
            <m:r>
              <w:rPr>
                <w:rFonts w:ascii="Cambria Math" w:hAnsi="Cambria Math"/>
              </w:rPr>
              <m:t>X</m:t>
            </m:r>
          </m:e>
          <m:sub>
            <m:r>
              <w:rPr>
                <w:rFonts w:ascii="Cambria Math" w:hAnsi="Cambria Math"/>
              </w:rPr>
              <m:t xml:space="preserve">t </m:t>
            </m:r>
          </m:sub>
        </m:sSub>
      </m:oMath>
      <w:r w:rsidR="00D074B6">
        <w:rPr>
          <w:rFonts w:eastAsiaTheme="minorEastAsia"/>
        </w:rPr>
        <w:t xml:space="preserve">in Table 4.3 allows a </w:t>
      </w:r>
      <w:r w:rsidR="00D074B6">
        <w:rPr>
          <w:rFonts w:eastAsiaTheme="minorEastAsia"/>
        </w:rPr>
        <w:lastRenderedPageBreak/>
        <w:t>gradual change</w:t>
      </w:r>
      <w:r>
        <w:rPr>
          <w:lang w:val="en-GB"/>
        </w:rPr>
        <w:t xml:space="preserve"> change over </w:t>
      </w:r>
      <w:r w:rsidR="00343C2F">
        <w:rPr>
          <w:lang w:val="en-GB"/>
        </w:rPr>
        <w:t xml:space="preserve">5 </w:t>
      </w:r>
      <w:r>
        <w:rPr>
          <w:lang w:val="en-GB"/>
        </w:rPr>
        <w:t>months</w:t>
      </w:r>
      <w:r w:rsidR="00CD294F">
        <w:rPr>
          <w:lang w:val="en-GB"/>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 xml:space="preserve">2 </m:t>
            </m:r>
          </m:sub>
        </m:sSub>
      </m:oMath>
      <w:r>
        <w:rPr>
          <w:rFonts w:eastAsiaTheme="minorEastAsia"/>
        </w:rPr>
        <w:t xml:space="preserve">represents the </w:t>
      </w:r>
      <w:r w:rsidR="000427B6">
        <w:rPr>
          <w:rFonts w:eastAsiaTheme="minorEastAsia"/>
        </w:rPr>
        <w:t>full</w:t>
      </w:r>
      <w:r>
        <w:rPr>
          <w:rFonts w:eastAsiaTheme="minorEastAsia"/>
        </w:rPr>
        <w:t xml:space="preserve"> cha</w:t>
      </w:r>
      <w:r w:rsidR="00CD294F">
        <w:rPr>
          <w:rFonts w:eastAsiaTheme="minorEastAsia"/>
        </w:rPr>
        <w:t>nge at the end of the imple</w:t>
      </w:r>
      <w:r w:rsidR="00B23258">
        <w:rPr>
          <w:rFonts w:eastAsiaTheme="minorEastAsia"/>
        </w:rPr>
        <w:t>mentation period</w:t>
      </w:r>
      <w:r>
        <w:rPr>
          <w:rFonts w:eastAsiaTheme="minorEastAsia"/>
        </w:rPr>
        <w:t>.</w:t>
      </w:r>
    </w:p>
    <w:p w14:paraId="54950215" w14:textId="0B98D63C" w:rsidR="00FB2FF0" w:rsidRDefault="00FB2FF0" w:rsidP="002B596C">
      <w:pPr>
        <w:pStyle w:val="Caption"/>
        <w:keepNext/>
        <w:jc w:val="both"/>
      </w:pPr>
      <w:r>
        <w:t xml:space="preserve">Table </w:t>
      </w:r>
      <w:r w:rsidR="00602FDA">
        <w:t>4</w:t>
      </w:r>
      <w:r>
        <w:t>.3: variable specification for a temporary level change or temporary slope change</w:t>
      </w:r>
    </w:p>
    <w:tbl>
      <w:tblPr>
        <w:tblW w:w="6221" w:type="dxa"/>
        <w:tblLook w:val="04A0" w:firstRow="1" w:lastRow="0" w:firstColumn="1" w:lastColumn="0" w:noHBand="0" w:noVBand="1"/>
      </w:tblPr>
      <w:tblGrid>
        <w:gridCol w:w="960"/>
        <w:gridCol w:w="960"/>
        <w:gridCol w:w="960"/>
        <w:gridCol w:w="1328"/>
        <w:gridCol w:w="960"/>
        <w:gridCol w:w="1053"/>
      </w:tblGrid>
      <w:tr w:rsidR="00B23258" w:rsidRPr="00781BA6" w14:paraId="07B72AC3" w14:textId="77777777" w:rsidTr="00B23258">
        <w:trPr>
          <w:trHeight w:val="600"/>
        </w:trPr>
        <w:tc>
          <w:tcPr>
            <w:tcW w:w="960" w:type="dxa"/>
            <w:tcBorders>
              <w:top w:val="single" w:sz="4" w:space="0" w:color="auto"/>
              <w:left w:val="nil"/>
              <w:right w:val="nil"/>
            </w:tcBorders>
            <w:shd w:val="clear" w:color="auto" w:fill="auto"/>
            <w:vAlign w:val="center"/>
            <w:hideMark/>
          </w:tcPr>
          <w:p w14:paraId="737DCC5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Year</w:t>
            </w:r>
          </w:p>
        </w:tc>
        <w:tc>
          <w:tcPr>
            <w:tcW w:w="960" w:type="dxa"/>
            <w:tcBorders>
              <w:top w:val="single" w:sz="4" w:space="0" w:color="auto"/>
              <w:left w:val="nil"/>
              <w:right w:val="nil"/>
            </w:tcBorders>
            <w:shd w:val="clear" w:color="auto" w:fill="auto"/>
            <w:vAlign w:val="center"/>
            <w:hideMark/>
          </w:tcPr>
          <w:p w14:paraId="3C1561A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Month</w:t>
            </w:r>
          </w:p>
        </w:tc>
        <w:tc>
          <w:tcPr>
            <w:tcW w:w="960" w:type="dxa"/>
            <w:tcBorders>
              <w:top w:val="single" w:sz="4" w:space="0" w:color="auto"/>
              <w:left w:val="nil"/>
              <w:right w:val="nil"/>
            </w:tcBorders>
            <w:shd w:val="clear" w:color="auto" w:fill="auto"/>
            <w:vAlign w:val="center"/>
            <w:hideMark/>
          </w:tcPr>
          <w:p w14:paraId="1B5100B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Time</w:t>
            </w:r>
            <w:r>
              <w:rPr>
                <w:rFonts w:ascii="Calibri" w:eastAsia="Times New Roman" w:hAnsi="Calibri" w:cs="Calibri"/>
                <w:color w:val="000000"/>
                <w:lang w:eastAsia="en-GB"/>
              </w:rPr>
              <w:t xml:space="preserve"> elapsed</w:t>
            </w:r>
          </w:p>
        </w:tc>
        <w:tc>
          <w:tcPr>
            <w:tcW w:w="1328" w:type="dxa"/>
            <w:tcBorders>
              <w:top w:val="single" w:sz="4" w:space="0" w:color="auto"/>
              <w:left w:val="nil"/>
              <w:right w:val="nil"/>
            </w:tcBorders>
            <w:shd w:val="clear" w:color="auto" w:fill="auto"/>
            <w:vAlign w:val="center"/>
            <w:hideMark/>
          </w:tcPr>
          <w:p w14:paraId="0D944DC9" w14:textId="77777777"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Intervention phased in</w:t>
            </w:r>
          </w:p>
        </w:tc>
        <w:tc>
          <w:tcPr>
            <w:tcW w:w="960" w:type="dxa"/>
            <w:tcBorders>
              <w:top w:val="single" w:sz="4" w:space="0" w:color="auto"/>
              <w:left w:val="nil"/>
              <w:right w:val="nil"/>
            </w:tcBorders>
            <w:shd w:val="clear" w:color="auto" w:fill="auto"/>
            <w:vAlign w:val="center"/>
            <w:hideMark/>
          </w:tcPr>
          <w:p w14:paraId="6FC745E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ACEs</w:t>
            </w:r>
          </w:p>
        </w:tc>
        <w:tc>
          <w:tcPr>
            <w:tcW w:w="1053" w:type="dxa"/>
            <w:tcBorders>
              <w:top w:val="single" w:sz="4" w:space="0" w:color="auto"/>
              <w:left w:val="nil"/>
              <w:right w:val="nil"/>
            </w:tcBorders>
            <w:shd w:val="clear" w:color="auto" w:fill="auto"/>
            <w:vAlign w:val="center"/>
            <w:hideMark/>
          </w:tcPr>
          <w:p w14:paraId="4AD27AA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Std popn</w:t>
            </w:r>
          </w:p>
        </w:tc>
      </w:tr>
      <w:tr w:rsidR="00B23258" w:rsidRPr="00781BA6" w14:paraId="035A7FD4" w14:textId="77777777" w:rsidTr="00B23258">
        <w:trPr>
          <w:trHeight w:val="87"/>
        </w:trPr>
        <w:tc>
          <w:tcPr>
            <w:tcW w:w="960" w:type="dxa"/>
            <w:tcBorders>
              <w:left w:val="nil"/>
              <w:bottom w:val="single" w:sz="4" w:space="0" w:color="auto"/>
              <w:right w:val="nil"/>
            </w:tcBorders>
            <w:shd w:val="clear" w:color="auto" w:fill="auto"/>
            <w:vAlign w:val="center"/>
          </w:tcPr>
          <w:p w14:paraId="18F03E21" w14:textId="77777777" w:rsidR="00B23258" w:rsidRPr="00781BA6" w:rsidRDefault="00B23258" w:rsidP="002B596C">
            <w:pPr>
              <w:spacing w:after="0" w:line="240" w:lineRule="auto"/>
              <w:jc w:val="both"/>
              <w:rPr>
                <w:rFonts w:ascii="Calibri" w:eastAsia="Times New Roman" w:hAnsi="Calibri" w:cs="Calibri"/>
                <w:color w:val="000000"/>
                <w:lang w:eastAsia="en-GB"/>
              </w:rPr>
            </w:pPr>
          </w:p>
        </w:tc>
        <w:tc>
          <w:tcPr>
            <w:tcW w:w="960" w:type="dxa"/>
            <w:tcBorders>
              <w:left w:val="nil"/>
              <w:bottom w:val="single" w:sz="4" w:space="0" w:color="auto"/>
              <w:right w:val="nil"/>
            </w:tcBorders>
            <w:shd w:val="clear" w:color="auto" w:fill="auto"/>
            <w:vAlign w:val="center"/>
          </w:tcPr>
          <w:p w14:paraId="538C2FCF" w14:textId="77777777" w:rsidR="00B23258" w:rsidRPr="00781BA6" w:rsidRDefault="00B23258" w:rsidP="002B596C">
            <w:pPr>
              <w:spacing w:after="0" w:line="240" w:lineRule="auto"/>
              <w:jc w:val="both"/>
              <w:rPr>
                <w:rFonts w:ascii="Calibri" w:eastAsia="Times New Roman" w:hAnsi="Calibri" w:cs="Calibri"/>
                <w:color w:val="000000"/>
                <w:lang w:eastAsia="en-GB"/>
              </w:rPr>
            </w:pPr>
          </w:p>
        </w:tc>
        <w:tc>
          <w:tcPr>
            <w:tcW w:w="960" w:type="dxa"/>
            <w:tcBorders>
              <w:left w:val="nil"/>
              <w:bottom w:val="single" w:sz="4" w:space="0" w:color="auto"/>
              <w:right w:val="nil"/>
            </w:tcBorders>
            <w:shd w:val="clear" w:color="auto" w:fill="auto"/>
            <w:vAlign w:val="center"/>
          </w:tcPr>
          <w:p w14:paraId="4412FE67" w14:textId="77777777"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w:t>
            </w:r>
            <m:oMath>
              <m:r>
                <w:rPr>
                  <w:rFonts w:ascii="Cambria Math" w:hAnsi="Cambria Math"/>
                </w:rPr>
                <m:t>T)</m:t>
              </m:r>
            </m:oMath>
          </w:p>
        </w:tc>
        <w:tc>
          <w:tcPr>
            <w:tcW w:w="1328" w:type="dxa"/>
            <w:tcBorders>
              <w:left w:val="nil"/>
              <w:bottom w:val="single" w:sz="4" w:space="0" w:color="auto"/>
              <w:right w:val="nil"/>
            </w:tcBorders>
            <w:shd w:val="clear" w:color="auto" w:fill="auto"/>
            <w:vAlign w:val="center"/>
          </w:tcPr>
          <w:p w14:paraId="27B685F8" w14:textId="77777777"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w:t>
            </w:r>
            <m:oMath>
              <m:r>
                <w:rPr>
                  <w:rFonts w:ascii="Cambria Math" w:hAnsi="Cambria Math"/>
                </w:rPr>
                <m:t>X)</m:t>
              </m:r>
            </m:oMath>
          </w:p>
        </w:tc>
        <w:tc>
          <w:tcPr>
            <w:tcW w:w="960" w:type="dxa"/>
            <w:tcBorders>
              <w:left w:val="nil"/>
              <w:bottom w:val="single" w:sz="4" w:space="0" w:color="auto"/>
              <w:right w:val="nil"/>
            </w:tcBorders>
            <w:shd w:val="clear" w:color="auto" w:fill="auto"/>
            <w:vAlign w:val="center"/>
          </w:tcPr>
          <w:p w14:paraId="0E117741" w14:textId="77777777" w:rsidR="00B23258" w:rsidRPr="00A842F2" w:rsidRDefault="00B23258" w:rsidP="002B596C">
            <w:pPr>
              <w:spacing w:after="0" w:line="240" w:lineRule="auto"/>
              <w:jc w:val="both"/>
              <w:rPr>
                <w:rFonts w:ascii="Calibri" w:eastAsia="Times New Roman" w:hAnsi="Calibri" w:cs="Calibri"/>
              </w:rPr>
            </w:pPr>
            <m:oMathPara>
              <m:oMath>
                <m:r>
                  <w:rPr>
                    <w:rFonts w:ascii="Cambria Math" w:hAnsi="Cambria Math"/>
                  </w:rPr>
                  <m:t>(Y)</m:t>
                </m:r>
              </m:oMath>
            </m:oMathPara>
          </w:p>
        </w:tc>
        <w:tc>
          <w:tcPr>
            <w:tcW w:w="1053" w:type="dxa"/>
            <w:tcBorders>
              <w:left w:val="nil"/>
              <w:bottom w:val="single" w:sz="4" w:space="0" w:color="auto"/>
              <w:right w:val="nil"/>
            </w:tcBorders>
            <w:shd w:val="clear" w:color="auto" w:fill="auto"/>
            <w:vAlign w:val="center"/>
          </w:tcPr>
          <w:p w14:paraId="4F18BEBF" w14:textId="77777777" w:rsidR="00B23258" w:rsidRPr="00781BA6" w:rsidRDefault="00B23258" w:rsidP="002B596C">
            <w:pPr>
              <w:spacing w:after="0" w:line="240" w:lineRule="auto"/>
              <w:jc w:val="both"/>
              <w:rPr>
                <w:rFonts w:ascii="Calibri" w:eastAsia="Times New Roman" w:hAnsi="Calibri" w:cs="Calibri"/>
                <w:color w:val="000000"/>
                <w:lang w:eastAsia="en-GB"/>
              </w:rPr>
            </w:pPr>
          </w:p>
        </w:tc>
      </w:tr>
      <w:tr w:rsidR="00B23258" w:rsidRPr="00781BA6" w14:paraId="45EBBA11" w14:textId="77777777" w:rsidTr="00B23258">
        <w:trPr>
          <w:trHeight w:val="300"/>
        </w:trPr>
        <w:tc>
          <w:tcPr>
            <w:tcW w:w="960" w:type="dxa"/>
            <w:tcBorders>
              <w:top w:val="single" w:sz="4" w:space="0" w:color="auto"/>
              <w:left w:val="nil"/>
              <w:bottom w:val="nil"/>
              <w:right w:val="nil"/>
            </w:tcBorders>
            <w:shd w:val="clear" w:color="auto" w:fill="auto"/>
            <w:noWrap/>
            <w:vAlign w:val="center"/>
            <w:hideMark/>
          </w:tcPr>
          <w:p w14:paraId="41E6A4B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single" w:sz="4" w:space="0" w:color="auto"/>
              <w:left w:val="nil"/>
              <w:bottom w:val="nil"/>
              <w:right w:val="nil"/>
            </w:tcBorders>
            <w:shd w:val="clear" w:color="auto" w:fill="auto"/>
            <w:noWrap/>
            <w:vAlign w:val="center"/>
            <w:hideMark/>
          </w:tcPr>
          <w:p w14:paraId="4849928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single" w:sz="4" w:space="0" w:color="auto"/>
              <w:left w:val="nil"/>
              <w:bottom w:val="nil"/>
              <w:right w:val="nil"/>
            </w:tcBorders>
            <w:shd w:val="clear" w:color="auto" w:fill="auto"/>
            <w:noWrap/>
            <w:vAlign w:val="center"/>
            <w:hideMark/>
          </w:tcPr>
          <w:p w14:paraId="4987895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25</w:t>
            </w:r>
          </w:p>
        </w:tc>
        <w:tc>
          <w:tcPr>
            <w:tcW w:w="1328" w:type="dxa"/>
            <w:tcBorders>
              <w:top w:val="single" w:sz="4" w:space="0" w:color="auto"/>
              <w:left w:val="nil"/>
              <w:bottom w:val="nil"/>
              <w:right w:val="nil"/>
            </w:tcBorders>
            <w:shd w:val="clear" w:color="auto" w:fill="auto"/>
            <w:noWrap/>
            <w:vAlign w:val="center"/>
            <w:hideMark/>
          </w:tcPr>
          <w:p w14:paraId="6FAD3E0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center"/>
            <w:hideMark/>
          </w:tcPr>
          <w:p w14:paraId="30D0964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914</w:t>
            </w:r>
          </w:p>
        </w:tc>
        <w:tc>
          <w:tcPr>
            <w:tcW w:w="1053" w:type="dxa"/>
            <w:tcBorders>
              <w:top w:val="single" w:sz="4" w:space="0" w:color="auto"/>
              <w:left w:val="nil"/>
              <w:bottom w:val="nil"/>
              <w:right w:val="nil"/>
            </w:tcBorders>
            <w:shd w:val="clear" w:color="auto" w:fill="auto"/>
            <w:noWrap/>
            <w:vAlign w:val="center"/>
            <w:hideMark/>
          </w:tcPr>
          <w:p w14:paraId="4D22AA4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381656.3</w:t>
            </w:r>
          </w:p>
        </w:tc>
      </w:tr>
      <w:tr w:rsidR="00B23258" w:rsidRPr="00781BA6" w14:paraId="71FA553B" w14:textId="77777777" w:rsidTr="00B23258">
        <w:trPr>
          <w:trHeight w:val="300"/>
        </w:trPr>
        <w:tc>
          <w:tcPr>
            <w:tcW w:w="960" w:type="dxa"/>
            <w:tcBorders>
              <w:top w:val="nil"/>
              <w:left w:val="nil"/>
              <w:bottom w:val="nil"/>
              <w:right w:val="nil"/>
            </w:tcBorders>
            <w:shd w:val="clear" w:color="auto" w:fill="auto"/>
            <w:noWrap/>
            <w:vAlign w:val="center"/>
            <w:hideMark/>
          </w:tcPr>
          <w:p w14:paraId="7F4DE834"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6AD1FE6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center"/>
            <w:hideMark/>
          </w:tcPr>
          <w:p w14:paraId="1519F52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26</w:t>
            </w:r>
          </w:p>
        </w:tc>
        <w:tc>
          <w:tcPr>
            <w:tcW w:w="1328" w:type="dxa"/>
            <w:tcBorders>
              <w:top w:val="nil"/>
              <w:left w:val="nil"/>
              <w:bottom w:val="nil"/>
              <w:right w:val="nil"/>
            </w:tcBorders>
            <w:shd w:val="clear" w:color="auto" w:fill="auto"/>
            <w:noWrap/>
            <w:vAlign w:val="center"/>
            <w:hideMark/>
          </w:tcPr>
          <w:p w14:paraId="1FDEF8D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56AF158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808</w:t>
            </w:r>
          </w:p>
        </w:tc>
        <w:tc>
          <w:tcPr>
            <w:tcW w:w="1053" w:type="dxa"/>
            <w:tcBorders>
              <w:top w:val="nil"/>
              <w:left w:val="nil"/>
              <w:bottom w:val="nil"/>
              <w:right w:val="nil"/>
            </w:tcBorders>
            <w:shd w:val="clear" w:color="auto" w:fill="auto"/>
            <w:noWrap/>
            <w:vAlign w:val="center"/>
            <w:hideMark/>
          </w:tcPr>
          <w:p w14:paraId="15DA479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383680</w:t>
            </w:r>
          </w:p>
        </w:tc>
      </w:tr>
      <w:tr w:rsidR="00B23258" w:rsidRPr="00781BA6" w14:paraId="10C13CE2" w14:textId="77777777" w:rsidTr="00B23258">
        <w:trPr>
          <w:trHeight w:val="300"/>
        </w:trPr>
        <w:tc>
          <w:tcPr>
            <w:tcW w:w="960" w:type="dxa"/>
            <w:tcBorders>
              <w:top w:val="nil"/>
              <w:left w:val="nil"/>
              <w:bottom w:val="nil"/>
              <w:right w:val="nil"/>
            </w:tcBorders>
            <w:shd w:val="clear" w:color="auto" w:fill="auto"/>
            <w:noWrap/>
            <w:vAlign w:val="center"/>
            <w:hideMark/>
          </w:tcPr>
          <w:p w14:paraId="2BA4BAA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6999B38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center"/>
            <w:hideMark/>
          </w:tcPr>
          <w:p w14:paraId="4889C6A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27</w:t>
            </w:r>
          </w:p>
        </w:tc>
        <w:tc>
          <w:tcPr>
            <w:tcW w:w="1328" w:type="dxa"/>
            <w:tcBorders>
              <w:top w:val="nil"/>
              <w:left w:val="nil"/>
              <w:bottom w:val="nil"/>
              <w:right w:val="nil"/>
            </w:tcBorders>
            <w:shd w:val="clear" w:color="auto" w:fill="auto"/>
            <w:noWrap/>
            <w:vAlign w:val="center"/>
            <w:hideMark/>
          </w:tcPr>
          <w:p w14:paraId="6896780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4E47551E"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937</w:t>
            </w:r>
          </w:p>
        </w:tc>
        <w:tc>
          <w:tcPr>
            <w:tcW w:w="1053" w:type="dxa"/>
            <w:tcBorders>
              <w:top w:val="nil"/>
              <w:left w:val="nil"/>
              <w:bottom w:val="nil"/>
              <w:right w:val="nil"/>
            </w:tcBorders>
            <w:shd w:val="clear" w:color="auto" w:fill="auto"/>
            <w:noWrap/>
            <w:vAlign w:val="center"/>
            <w:hideMark/>
          </w:tcPr>
          <w:p w14:paraId="21994A3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383504.2</w:t>
            </w:r>
          </w:p>
        </w:tc>
      </w:tr>
      <w:tr w:rsidR="00B23258" w:rsidRPr="00781BA6" w14:paraId="222821DB" w14:textId="77777777" w:rsidTr="00B23258">
        <w:trPr>
          <w:trHeight w:val="300"/>
        </w:trPr>
        <w:tc>
          <w:tcPr>
            <w:tcW w:w="960" w:type="dxa"/>
            <w:tcBorders>
              <w:top w:val="nil"/>
              <w:left w:val="nil"/>
              <w:bottom w:val="nil"/>
              <w:right w:val="nil"/>
            </w:tcBorders>
            <w:shd w:val="clear" w:color="auto" w:fill="auto"/>
            <w:noWrap/>
            <w:vAlign w:val="center"/>
            <w:hideMark/>
          </w:tcPr>
          <w:p w14:paraId="60496B36"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7BA2F0E6"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center"/>
            <w:hideMark/>
          </w:tcPr>
          <w:p w14:paraId="3500922E"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28</w:t>
            </w:r>
          </w:p>
        </w:tc>
        <w:tc>
          <w:tcPr>
            <w:tcW w:w="1328" w:type="dxa"/>
            <w:tcBorders>
              <w:top w:val="nil"/>
              <w:left w:val="nil"/>
              <w:bottom w:val="nil"/>
              <w:right w:val="nil"/>
            </w:tcBorders>
            <w:shd w:val="clear" w:color="auto" w:fill="auto"/>
            <w:noWrap/>
            <w:vAlign w:val="center"/>
            <w:hideMark/>
          </w:tcPr>
          <w:p w14:paraId="71F4B47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7792420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840</w:t>
            </w:r>
          </w:p>
        </w:tc>
        <w:tc>
          <w:tcPr>
            <w:tcW w:w="1053" w:type="dxa"/>
            <w:tcBorders>
              <w:top w:val="nil"/>
              <w:left w:val="nil"/>
              <w:bottom w:val="nil"/>
              <w:right w:val="nil"/>
            </w:tcBorders>
            <w:shd w:val="clear" w:color="auto" w:fill="auto"/>
            <w:noWrap/>
            <w:vAlign w:val="center"/>
            <w:hideMark/>
          </w:tcPr>
          <w:p w14:paraId="40FC17C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386462.9</w:t>
            </w:r>
          </w:p>
        </w:tc>
      </w:tr>
      <w:tr w:rsidR="00B23258" w:rsidRPr="00781BA6" w14:paraId="20F0D067" w14:textId="77777777" w:rsidTr="00B23258">
        <w:trPr>
          <w:trHeight w:val="300"/>
        </w:trPr>
        <w:tc>
          <w:tcPr>
            <w:tcW w:w="960" w:type="dxa"/>
            <w:tcBorders>
              <w:top w:val="nil"/>
              <w:left w:val="nil"/>
              <w:bottom w:val="nil"/>
              <w:right w:val="nil"/>
            </w:tcBorders>
            <w:shd w:val="clear" w:color="auto" w:fill="auto"/>
            <w:noWrap/>
            <w:vAlign w:val="center"/>
            <w:hideMark/>
          </w:tcPr>
          <w:p w14:paraId="78A780C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4D038724"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center"/>
            <w:hideMark/>
          </w:tcPr>
          <w:p w14:paraId="1B6442E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29</w:t>
            </w:r>
          </w:p>
        </w:tc>
        <w:tc>
          <w:tcPr>
            <w:tcW w:w="1328" w:type="dxa"/>
            <w:tcBorders>
              <w:top w:val="nil"/>
              <w:left w:val="nil"/>
              <w:bottom w:val="nil"/>
              <w:right w:val="nil"/>
            </w:tcBorders>
            <w:shd w:val="clear" w:color="auto" w:fill="auto"/>
            <w:noWrap/>
            <w:vAlign w:val="center"/>
            <w:hideMark/>
          </w:tcPr>
          <w:p w14:paraId="70665A3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738DD234"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916</w:t>
            </w:r>
          </w:p>
        </w:tc>
        <w:tc>
          <w:tcPr>
            <w:tcW w:w="1053" w:type="dxa"/>
            <w:tcBorders>
              <w:top w:val="nil"/>
              <w:left w:val="nil"/>
              <w:bottom w:val="nil"/>
              <w:right w:val="nil"/>
            </w:tcBorders>
            <w:shd w:val="clear" w:color="auto" w:fill="auto"/>
            <w:noWrap/>
            <w:vAlign w:val="center"/>
            <w:hideMark/>
          </w:tcPr>
          <w:p w14:paraId="22C5FFBE"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383783.1</w:t>
            </w:r>
          </w:p>
        </w:tc>
      </w:tr>
      <w:tr w:rsidR="00B23258" w:rsidRPr="00781BA6" w14:paraId="1C6C0980" w14:textId="77777777" w:rsidTr="00B23258">
        <w:trPr>
          <w:trHeight w:val="300"/>
        </w:trPr>
        <w:tc>
          <w:tcPr>
            <w:tcW w:w="960" w:type="dxa"/>
            <w:tcBorders>
              <w:top w:val="nil"/>
              <w:left w:val="nil"/>
              <w:bottom w:val="nil"/>
              <w:right w:val="nil"/>
            </w:tcBorders>
            <w:shd w:val="clear" w:color="auto" w:fill="auto"/>
            <w:noWrap/>
            <w:vAlign w:val="center"/>
            <w:hideMark/>
          </w:tcPr>
          <w:p w14:paraId="5177B19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77E5EF0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center"/>
            <w:hideMark/>
          </w:tcPr>
          <w:p w14:paraId="4B110B8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30</w:t>
            </w:r>
          </w:p>
        </w:tc>
        <w:tc>
          <w:tcPr>
            <w:tcW w:w="1328" w:type="dxa"/>
            <w:tcBorders>
              <w:top w:val="nil"/>
              <w:left w:val="nil"/>
              <w:bottom w:val="nil"/>
              <w:right w:val="nil"/>
            </w:tcBorders>
            <w:shd w:val="clear" w:color="auto" w:fill="auto"/>
            <w:noWrap/>
            <w:vAlign w:val="center"/>
            <w:hideMark/>
          </w:tcPr>
          <w:p w14:paraId="67F44EA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1E684D9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828</w:t>
            </w:r>
          </w:p>
        </w:tc>
        <w:tc>
          <w:tcPr>
            <w:tcW w:w="1053" w:type="dxa"/>
            <w:tcBorders>
              <w:top w:val="nil"/>
              <w:left w:val="nil"/>
              <w:bottom w:val="nil"/>
              <w:right w:val="nil"/>
            </w:tcBorders>
            <w:shd w:val="clear" w:color="auto" w:fill="auto"/>
            <w:noWrap/>
            <w:vAlign w:val="center"/>
            <w:hideMark/>
          </w:tcPr>
          <w:p w14:paraId="2275CDF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380836.8</w:t>
            </w:r>
          </w:p>
        </w:tc>
      </w:tr>
      <w:tr w:rsidR="00B23258" w:rsidRPr="00781BA6" w14:paraId="36F015BC" w14:textId="77777777" w:rsidTr="00B23258">
        <w:trPr>
          <w:trHeight w:val="300"/>
        </w:trPr>
        <w:tc>
          <w:tcPr>
            <w:tcW w:w="960" w:type="dxa"/>
            <w:tcBorders>
              <w:top w:val="nil"/>
              <w:left w:val="nil"/>
              <w:bottom w:val="nil"/>
              <w:right w:val="nil"/>
            </w:tcBorders>
            <w:shd w:val="clear" w:color="auto" w:fill="auto"/>
            <w:noWrap/>
            <w:vAlign w:val="center"/>
            <w:hideMark/>
          </w:tcPr>
          <w:p w14:paraId="77B53BE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7EC7126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center"/>
            <w:hideMark/>
          </w:tcPr>
          <w:p w14:paraId="361A20B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31</w:t>
            </w:r>
          </w:p>
        </w:tc>
        <w:tc>
          <w:tcPr>
            <w:tcW w:w="1328" w:type="dxa"/>
            <w:tcBorders>
              <w:top w:val="nil"/>
              <w:left w:val="nil"/>
              <w:bottom w:val="nil"/>
              <w:right w:val="nil"/>
            </w:tcBorders>
            <w:shd w:val="clear" w:color="auto" w:fill="auto"/>
            <w:noWrap/>
            <w:vAlign w:val="center"/>
            <w:hideMark/>
          </w:tcPr>
          <w:p w14:paraId="2366970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9A2477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845</w:t>
            </w:r>
          </w:p>
        </w:tc>
        <w:tc>
          <w:tcPr>
            <w:tcW w:w="1053" w:type="dxa"/>
            <w:tcBorders>
              <w:top w:val="nil"/>
              <w:left w:val="nil"/>
              <w:bottom w:val="nil"/>
              <w:right w:val="nil"/>
            </w:tcBorders>
            <w:shd w:val="clear" w:color="auto" w:fill="auto"/>
            <w:noWrap/>
            <w:vAlign w:val="center"/>
            <w:hideMark/>
          </w:tcPr>
          <w:p w14:paraId="319B895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383483</w:t>
            </w:r>
          </w:p>
        </w:tc>
      </w:tr>
      <w:tr w:rsidR="00B23258" w:rsidRPr="00781BA6" w14:paraId="10A14BF9" w14:textId="77777777" w:rsidTr="00B23258">
        <w:trPr>
          <w:trHeight w:val="300"/>
        </w:trPr>
        <w:tc>
          <w:tcPr>
            <w:tcW w:w="960" w:type="dxa"/>
            <w:tcBorders>
              <w:top w:val="nil"/>
              <w:left w:val="nil"/>
              <w:bottom w:val="nil"/>
              <w:right w:val="nil"/>
            </w:tcBorders>
            <w:shd w:val="clear" w:color="auto" w:fill="auto"/>
            <w:noWrap/>
            <w:vAlign w:val="center"/>
            <w:hideMark/>
          </w:tcPr>
          <w:p w14:paraId="337EAC4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1DA5127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center"/>
            <w:hideMark/>
          </w:tcPr>
          <w:p w14:paraId="60C228C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32</w:t>
            </w:r>
          </w:p>
        </w:tc>
        <w:tc>
          <w:tcPr>
            <w:tcW w:w="1328" w:type="dxa"/>
            <w:tcBorders>
              <w:top w:val="nil"/>
              <w:left w:val="nil"/>
              <w:bottom w:val="nil"/>
              <w:right w:val="nil"/>
            </w:tcBorders>
            <w:shd w:val="clear" w:color="auto" w:fill="auto"/>
            <w:noWrap/>
            <w:vAlign w:val="center"/>
            <w:hideMark/>
          </w:tcPr>
          <w:p w14:paraId="13A4754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CB46CF4"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818</w:t>
            </w:r>
          </w:p>
        </w:tc>
        <w:tc>
          <w:tcPr>
            <w:tcW w:w="1053" w:type="dxa"/>
            <w:tcBorders>
              <w:top w:val="nil"/>
              <w:left w:val="nil"/>
              <w:bottom w:val="nil"/>
              <w:right w:val="nil"/>
            </w:tcBorders>
            <w:shd w:val="clear" w:color="auto" w:fill="auto"/>
            <w:noWrap/>
            <w:vAlign w:val="center"/>
            <w:hideMark/>
          </w:tcPr>
          <w:p w14:paraId="00C4955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380906.2</w:t>
            </w:r>
          </w:p>
        </w:tc>
      </w:tr>
      <w:tr w:rsidR="00B23258" w:rsidRPr="00781BA6" w14:paraId="39B5C0A1" w14:textId="77777777" w:rsidTr="00B23258">
        <w:trPr>
          <w:trHeight w:val="300"/>
        </w:trPr>
        <w:tc>
          <w:tcPr>
            <w:tcW w:w="960" w:type="dxa"/>
            <w:tcBorders>
              <w:top w:val="nil"/>
              <w:left w:val="nil"/>
              <w:bottom w:val="nil"/>
              <w:right w:val="nil"/>
            </w:tcBorders>
            <w:shd w:val="clear" w:color="auto" w:fill="auto"/>
            <w:noWrap/>
            <w:vAlign w:val="center"/>
            <w:hideMark/>
          </w:tcPr>
          <w:p w14:paraId="16EC597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0431E11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center"/>
            <w:hideMark/>
          </w:tcPr>
          <w:p w14:paraId="08944AC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33</w:t>
            </w:r>
          </w:p>
        </w:tc>
        <w:tc>
          <w:tcPr>
            <w:tcW w:w="1328" w:type="dxa"/>
            <w:tcBorders>
              <w:top w:val="nil"/>
              <w:left w:val="nil"/>
              <w:bottom w:val="nil"/>
              <w:right w:val="nil"/>
            </w:tcBorders>
            <w:shd w:val="clear" w:color="auto" w:fill="auto"/>
            <w:noWrap/>
            <w:vAlign w:val="center"/>
            <w:hideMark/>
          </w:tcPr>
          <w:p w14:paraId="3C050D8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5E5D3E3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860</w:t>
            </w:r>
          </w:p>
        </w:tc>
        <w:tc>
          <w:tcPr>
            <w:tcW w:w="1053" w:type="dxa"/>
            <w:tcBorders>
              <w:top w:val="nil"/>
              <w:left w:val="nil"/>
              <w:bottom w:val="nil"/>
              <w:right w:val="nil"/>
            </w:tcBorders>
            <w:shd w:val="clear" w:color="auto" w:fill="auto"/>
            <w:noWrap/>
            <w:vAlign w:val="center"/>
            <w:hideMark/>
          </w:tcPr>
          <w:p w14:paraId="3A285E4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382926.8</w:t>
            </w:r>
          </w:p>
        </w:tc>
      </w:tr>
      <w:tr w:rsidR="00B23258" w:rsidRPr="00781BA6" w14:paraId="5118C111" w14:textId="77777777" w:rsidTr="00B23258">
        <w:trPr>
          <w:trHeight w:val="300"/>
        </w:trPr>
        <w:tc>
          <w:tcPr>
            <w:tcW w:w="960" w:type="dxa"/>
            <w:tcBorders>
              <w:top w:val="nil"/>
              <w:left w:val="nil"/>
              <w:bottom w:val="nil"/>
              <w:right w:val="nil"/>
            </w:tcBorders>
            <w:shd w:val="clear" w:color="auto" w:fill="auto"/>
            <w:noWrap/>
            <w:vAlign w:val="center"/>
            <w:hideMark/>
          </w:tcPr>
          <w:p w14:paraId="0CABBD7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3390B4C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center"/>
            <w:hideMark/>
          </w:tcPr>
          <w:p w14:paraId="51733C3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34</w:t>
            </w:r>
          </w:p>
        </w:tc>
        <w:tc>
          <w:tcPr>
            <w:tcW w:w="1328" w:type="dxa"/>
            <w:tcBorders>
              <w:top w:val="nil"/>
              <w:left w:val="nil"/>
              <w:bottom w:val="nil"/>
              <w:right w:val="nil"/>
            </w:tcBorders>
            <w:shd w:val="clear" w:color="auto" w:fill="auto"/>
            <w:noWrap/>
            <w:vAlign w:val="center"/>
            <w:hideMark/>
          </w:tcPr>
          <w:p w14:paraId="4CDAA7C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F0C1ED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839</w:t>
            </w:r>
          </w:p>
        </w:tc>
        <w:tc>
          <w:tcPr>
            <w:tcW w:w="1053" w:type="dxa"/>
            <w:tcBorders>
              <w:top w:val="nil"/>
              <w:left w:val="nil"/>
              <w:bottom w:val="nil"/>
              <w:right w:val="nil"/>
            </w:tcBorders>
            <w:shd w:val="clear" w:color="auto" w:fill="auto"/>
            <w:noWrap/>
            <w:vAlign w:val="center"/>
            <w:hideMark/>
          </w:tcPr>
          <w:p w14:paraId="5F0800E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384052.4</w:t>
            </w:r>
          </w:p>
        </w:tc>
      </w:tr>
      <w:tr w:rsidR="00B23258" w:rsidRPr="00781BA6" w14:paraId="1E27EEE4" w14:textId="77777777" w:rsidTr="00B23258">
        <w:trPr>
          <w:trHeight w:val="300"/>
        </w:trPr>
        <w:tc>
          <w:tcPr>
            <w:tcW w:w="960" w:type="dxa"/>
            <w:tcBorders>
              <w:top w:val="nil"/>
              <w:left w:val="nil"/>
              <w:bottom w:val="nil"/>
              <w:right w:val="nil"/>
            </w:tcBorders>
            <w:shd w:val="clear" w:color="auto" w:fill="auto"/>
            <w:noWrap/>
            <w:vAlign w:val="center"/>
            <w:hideMark/>
          </w:tcPr>
          <w:p w14:paraId="3DB386C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2B45BBA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center"/>
            <w:hideMark/>
          </w:tcPr>
          <w:p w14:paraId="2D3D0D8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35</w:t>
            </w:r>
          </w:p>
        </w:tc>
        <w:tc>
          <w:tcPr>
            <w:tcW w:w="1328" w:type="dxa"/>
            <w:tcBorders>
              <w:top w:val="nil"/>
              <w:left w:val="nil"/>
              <w:bottom w:val="nil"/>
              <w:right w:val="nil"/>
            </w:tcBorders>
            <w:shd w:val="clear" w:color="auto" w:fill="auto"/>
            <w:noWrap/>
            <w:vAlign w:val="center"/>
            <w:hideMark/>
          </w:tcPr>
          <w:p w14:paraId="1A3D94D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0574410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887</w:t>
            </w:r>
          </w:p>
        </w:tc>
        <w:tc>
          <w:tcPr>
            <w:tcW w:w="1053" w:type="dxa"/>
            <w:tcBorders>
              <w:top w:val="nil"/>
              <w:left w:val="nil"/>
              <w:bottom w:val="nil"/>
              <w:right w:val="nil"/>
            </w:tcBorders>
            <w:shd w:val="clear" w:color="auto" w:fill="auto"/>
            <w:noWrap/>
            <w:vAlign w:val="center"/>
            <w:hideMark/>
          </w:tcPr>
          <w:p w14:paraId="57EF9B5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384449.6</w:t>
            </w:r>
          </w:p>
        </w:tc>
      </w:tr>
      <w:tr w:rsidR="00B23258" w:rsidRPr="00781BA6" w14:paraId="278943A9" w14:textId="77777777" w:rsidTr="00B23258">
        <w:trPr>
          <w:trHeight w:val="300"/>
        </w:trPr>
        <w:tc>
          <w:tcPr>
            <w:tcW w:w="960" w:type="dxa"/>
            <w:tcBorders>
              <w:top w:val="nil"/>
              <w:left w:val="nil"/>
              <w:bottom w:val="nil"/>
              <w:right w:val="nil"/>
            </w:tcBorders>
            <w:shd w:val="clear" w:color="auto" w:fill="auto"/>
            <w:noWrap/>
            <w:vAlign w:val="center"/>
            <w:hideMark/>
          </w:tcPr>
          <w:p w14:paraId="7D046BD4"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2004</w:t>
            </w:r>
          </w:p>
        </w:tc>
        <w:tc>
          <w:tcPr>
            <w:tcW w:w="960" w:type="dxa"/>
            <w:tcBorders>
              <w:top w:val="nil"/>
              <w:left w:val="nil"/>
              <w:bottom w:val="nil"/>
              <w:right w:val="nil"/>
            </w:tcBorders>
            <w:shd w:val="clear" w:color="auto" w:fill="auto"/>
            <w:noWrap/>
            <w:vAlign w:val="center"/>
            <w:hideMark/>
          </w:tcPr>
          <w:p w14:paraId="2DA99D6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center"/>
            <w:hideMark/>
          </w:tcPr>
          <w:p w14:paraId="5F0835C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36</w:t>
            </w:r>
          </w:p>
        </w:tc>
        <w:tc>
          <w:tcPr>
            <w:tcW w:w="1328" w:type="dxa"/>
            <w:tcBorders>
              <w:top w:val="nil"/>
              <w:left w:val="nil"/>
              <w:bottom w:val="nil"/>
              <w:right w:val="nil"/>
            </w:tcBorders>
            <w:shd w:val="clear" w:color="auto" w:fill="auto"/>
            <w:noWrap/>
            <w:vAlign w:val="center"/>
            <w:hideMark/>
          </w:tcPr>
          <w:p w14:paraId="590430C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center"/>
            <w:hideMark/>
          </w:tcPr>
          <w:p w14:paraId="30B959D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886</w:t>
            </w:r>
          </w:p>
        </w:tc>
        <w:tc>
          <w:tcPr>
            <w:tcW w:w="1053" w:type="dxa"/>
            <w:tcBorders>
              <w:top w:val="nil"/>
              <w:left w:val="nil"/>
              <w:bottom w:val="nil"/>
              <w:right w:val="nil"/>
            </w:tcBorders>
            <w:shd w:val="clear" w:color="auto" w:fill="auto"/>
            <w:noWrap/>
            <w:vAlign w:val="center"/>
            <w:hideMark/>
          </w:tcPr>
          <w:p w14:paraId="51B8545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383428.4</w:t>
            </w:r>
          </w:p>
        </w:tc>
      </w:tr>
      <w:tr w:rsidR="00B23258" w:rsidRPr="00781BA6" w14:paraId="5FE10A4E" w14:textId="77777777" w:rsidTr="00B23258">
        <w:trPr>
          <w:trHeight w:val="300"/>
        </w:trPr>
        <w:tc>
          <w:tcPr>
            <w:tcW w:w="960" w:type="dxa"/>
            <w:tcBorders>
              <w:top w:val="nil"/>
              <w:left w:val="nil"/>
              <w:bottom w:val="nil"/>
              <w:right w:val="nil"/>
            </w:tcBorders>
            <w:shd w:val="clear" w:color="auto" w:fill="auto"/>
            <w:noWrap/>
            <w:vAlign w:val="center"/>
            <w:hideMark/>
          </w:tcPr>
          <w:p w14:paraId="57F575F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7EBC9C0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24BB14C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37</w:t>
            </w:r>
          </w:p>
        </w:tc>
        <w:tc>
          <w:tcPr>
            <w:tcW w:w="1328" w:type="dxa"/>
            <w:tcBorders>
              <w:top w:val="nil"/>
              <w:left w:val="nil"/>
              <w:bottom w:val="nil"/>
              <w:right w:val="nil"/>
            </w:tcBorders>
            <w:shd w:val="clear" w:color="auto" w:fill="auto"/>
            <w:noWrap/>
            <w:vAlign w:val="center"/>
            <w:hideMark/>
          </w:tcPr>
          <w:p w14:paraId="38182A52" w14:textId="230656F6"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0.2</w:t>
            </w:r>
          </w:p>
        </w:tc>
        <w:tc>
          <w:tcPr>
            <w:tcW w:w="960" w:type="dxa"/>
            <w:tcBorders>
              <w:top w:val="nil"/>
              <w:left w:val="nil"/>
              <w:bottom w:val="nil"/>
              <w:right w:val="nil"/>
            </w:tcBorders>
            <w:shd w:val="clear" w:color="auto" w:fill="auto"/>
            <w:noWrap/>
            <w:vAlign w:val="center"/>
            <w:hideMark/>
          </w:tcPr>
          <w:p w14:paraId="67EC323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831</w:t>
            </w:r>
          </w:p>
        </w:tc>
        <w:tc>
          <w:tcPr>
            <w:tcW w:w="1053" w:type="dxa"/>
            <w:tcBorders>
              <w:top w:val="nil"/>
              <w:left w:val="nil"/>
              <w:bottom w:val="nil"/>
              <w:right w:val="nil"/>
            </w:tcBorders>
            <w:shd w:val="clear" w:color="auto" w:fill="auto"/>
            <w:noWrap/>
            <w:vAlign w:val="center"/>
            <w:hideMark/>
          </w:tcPr>
          <w:p w14:paraId="6B4F64F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388153.2</w:t>
            </w:r>
          </w:p>
        </w:tc>
      </w:tr>
      <w:tr w:rsidR="00B23258" w:rsidRPr="00781BA6" w14:paraId="19CA477A" w14:textId="77777777" w:rsidTr="00B23258">
        <w:trPr>
          <w:trHeight w:val="300"/>
        </w:trPr>
        <w:tc>
          <w:tcPr>
            <w:tcW w:w="960" w:type="dxa"/>
            <w:tcBorders>
              <w:top w:val="nil"/>
              <w:left w:val="nil"/>
              <w:bottom w:val="nil"/>
              <w:right w:val="nil"/>
            </w:tcBorders>
            <w:shd w:val="clear" w:color="auto" w:fill="auto"/>
            <w:noWrap/>
            <w:vAlign w:val="center"/>
            <w:hideMark/>
          </w:tcPr>
          <w:p w14:paraId="5755438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7D0D63A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center"/>
            <w:hideMark/>
          </w:tcPr>
          <w:p w14:paraId="05B5831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w:t>
            </w:r>
          </w:p>
        </w:tc>
        <w:tc>
          <w:tcPr>
            <w:tcW w:w="1328" w:type="dxa"/>
            <w:tcBorders>
              <w:top w:val="nil"/>
              <w:left w:val="nil"/>
              <w:bottom w:val="nil"/>
              <w:right w:val="nil"/>
            </w:tcBorders>
            <w:shd w:val="clear" w:color="auto" w:fill="auto"/>
            <w:noWrap/>
            <w:vAlign w:val="center"/>
            <w:hideMark/>
          </w:tcPr>
          <w:p w14:paraId="1F72FFD2" w14:textId="4542E7B8"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0.4</w:t>
            </w:r>
          </w:p>
        </w:tc>
        <w:tc>
          <w:tcPr>
            <w:tcW w:w="960" w:type="dxa"/>
            <w:tcBorders>
              <w:top w:val="nil"/>
              <w:left w:val="nil"/>
              <w:bottom w:val="nil"/>
              <w:right w:val="nil"/>
            </w:tcBorders>
            <w:shd w:val="clear" w:color="auto" w:fill="auto"/>
            <w:noWrap/>
            <w:vAlign w:val="center"/>
            <w:hideMark/>
          </w:tcPr>
          <w:p w14:paraId="6224DB5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796</w:t>
            </w:r>
          </w:p>
        </w:tc>
        <w:tc>
          <w:tcPr>
            <w:tcW w:w="1053" w:type="dxa"/>
            <w:tcBorders>
              <w:top w:val="nil"/>
              <w:left w:val="nil"/>
              <w:bottom w:val="nil"/>
              <w:right w:val="nil"/>
            </w:tcBorders>
            <w:shd w:val="clear" w:color="auto" w:fill="auto"/>
            <w:noWrap/>
            <w:vAlign w:val="center"/>
            <w:hideMark/>
          </w:tcPr>
          <w:p w14:paraId="3B00690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388373.2</w:t>
            </w:r>
          </w:p>
        </w:tc>
      </w:tr>
      <w:tr w:rsidR="00B23258" w:rsidRPr="00781BA6" w14:paraId="41BE5DF7" w14:textId="77777777" w:rsidTr="00B23258">
        <w:trPr>
          <w:trHeight w:val="300"/>
        </w:trPr>
        <w:tc>
          <w:tcPr>
            <w:tcW w:w="960" w:type="dxa"/>
            <w:tcBorders>
              <w:top w:val="nil"/>
              <w:left w:val="nil"/>
              <w:bottom w:val="nil"/>
              <w:right w:val="nil"/>
            </w:tcBorders>
            <w:shd w:val="clear" w:color="auto" w:fill="auto"/>
            <w:noWrap/>
            <w:vAlign w:val="center"/>
            <w:hideMark/>
          </w:tcPr>
          <w:p w14:paraId="0024D88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2094932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center"/>
            <w:hideMark/>
          </w:tcPr>
          <w:p w14:paraId="7EDD472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39</w:t>
            </w:r>
          </w:p>
        </w:tc>
        <w:tc>
          <w:tcPr>
            <w:tcW w:w="1328" w:type="dxa"/>
            <w:tcBorders>
              <w:top w:val="nil"/>
              <w:left w:val="nil"/>
              <w:bottom w:val="nil"/>
              <w:right w:val="nil"/>
            </w:tcBorders>
            <w:shd w:val="clear" w:color="auto" w:fill="auto"/>
            <w:noWrap/>
            <w:vAlign w:val="center"/>
            <w:hideMark/>
          </w:tcPr>
          <w:p w14:paraId="09FECC08" w14:textId="32C05B35"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0.6</w:t>
            </w:r>
          </w:p>
        </w:tc>
        <w:tc>
          <w:tcPr>
            <w:tcW w:w="960" w:type="dxa"/>
            <w:tcBorders>
              <w:top w:val="nil"/>
              <w:left w:val="nil"/>
              <w:bottom w:val="nil"/>
              <w:right w:val="nil"/>
            </w:tcBorders>
            <w:shd w:val="clear" w:color="auto" w:fill="auto"/>
            <w:noWrap/>
            <w:vAlign w:val="center"/>
            <w:hideMark/>
          </w:tcPr>
          <w:p w14:paraId="278C0B92"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833</w:t>
            </w:r>
          </w:p>
        </w:tc>
        <w:tc>
          <w:tcPr>
            <w:tcW w:w="1053" w:type="dxa"/>
            <w:tcBorders>
              <w:top w:val="nil"/>
              <w:left w:val="nil"/>
              <w:bottom w:val="nil"/>
              <w:right w:val="nil"/>
            </w:tcBorders>
            <w:shd w:val="clear" w:color="auto" w:fill="auto"/>
            <w:noWrap/>
            <w:vAlign w:val="center"/>
            <w:hideMark/>
          </w:tcPr>
          <w:p w14:paraId="42A4A79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386470.1</w:t>
            </w:r>
          </w:p>
        </w:tc>
      </w:tr>
      <w:tr w:rsidR="00B23258" w:rsidRPr="00781BA6" w14:paraId="3B0476B1" w14:textId="77777777" w:rsidTr="00B23258">
        <w:trPr>
          <w:trHeight w:val="300"/>
        </w:trPr>
        <w:tc>
          <w:tcPr>
            <w:tcW w:w="960" w:type="dxa"/>
            <w:tcBorders>
              <w:top w:val="nil"/>
              <w:left w:val="nil"/>
              <w:bottom w:val="nil"/>
              <w:right w:val="nil"/>
            </w:tcBorders>
            <w:shd w:val="clear" w:color="auto" w:fill="auto"/>
            <w:noWrap/>
            <w:vAlign w:val="center"/>
            <w:hideMark/>
          </w:tcPr>
          <w:p w14:paraId="3F27AE36"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70533384"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center"/>
            <w:hideMark/>
          </w:tcPr>
          <w:p w14:paraId="42EC505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40</w:t>
            </w:r>
          </w:p>
        </w:tc>
        <w:tc>
          <w:tcPr>
            <w:tcW w:w="1328" w:type="dxa"/>
            <w:tcBorders>
              <w:top w:val="nil"/>
              <w:left w:val="nil"/>
              <w:bottom w:val="nil"/>
              <w:right w:val="nil"/>
            </w:tcBorders>
            <w:shd w:val="clear" w:color="auto" w:fill="auto"/>
            <w:noWrap/>
            <w:vAlign w:val="center"/>
            <w:hideMark/>
          </w:tcPr>
          <w:p w14:paraId="7ED38135" w14:textId="1877C02C"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0.8</w:t>
            </w:r>
          </w:p>
        </w:tc>
        <w:tc>
          <w:tcPr>
            <w:tcW w:w="960" w:type="dxa"/>
            <w:tcBorders>
              <w:top w:val="nil"/>
              <w:left w:val="nil"/>
              <w:bottom w:val="nil"/>
              <w:right w:val="nil"/>
            </w:tcBorders>
            <w:shd w:val="clear" w:color="auto" w:fill="auto"/>
            <w:noWrap/>
            <w:vAlign w:val="center"/>
            <w:hideMark/>
          </w:tcPr>
          <w:p w14:paraId="03A574A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820</w:t>
            </w:r>
          </w:p>
        </w:tc>
        <w:tc>
          <w:tcPr>
            <w:tcW w:w="1053" w:type="dxa"/>
            <w:tcBorders>
              <w:top w:val="nil"/>
              <w:left w:val="nil"/>
              <w:bottom w:val="nil"/>
              <w:right w:val="nil"/>
            </w:tcBorders>
            <w:shd w:val="clear" w:color="auto" w:fill="auto"/>
            <w:noWrap/>
            <w:vAlign w:val="center"/>
            <w:hideMark/>
          </w:tcPr>
          <w:p w14:paraId="7D798C3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386033.2</w:t>
            </w:r>
          </w:p>
        </w:tc>
      </w:tr>
      <w:tr w:rsidR="00B23258" w:rsidRPr="00781BA6" w14:paraId="4F90BD6A" w14:textId="77777777" w:rsidTr="00B23258">
        <w:trPr>
          <w:trHeight w:val="300"/>
        </w:trPr>
        <w:tc>
          <w:tcPr>
            <w:tcW w:w="960" w:type="dxa"/>
            <w:tcBorders>
              <w:top w:val="nil"/>
              <w:left w:val="nil"/>
              <w:bottom w:val="nil"/>
              <w:right w:val="nil"/>
            </w:tcBorders>
            <w:shd w:val="clear" w:color="auto" w:fill="auto"/>
            <w:noWrap/>
            <w:vAlign w:val="center"/>
            <w:hideMark/>
          </w:tcPr>
          <w:p w14:paraId="354A290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7914213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center"/>
            <w:hideMark/>
          </w:tcPr>
          <w:p w14:paraId="144B45F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41</w:t>
            </w:r>
          </w:p>
        </w:tc>
        <w:tc>
          <w:tcPr>
            <w:tcW w:w="1328" w:type="dxa"/>
            <w:tcBorders>
              <w:top w:val="nil"/>
              <w:left w:val="nil"/>
              <w:bottom w:val="nil"/>
              <w:right w:val="nil"/>
            </w:tcBorders>
            <w:shd w:val="clear" w:color="auto" w:fill="auto"/>
            <w:noWrap/>
            <w:vAlign w:val="center"/>
            <w:hideMark/>
          </w:tcPr>
          <w:p w14:paraId="26C8393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46D2A29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877</w:t>
            </w:r>
          </w:p>
        </w:tc>
        <w:tc>
          <w:tcPr>
            <w:tcW w:w="1053" w:type="dxa"/>
            <w:tcBorders>
              <w:top w:val="nil"/>
              <w:left w:val="nil"/>
              <w:bottom w:val="nil"/>
              <w:right w:val="nil"/>
            </w:tcBorders>
            <w:shd w:val="clear" w:color="auto" w:fill="auto"/>
            <w:noWrap/>
            <w:vAlign w:val="center"/>
            <w:hideMark/>
          </w:tcPr>
          <w:p w14:paraId="19B4FE6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383686.4</w:t>
            </w:r>
          </w:p>
        </w:tc>
      </w:tr>
      <w:tr w:rsidR="00B23258" w:rsidRPr="00781BA6" w14:paraId="12FF0D11" w14:textId="77777777" w:rsidTr="00B23258">
        <w:trPr>
          <w:trHeight w:val="300"/>
        </w:trPr>
        <w:tc>
          <w:tcPr>
            <w:tcW w:w="960" w:type="dxa"/>
            <w:tcBorders>
              <w:top w:val="nil"/>
              <w:left w:val="nil"/>
              <w:bottom w:val="nil"/>
              <w:right w:val="nil"/>
            </w:tcBorders>
            <w:shd w:val="clear" w:color="auto" w:fill="auto"/>
            <w:noWrap/>
            <w:vAlign w:val="center"/>
            <w:hideMark/>
          </w:tcPr>
          <w:p w14:paraId="7EBF58F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0DC58E5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center"/>
            <w:hideMark/>
          </w:tcPr>
          <w:p w14:paraId="6EF294DE"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42</w:t>
            </w:r>
          </w:p>
        </w:tc>
        <w:tc>
          <w:tcPr>
            <w:tcW w:w="1328" w:type="dxa"/>
            <w:tcBorders>
              <w:top w:val="nil"/>
              <w:left w:val="nil"/>
              <w:bottom w:val="nil"/>
              <w:right w:val="nil"/>
            </w:tcBorders>
            <w:shd w:val="clear" w:color="auto" w:fill="auto"/>
            <w:noWrap/>
            <w:vAlign w:val="center"/>
            <w:hideMark/>
          </w:tcPr>
          <w:p w14:paraId="6B45ECC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17DB551E"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758</w:t>
            </w:r>
          </w:p>
        </w:tc>
        <w:tc>
          <w:tcPr>
            <w:tcW w:w="1053" w:type="dxa"/>
            <w:tcBorders>
              <w:top w:val="nil"/>
              <w:left w:val="nil"/>
              <w:bottom w:val="nil"/>
              <w:right w:val="nil"/>
            </w:tcBorders>
            <w:shd w:val="clear" w:color="auto" w:fill="auto"/>
            <w:noWrap/>
            <w:vAlign w:val="center"/>
            <w:hideMark/>
          </w:tcPr>
          <w:p w14:paraId="545D1BC4"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385509.3</w:t>
            </w:r>
          </w:p>
        </w:tc>
      </w:tr>
      <w:tr w:rsidR="00B23258" w:rsidRPr="00781BA6" w14:paraId="16F99FF2" w14:textId="77777777" w:rsidTr="00B23258">
        <w:trPr>
          <w:trHeight w:val="300"/>
        </w:trPr>
        <w:tc>
          <w:tcPr>
            <w:tcW w:w="960" w:type="dxa"/>
            <w:tcBorders>
              <w:top w:val="nil"/>
              <w:left w:val="nil"/>
              <w:bottom w:val="nil"/>
              <w:right w:val="nil"/>
            </w:tcBorders>
            <w:shd w:val="clear" w:color="auto" w:fill="auto"/>
            <w:noWrap/>
            <w:vAlign w:val="center"/>
            <w:hideMark/>
          </w:tcPr>
          <w:p w14:paraId="5DA4F70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1CA4B33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center"/>
            <w:hideMark/>
          </w:tcPr>
          <w:p w14:paraId="757AF966"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43</w:t>
            </w:r>
          </w:p>
        </w:tc>
        <w:tc>
          <w:tcPr>
            <w:tcW w:w="1328" w:type="dxa"/>
            <w:tcBorders>
              <w:top w:val="nil"/>
              <w:left w:val="nil"/>
              <w:bottom w:val="nil"/>
              <w:right w:val="nil"/>
            </w:tcBorders>
            <w:shd w:val="clear" w:color="auto" w:fill="auto"/>
            <w:noWrap/>
            <w:vAlign w:val="center"/>
            <w:hideMark/>
          </w:tcPr>
          <w:p w14:paraId="09BEAA68" w14:textId="45140923"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656ECB68"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767</w:t>
            </w:r>
          </w:p>
        </w:tc>
        <w:tc>
          <w:tcPr>
            <w:tcW w:w="1053" w:type="dxa"/>
            <w:tcBorders>
              <w:top w:val="nil"/>
              <w:left w:val="nil"/>
              <w:bottom w:val="nil"/>
              <w:right w:val="nil"/>
            </w:tcBorders>
            <w:shd w:val="clear" w:color="auto" w:fill="auto"/>
            <w:noWrap/>
            <w:vAlign w:val="center"/>
            <w:hideMark/>
          </w:tcPr>
          <w:p w14:paraId="667E5116"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385901.9</w:t>
            </w:r>
          </w:p>
        </w:tc>
      </w:tr>
      <w:tr w:rsidR="00B23258" w:rsidRPr="00781BA6" w14:paraId="6992A275" w14:textId="77777777" w:rsidTr="00B23258">
        <w:trPr>
          <w:trHeight w:val="300"/>
        </w:trPr>
        <w:tc>
          <w:tcPr>
            <w:tcW w:w="960" w:type="dxa"/>
            <w:tcBorders>
              <w:top w:val="nil"/>
              <w:left w:val="nil"/>
              <w:bottom w:val="nil"/>
              <w:right w:val="nil"/>
            </w:tcBorders>
            <w:shd w:val="clear" w:color="auto" w:fill="auto"/>
            <w:noWrap/>
            <w:vAlign w:val="center"/>
            <w:hideMark/>
          </w:tcPr>
          <w:p w14:paraId="0179D06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393D79FB"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center"/>
            <w:hideMark/>
          </w:tcPr>
          <w:p w14:paraId="067D554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44</w:t>
            </w:r>
          </w:p>
        </w:tc>
        <w:tc>
          <w:tcPr>
            <w:tcW w:w="1328" w:type="dxa"/>
            <w:tcBorders>
              <w:top w:val="nil"/>
              <w:left w:val="nil"/>
              <w:bottom w:val="nil"/>
              <w:right w:val="nil"/>
            </w:tcBorders>
            <w:shd w:val="clear" w:color="auto" w:fill="auto"/>
            <w:noWrap/>
            <w:vAlign w:val="center"/>
            <w:hideMark/>
          </w:tcPr>
          <w:p w14:paraId="113C26A2" w14:textId="2CAF638D"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416D1359"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738</w:t>
            </w:r>
          </w:p>
        </w:tc>
        <w:tc>
          <w:tcPr>
            <w:tcW w:w="1053" w:type="dxa"/>
            <w:tcBorders>
              <w:top w:val="nil"/>
              <w:left w:val="nil"/>
              <w:bottom w:val="nil"/>
              <w:right w:val="nil"/>
            </w:tcBorders>
            <w:shd w:val="clear" w:color="auto" w:fill="auto"/>
            <w:noWrap/>
            <w:vAlign w:val="center"/>
            <w:hideMark/>
          </w:tcPr>
          <w:p w14:paraId="108C187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386516.6</w:t>
            </w:r>
          </w:p>
        </w:tc>
      </w:tr>
      <w:tr w:rsidR="00B23258" w:rsidRPr="00781BA6" w14:paraId="7DC4593D" w14:textId="77777777" w:rsidTr="00B23258">
        <w:trPr>
          <w:trHeight w:val="300"/>
        </w:trPr>
        <w:tc>
          <w:tcPr>
            <w:tcW w:w="960" w:type="dxa"/>
            <w:tcBorders>
              <w:top w:val="nil"/>
              <w:left w:val="nil"/>
              <w:bottom w:val="nil"/>
              <w:right w:val="nil"/>
            </w:tcBorders>
            <w:shd w:val="clear" w:color="auto" w:fill="auto"/>
            <w:noWrap/>
            <w:vAlign w:val="center"/>
            <w:hideMark/>
          </w:tcPr>
          <w:p w14:paraId="396F429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7C5962E7"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center"/>
            <w:hideMark/>
          </w:tcPr>
          <w:p w14:paraId="0C343AE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45</w:t>
            </w:r>
          </w:p>
        </w:tc>
        <w:tc>
          <w:tcPr>
            <w:tcW w:w="1328" w:type="dxa"/>
            <w:tcBorders>
              <w:top w:val="nil"/>
              <w:left w:val="nil"/>
              <w:bottom w:val="nil"/>
              <w:right w:val="nil"/>
            </w:tcBorders>
            <w:shd w:val="clear" w:color="auto" w:fill="auto"/>
            <w:noWrap/>
            <w:vAlign w:val="center"/>
            <w:hideMark/>
          </w:tcPr>
          <w:p w14:paraId="4AC42A26" w14:textId="5F8AD7E9"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0E9F23B6"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781</w:t>
            </w:r>
          </w:p>
        </w:tc>
        <w:tc>
          <w:tcPr>
            <w:tcW w:w="1053" w:type="dxa"/>
            <w:tcBorders>
              <w:top w:val="nil"/>
              <w:left w:val="nil"/>
              <w:bottom w:val="nil"/>
              <w:right w:val="nil"/>
            </w:tcBorders>
            <w:shd w:val="clear" w:color="auto" w:fill="auto"/>
            <w:noWrap/>
            <w:vAlign w:val="center"/>
            <w:hideMark/>
          </w:tcPr>
          <w:p w14:paraId="0A29B9A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388436.5</w:t>
            </w:r>
          </w:p>
        </w:tc>
      </w:tr>
      <w:tr w:rsidR="00B23258" w:rsidRPr="00781BA6" w14:paraId="7DE7D809" w14:textId="77777777" w:rsidTr="00B23258">
        <w:trPr>
          <w:trHeight w:val="300"/>
        </w:trPr>
        <w:tc>
          <w:tcPr>
            <w:tcW w:w="960" w:type="dxa"/>
            <w:tcBorders>
              <w:top w:val="nil"/>
              <w:left w:val="nil"/>
              <w:bottom w:val="nil"/>
              <w:right w:val="nil"/>
            </w:tcBorders>
            <w:shd w:val="clear" w:color="auto" w:fill="auto"/>
            <w:noWrap/>
            <w:vAlign w:val="center"/>
            <w:hideMark/>
          </w:tcPr>
          <w:p w14:paraId="70A078FC"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nil"/>
              <w:right w:val="nil"/>
            </w:tcBorders>
            <w:shd w:val="clear" w:color="auto" w:fill="auto"/>
            <w:noWrap/>
            <w:vAlign w:val="center"/>
            <w:hideMark/>
          </w:tcPr>
          <w:p w14:paraId="574E574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center"/>
            <w:hideMark/>
          </w:tcPr>
          <w:p w14:paraId="73762E4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46</w:t>
            </w:r>
          </w:p>
        </w:tc>
        <w:tc>
          <w:tcPr>
            <w:tcW w:w="1328" w:type="dxa"/>
            <w:tcBorders>
              <w:top w:val="nil"/>
              <w:left w:val="nil"/>
              <w:bottom w:val="nil"/>
              <w:right w:val="nil"/>
            </w:tcBorders>
            <w:shd w:val="clear" w:color="auto" w:fill="auto"/>
            <w:noWrap/>
            <w:vAlign w:val="center"/>
            <w:hideMark/>
          </w:tcPr>
          <w:p w14:paraId="17D9650F" w14:textId="6C89EE9E"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center"/>
            <w:hideMark/>
          </w:tcPr>
          <w:p w14:paraId="3BD70C4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843</w:t>
            </w:r>
          </w:p>
        </w:tc>
        <w:tc>
          <w:tcPr>
            <w:tcW w:w="1053" w:type="dxa"/>
            <w:tcBorders>
              <w:top w:val="nil"/>
              <w:left w:val="nil"/>
              <w:bottom w:val="nil"/>
              <w:right w:val="nil"/>
            </w:tcBorders>
            <w:shd w:val="clear" w:color="auto" w:fill="auto"/>
            <w:noWrap/>
            <w:vAlign w:val="center"/>
            <w:hideMark/>
          </w:tcPr>
          <w:p w14:paraId="43FDE285"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383255.2</w:t>
            </w:r>
          </w:p>
        </w:tc>
      </w:tr>
      <w:tr w:rsidR="00B23258" w:rsidRPr="00781BA6" w14:paraId="60FDA13B" w14:textId="77777777" w:rsidTr="00B23258">
        <w:trPr>
          <w:trHeight w:val="300"/>
        </w:trPr>
        <w:tc>
          <w:tcPr>
            <w:tcW w:w="960" w:type="dxa"/>
            <w:tcBorders>
              <w:top w:val="nil"/>
              <w:left w:val="nil"/>
              <w:right w:val="nil"/>
            </w:tcBorders>
            <w:shd w:val="clear" w:color="auto" w:fill="auto"/>
            <w:noWrap/>
            <w:vAlign w:val="center"/>
            <w:hideMark/>
          </w:tcPr>
          <w:p w14:paraId="4257DBA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right w:val="nil"/>
            </w:tcBorders>
            <w:shd w:val="clear" w:color="auto" w:fill="auto"/>
            <w:noWrap/>
            <w:vAlign w:val="center"/>
            <w:hideMark/>
          </w:tcPr>
          <w:p w14:paraId="3F92CF1E"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11</w:t>
            </w:r>
          </w:p>
        </w:tc>
        <w:tc>
          <w:tcPr>
            <w:tcW w:w="960" w:type="dxa"/>
            <w:tcBorders>
              <w:top w:val="nil"/>
              <w:left w:val="nil"/>
              <w:right w:val="nil"/>
            </w:tcBorders>
            <w:shd w:val="clear" w:color="auto" w:fill="auto"/>
            <w:noWrap/>
            <w:vAlign w:val="center"/>
            <w:hideMark/>
          </w:tcPr>
          <w:p w14:paraId="7E207AE0"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47</w:t>
            </w:r>
          </w:p>
        </w:tc>
        <w:tc>
          <w:tcPr>
            <w:tcW w:w="1328" w:type="dxa"/>
            <w:tcBorders>
              <w:top w:val="nil"/>
              <w:left w:val="nil"/>
              <w:right w:val="nil"/>
            </w:tcBorders>
            <w:shd w:val="clear" w:color="auto" w:fill="auto"/>
            <w:noWrap/>
            <w:vAlign w:val="center"/>
            <w:hideMark/>
          </w:tcPr>
          <w:p w14:paraId="3F16E06E" w14:textId="02940F99"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right w:val="nil"/>
            </w:tcBorders>
            <w:shd w:val="clear" w:color="auto" w:fill="auto"/>
            <w:noWrap/>
            <w:vAlign w:val="center"/>
            <w:hideMark/>
          </w:tcPr>
          <w:p w14:paraId="5CB3008A"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850</w:t>
            </w:r>
          </w:p>
        </w:tc>
        <w:tc>
          <w:tcPr>
            <w:tcW w:w="1053" w:type="dxa"/>
            <w:tcBorders>
              <w:top w:val="nil"/>
              <w:left w:val="nil"/>
              <w:right w:val="nil"/>
            </w:tcBorders>
            <w:shd w:val="clear" w:color="auto" w:fill="auto"/>
            <w:noWrap/>
            <w:vAlign w:val="center"/>
            <w:hideMark/>
          </w:tcPr>
          <w:p w14:paraId="5A288ED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390148.7</w:t>
            </w:r>
          </w:p>
        </w:tc>
      </w:tr>
      <w:tr w:rsidR="00B23258" w:rsidRPr="00781BA6" w14:paraId="6B150CFE" w14:textId="77777777" w:rsidTr="00B23258">
        <w:trPr>
          <w:trHeight w:val="300"/>
        </w:trPr>
        <w:tc>
          <w:tcPr>
            <w:tcW w:w="960" w:type="dxa"/>
            <w:tcBorders>
              <w:top w:val="nil"/>
              <w:left w:val="nil"/>
              <w:bottom w:val="single" w:sz="4" w:space="0" w:color="auto"/>
              <w:right w:val="nil"/>
            </w:tcBorders>
            <w:shd w:val="clear" w:color="auto" w:fill="auto"/>
            <w:noWrap/>
            <w:vAlign w:val="center"/>
            <w:hideMark/>
          </w:tcPr>
          <w:p w14:paraId="7D1F3251"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2005</w:t>
            </w:r>
          </w:p>
        </w:tc>
        <w:tc>
          <w:tcPr>
            <w:tcW w:w="960" w:type="dxa"/>
            <w:tcBorders>
              <w:top w:val="nil"/>
              <w:left w:val="nil"/>
              <w:bottom w:val="single" w:sz="4" w:space="0" w:color="auto"/>
              <w:right w:val="nil"/>
            </w:tcBorders>
            <w:shd w:val="clear" w:color="auto" w:fill="auto"/>
            <w:noWrap/>
            <w:vAlign w:val="center"/>
            <w:hideMark/>
          </w:tcPr>
          <w:p w14:paraId="30DA3E1F"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12</w:t>
            </w:r>
          </w:p>
        </w:tc>
        <w:tc>
          <w:tcPr>
            <w:tcW w:w="960" w:type="dxa"/>
            <w:tcBorders>
              <w:top w:val="nil"/>
              <w:left w:val="nil"/>
              <w:bottom w:val="single" w:sz="4" w:space="0" w:color="auto"/>
              <w:right w:val="nil"/>
            </w:tcBorders>
            <w:shd w:val="clear" w:color="auto" w:fill="auto"/>
            <w:noWrap/>
            <w:vAlign w:val="center"/>
            <w:hideMark/>
          </w:tcPr>
          <w:p w14:paraId="3F8DE5EE"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48</w:t>
            </w:r>
          </w:p>
        </w:tc>
        <w:tc>
          <w:tcPr>
            <w:tcW w:w="1328" w:type="dxa"/>
            <w:tcBorders>
              <w:top w:val="nil"/>
              <w:left w:val="nil"/>
              <w:bottom w:val="single" w:sz="4" w:space="0" w:color="auto"/>
              <w:right w:val="nil"/>
            </w:tcBorders>
            <w:shd w:val="clear" w:color="auto" w:fill="auto"/>
            <w:noWrap/>
            <w:vAlign w:val="center"/>
            <w:hideMark/>
          </w:tcPr>
          <w:p w14:paraId="41BABDEB" w14:textId="05271F27" w:rsidR="00B23258" w:rsidRPr="00781BA6" w:rsidRDefault="00B23258" w:rsidP="002B596C">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center"/>
            <w:hideMark/>
          </w:tcPr>
          <w:p w14:paraId="185B50C3"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908</w:t>
            </w:r>
          </w:p>
        </w:tc>
        <w:tc>
          <w:tcPr>
            <w:tcW w:w="1053" w:type="dxa"/>
            <w:tcBorders>
              <w:top w:val="nil"/>
              <w:left w:val="nil"/>
              <w:bottom w:val="single" w:sz="4" w:space="0" w:color="auto"/>
              <w:right w:val="nil"/>
            </w:tcBorders>
            <w:shd w:val="clear" w:color="auto" w:fill="auto"/>
            <w:noWrap/>
            <w:vAlign w:val="center"/>
            <w:hideMark/>
          </w:tcPr>
          <w:p w14:paraId="0235F56D" w14:textId="77777777" w:rsidR="00B23258" w:rsidRPr="00781BA6" w:rsidRDefault="00B23258" w:rsidP="002B596C">
            <w:pPr>
              <w:spacing w:after="0" w:line="240" w:lineRule="auto"/>
              <w:jc w:val="both"/>
              <w:rPr>
                <w:rFonts w:ascii="Calibri" w:eastAsia="Times New Roman" w:hAnsi="Calibri" w:cs="Calibri"/>
                <w:color w:val="000000"/>
                <w:lang w:eastAsia="en-GB"/>
              </w:rPr>
            </w:pPr>
            <w:r w:rsidRPr="00781BA6">
              <w:rPr>
                <w:rFonts w:ascii="Calibri" w:eastAsia="Times New Roman" w:hAnsi="Calibri" w:cs="Calibri"/>
                <w:color w:val="000000"/>
                <w:lang w:eastAsia="en-GB"/>
              </w:rPr>
              <w:t>385874.9</w:t>
            </w:r>
          </w:p>
        </w:tc>
      </w:tr>
    </w:tbl>
    <w:p w14:paraId="21A06789" w14:textId="77777777" w:rsidR="00FB2FF0" w:rsidRPr="00FB2FF0" w:rsidRDefault="00FB2FF0" w:rsidP="002B596C">
      <w:pPr>
        <w:jc w:val="both"/>
        <w:rPr>
          <w:lang w:val="en-GB"/>
        </w:rPr>
      </w:pPr>
    </w:p>
    <w:sectPr w:rsidR="00FB2FF0" w:rsidRPr="00FB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90C"/>
    <w:rsid w:val="000427B6"/>
    <w:rsid w:val="000D70E5"/>
    <w:rsid w:val="00100633"/>
    <w:rsid w:val="001475C3"/>
    <w:rsid w:val="002B596C"/>
    <w:rsid w:val="002F705F"/>
    <w:rsid w:val="00343C2F"/>
    <w:rsid w:val="00411469"/>
    <w:rsid w:val="00511C55"/>
    <w:rsid w:val="00520940"/>
    <w:rsid w:val="005D2217"/>
    <w:rsid w:val="00602FDA"/>
    <w:rsid w:val="00645E58"/>
    <w:rsid w:val="007B479E"/>
    <w:rsid w:val="007F6951"/>
    <w:rsid w:val="00826D55"/>
    <w:rsid w:val="00AC290C"/>
    <w:rsid w:val="00B23258"/>
    <w:rsid w:val="00B81BB5"/>
    <w:rsid w:val="00B92633"/>
    <w:rsid w:val="00BC6F73"/>
    <w:rsid w:val="00CD294F"/>
    <w:rsid w:val="00D074B6"/>
    <w:rsid w:val="00E20167"/>
    <w:rsid w:val="00F451D2"/>
    <w:rsid w:val="00FB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AB3C"/>
  <w15:chartTrackingRefBased/>
  <w15:docId w15:val="{68D98325-463E-4C31-8FAB-CA3772FB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2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2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9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290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C6F7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F705F"/>
    <w:rPr>
      <w:sz w:val="16"/>
      <w:szCs w:val="16"/>
    </w:rPr>
  </w:style>
  <w:style w:type="paragraph" w:styleId="CommentText">
    <w:name w:val="annotation text"/>
    <w:basedOn w:val="Normal"/>
    <w:link w:val="CommentTextChar"/>
    <w:uiPriority w:val="99"/>
    <w:semiHidden/>
    <w:unhideWhenUsed/>
    <w:rsid w:val="002F705F"/>
    <w:pPr>
      <w:spacing w:line="240" w:lineRule="auto"/>
    </w:pPr>
    <w:rPr>
      <w:sz w:val="20"/>
      <w:szCs w:val="20"/>
    </w:rPr>
  </w:style>
  <w:style w:type="character" w:customStyle="1" w:styleId="CommentTextChar">
    <w:name w:val="Comment Text Char"/>
    <w:basedOn w:val="DefaultParagraphFont"/>
    <w:link w:val="CommentText"/>
    <w:uiPriority w:val="99"/>
    <w:semiHidden/>
    <w:rsid w:val="002F705F"/>
    <w:rPr>
      <w:sz w:val="20"/>
      <w:szCs w:val="20"/>
    </w:rPr>
  </w:style>
  <w:style w:type="paragraph" w:styleId="CommentSubject">
    <w:name w:val="annotation subject"/>
    <w:basedOn w:val="CommentText"/>
    <w:next w:val="CommentText"/>
    <w:link w:val="CommentSubjectChar"/>
    <w:uiPriority w:val="99"/>
    <w:semiHidden/>
    <w:unhideWhenUsed/>
    <w:rsid w:val="002F705F"/>
    <w:rPr>
      <w:b/>
      <w:bCs/>
    </w:rPr>
  </w:style>
  <w:style w:type="character" w:customStyle="1" w:styleId="CommentSubjectChar">
    <w:name w:val="Comment Subject Char"/>
    <w:basedOn w:val="CommentTextChar"/>
    <w:link w:val="CommentSubject"/>
    <w:uiPriority w:val="99"/>
    <w:semiHidden/>
    <w:rsid w:val="002F705F"/>
    <w:rPr>
      <w:b/>
      <w:bCs/>
      <w:sz w:val="20"/>
      <w:szCs w:val="20"/>
    </w:rPr>
  </w:style>
  <w:style w:type="paragraph" w:styleId="BalloonText">
    <w:name w:val="Balloon Text"/>
    <w:basedOn w:val="Normal"/>
    <w:link w:val="BalloonTextChar"/>
    <w:uiPriority w:val="99"/>
    <w:semiHidden/>
    <w:unhideWhenUsed/>
    <w:rsid w:val="002F7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Lopez Bernal</dc:creator>
  <cp:keywords/>
  <dc:description/>
  <cp:lastModifiedBy>Antonio Gasparrini</cp:lastModifiedBy>
  <cp:revision>21</cp:revision>
  <dcterms:created xsi:type="dcterms:W3CDTF">2016-02-12T19:18:00Z</dcterms:created>
  <dcterms:modified xsi:type="dcterms:W3CDTF">2020-05-21T14:44:00Z</dcterms:modified>
</cp:coreProperties>
</file>