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 Процесс подготовки видео-визита</w:t>
      </w:r>
    </w:p>
    <w:bookmarkStart w:id="24" w:name="X351674855332861461aa9b5176250eeafecbaf3"/>
    <w:p>
      <w:pPr>
        <w:pStyle w:val="Heading1"/>
      </w:pPr>
      <w:r>
        <w:t xml:space="preserve">Процесс подготовки видео-визита к клиенту</w:t>
      </w:r>
    </w:p>
    <w:p>
      <w:pPr>
        <w:pStyle w:val="BlockText"/>
      </w:pPr>
      <w:r>
        <w:rPr>
          <w:b/>
          <w:bCs/>
        </w:rPr>
        <w:t xml:space="preserve">ℹ Информация: Что это</w:t>
      </w:r>
      <w:r>
        <w:t xml:space="preserve"> </w:t>
      </w:r>
      <w:r>
        <w:t xml:space="preserve">Главный документ всей подготовки. Описывает цепочку шагов — от того момента, как вы выбрали клиента, до самой съёмки. Каждый шаг ссылается на свой отдельный документ с подробностями.</w:t>
      </w:r>
    </w:p>
    <w:p>
      <w:pPr>
        <w:pStyle w:val="BlockText"/>
      </w:pPr>
      <w:r>
        <w:t xml:space="preserve">Это</w:t>
      </w:r>
      <w:r>
        <w:t xml:space="preserve"> </w:t>
      </w:r>
      <w:r>
        <w:rPr>
          <w:b/>
          <w:bCs/>
        </w:rPr>
        <w:t xml:space="preserve">порядок действий</w:t>
      </w:r>
      <w:r>
        <w:t xml:space="preserve">, а не объяснение, зачем нам такой формат. Про «зачем» — внутри задания для нейросети по сценариям.</w:t>
      </w:r>
    </w:p>
    <w:p>
      <w:r>
        <w:pict>
          <v:rect style="width:0;height:1.5pt" o:hralign="center" o:hrstd="t" o:hr="t"/>
        </w:pict>
      </w:r>
    </w:p>
    <w:bookmarkStart w:id="9" w:name="если-коротко"/>
    <w:p>
      <w:pPr>
        <w:pStyle w:val="Heading2"/>
      </w:pPr>
      <w:r>
        <w:t xml:space="preserve">Если коротко</w:t>
      </w:r>
    </w:p>
    <w:p>
      <w:pPr>
        <w:pStyle w:val="FirstParagraph"/>
      </w:pPr>
      <w:r>
        <w:t xml:space="preserve">5 шагов, 1 главный документ, 7 рабочих, 1 папка на каждого клиента.</w:t>
      </w:r>
    </w:p>
    <w:p>
      <w:pPr>
        <w:pStyle w:val="SourceCode"/>
      </w:pPr>
      <w:r>
        <w:rPr>
          <w:rStyle w:val="VerbatimChar"/>
        </w:rPr>
        <w:t xml:space="preserve">Старт → [Параллельно: Менеджер + Битрикс + Открытые источники] → Сборка → Сценарий → Визит</w:t>
      </w:r>
    </w:p>
    <w:p>
      <w:pPr>
        <w:pStyle w:val="FirstParagraph"/>
      </w:pPr>
      <w:r>
        <w:rPr>
          <w:b/>
          <w:bCs/>
        </w:rPr>
        <w:t xml:space="preserve">Сколько времени уходит:</w:t>
      </w:r>
      <w:r>
        <w:t xml:space="preserve"> </w:t>
      </w:r>
      <w:r>
        <w:t xml:space="preserve">10–14 рабочих дней от выбора клиента до съёмки. Монтаж и публикация — отдельно.</w:t>
      </w:r>
    </w:p>
    <w:p>
      <w:r>
        <w:pict>
          <v:rect style="width:0;height:1.5pt" o:hralign="center" o:hrstd="t" o:hr="t"/>
        </w:pict>
      </w:r>
    </w:p>
    <w:bookmarkEnd w:id="9"/>
    <w:bookmarkStart w:id="10" w:name="главные-правила-формата-коротко"/>
    <w:p>
      <w:pPr>
        <w:pStyle w:val="Heading2"/>
      </w:pPr>
      <w:r>
        <w:t xml:space="preserve">Главные правила формата (коротко)</w:t>
      </w:r>
    </w:p>
    <w:p>
      <w:pPr>
        <w:pStyle w:val="FirstParagraph"/>
      </w:pPr>
      <w:r>
        <w:t xml:space="preserve">Подробно — в 06 ТЗ — генерация сценариев роликов. Здесь только три правила, которые задают всю подготовку: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Клиент — главный герой, мы — его проводник</w:t>
      </w:r>
      <w:r>
        <w:t xml:space="preserve"> </w:t>
      </w:r>
      <w:r>
        <w:t xml:space="preserve">(по методике StoryBrand — клиент в центре истории, компания помогает ему получить желаемое). Поэтому вся подготовка крутится вокруг клиента и его семьи, а не вокруг проекта.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Это история, а не отзыв.</w:t>
      </w:r>
      <w:r>
        <w:t xml:space="preserve"> </w:t>
      </w:r>
      <w:r>
        <w:t xml:space="preserve">Нам нужны живые детали, цитаты клиента, развилки в проекте — не «характеристики работы».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Один кадр закрывает один тип покупателя.</w:t>
      </w:r>
      <w:r>
        <w:t xml:space="preserve"> </w:t>
      </w:r>
      <w:r>
        <w:t xml:space="preserve">Мы заранее распределяем: где экспертиза (для рассудочного), где статус (для статусного), где забота (для семейного).</w:t>
      </w:r>
    </w:p>
    <w:p>
      <w:pPr>
        <w:pStyle w:val="BlockText"/>
      </w:pPr>
      <w:r>
        <w:rPr>
          <w:b/>
          <w:bCs/>
        </w:rPr>
        <w:t xml:space="preserve">⚠ Внимание: Главный запрет</w:t>
      </w:r>
      <w:r>
        <w:t xml:space="preserve"> </w:t>
      </w:r>
      <w:r>
        <w:rPr>
          <w:b/>
          <w:bCs/>
        </w:rPr>
        <w:t xml:space="preserve">Никаких корпоративных интервью.</w:t>
      </w:r>
      <w:r>
        <w:t xml:space="preserve"> </w:t>
      </w:r>
      <w:r>
        <w:t xml:space="preserve">Если в подготовке начинает преобладать «расскажите, как вам с нами работалось», — стоп, пересобираем. Мы едем в гости к человеку, а не на запись отзыва.</w:t>
      </w:r>
    </w:p>
    <w:p>
      <w:r>
        <w:pict>
          <v:rect style="width:0;height:1.5pt" o:hralign="center" o:hrstd="t" o:hr="t"/>
        </w:pict>
      </w:r>
    </w:p>
    <w:bookmarkEnd w:id="10"/>
    <w:bookmarkStart w:id="13" w:name="цепочка-шагов"/>
    <w:p>
      <w:pPr>
        <w:pStyle w:val="Heading2"/>
      </w:pPr>
      <w:r>
        <w:t xml:space="preserve">Цепочка шагов</w:t>
      </w:r>
    </w:p>
    <w:bookmarkStart w:id="11" w:name="карта-шагов"/>
    <w:p>
      <w:pPr>
        <w:pStyle w:val="Heading3"/>
      </w:pPr>
      <w:r>
        <w:t xml:space="preserve">Карта шагов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Кто ведёт</w:t>
            </w:r>
          </w:p>
        </w:tc>
        <w:tc>
          <w:tcPr/>
          <w:p>
            <w:pPr>
              <w:pStyle w:val="Compact"/>
            </w:pPr>
            <w:r>
              <w:t xml:space="preserve">Сколько занимает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Выбор клиента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01 Стартовая карточка кейса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1а</w:t>
            </w:r>
          </w:p>
        </w:tc>
        <w:tc>
          <w:tcPr/>
          <w:p>
            <w:pPr>
              <w:pStyle w:val="Compact"/>
            </w:pPr>
            <w:r>
              <w:t xml:space="preserve">Опрос менеджера проекта</w:t>
            </w:r>
          </w:p>
        </w:tc>
        <w:tc>
          <w:tcPr/>
          <w:p>
            <w:pPr>
              <w:pStyle w:val="Compact"/>
            </w:pPr>
            <w:r>
              <w:t xml:space="preserve">Менеджер проекта</w:t>
            </w:r>
          </w:p>
        </w:tc>
        <w:tc>
          <w:tcPr/>
          <w:p>
            <w:pPr>
              <w:pStyle w:val="Compact"/>
            </w:pPr>
            <w:r>
              <w:t xml:space="preserve">2–3 дня</w:t>
            </w:r>
          </w:p>
        </w:tc>
        <w:tc>
          <w:tcPr/>
          <w:p>
            <w:pPr>
              <w:pStyle w:val="Compact"/>
            </w:pPr>
            <w:r>
              <w:t xml:space="preserve">02 Опросный лист для менеджера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1б</w:t>
            </w:r>
          </w:p>
        </w:tc>
        <w:tc>
          <w:tcPr/>
          <w:p>
            <w:pPr>
              <w:pStyle w:val="Compact"/>
            </w:pPr>
            <w:r>
              <w:t xml:space="preserve">Сбор данных из Битрикс24</w:t>
            </w:r>
          </w:p>
        </w:tc>
        <w:tc>
          <w:tcPr/>
          <w:p>
            <w:pPr>
              <w:pStyle w:val="Compact"/>
            </w:pPr>
            <w:r>
              <w:t xml:space="preserve">Помощник + нейросеть</w:t>
            </w:r>
          </w:p>
        </w:tc>
        <w:tc>
          <w:tcPr/>
          <w:p>
            <w:pPr>
              <w:pStyle w:val="Compact"/>
            </w:pPr>
            <w:r>
              <w:t xml:space="preserve">2–3 дня</w:t>
            </w:r>
          </w:p>
        </w:tc>
        <w:tc>
          <w:tcPr/>
          <w:p>
            <w:pPr>
              <w:pStyle w:val="Compact"/>
            </w:pPr>
            <w:r>
              <w:t xml:space="preserve">03 ТЗ — сбор и обработка данных Битрикс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1в</w:t>
            </w:r>
          </w:p>
        </w:tc>
        <w:tc>
          <w:tcPr/>
          <w:p>
            <w:pPr>
              <w:pStyle w:val="Compact"/>
            </w:pPr>
            <w:r>
              <w:t xml:space="preserve">Изучение клиента по открытым источникам</w:t>
            </w:r>
          </w:p>
        </w:tc>
        <w:tc>
          <w:tcPr/>
          <w:p>
            <w:pPr>
              <w:pStyle w:val="Compact"/>
            </w:pPr>
            <w:r>
              <w:t xml:space="preserve">Помощник + нейросеть</w:t>
            </w:r>
          </w:p>
        </w:tc>
        <w:tc>
          <w:tcPr/>
          <w:p>
            <w:pPr>
              <w:pStyle w:val="Compact"/>
            </w:pPr>
            <w:r>
              <w:t xml:space="preserve">1–2 дня</w:t>
            </w:r>
          </w:p>
        </w:tc>
        <w:tc>
          <w:tcPr/>
          <w:p>
            <w:pPr>
              <w:pStyle w:val="Compact"/>
            </w:pPr>
            <w:r>
              <w:t xml:space="preserve">04 OSINT-чек-лист — пробив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Сборка досье на клиента</w:t>
            </w:r>
          </w:p>
        </w:tc>
        <w:tc>
          <w:tcPr/>
          <w:p>
            <w:pPr>
              <w:pStyle w:val="Compact"/>
            </w:pPr>
            <w:r>
              <w:t xml:space="preserve">Помощник + сценарист</w:t>
            </w:r>
          </w:p>
        </w:tc>
        <w:tc>
          <w:tcPr/>
          <w:p>
            <w:pPr>
              <w:pStyle w:val="Compact"/>
            </w:pPr>
            <w:r>
              <w:t xml:space="preserve">1–2 дня</w:t>
            </w:r>
          </w:p>
        </w:tc>
        <w:tc>
          <w:tcPr/>
          <w:p>
            <w:pPr>
              <w:pStyle w:val="Compact"/>
            </w:pPr>
            <w:r>
              <w:t xml:space="preserve">05 Досье клиента (шаблон сборки)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Создание трёх вариантов сценария</w:t>
            </w:r>
          </w:p>
        </w:tc>
        <w:tc>
          <w:tcPr/>
          <w:p>
            <w:pPr>
              <w:pStyle w:val="Compact"/>
            </w:pPr>
            <w:r>
              <w:t xml:space="preserve">Нейросеть + сценарист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06 ТЗ — генерация сценариев роликов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Утверждение сценария</w:t>
            </w:r>
          </w:p>
        </w:tc>
        <w:tc>
          <w:tcPr/>
          <w:p>
            <w:pPr>
              <w:pStyle w:val="Compact"/>
            </w:pPr>
            <w:r>
              <w:t xml:space="preserve">Руководитель + клиент</w:t>
            </w:r>
          </w:p>
        </w:tc>
        <w:tc>
          <w:tcPr/>
          <w:p>
            <w:pPr>
              <w:pStyle w:val="Compact"/>
            </w:pPr>
            <w:r>
              <w:t xml:space="preserve">1–2 дня</w:t>
            </w:r>
          </w:p>
        </w:tc>
        <w:tc>
          <w:tcPr/>
          <w:p>
            <w:pPr>
              <w:pStyle w:val="Compact"/>
            </w:pPr>
            <w:r>
              <w:t xml:space="preserve">07 Сценарий ролика (шаблон)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Визит и съёмка</w:t>
            </w:r>
          </w:p>
        </w:tc>
        <w:tc>
          <w:tcPr/>
          <w:p>
            <w:pPr>
              <w:pStyle w:val="Compact"/>
            </w:pPr>
            <w:r>
              <w:t xml:space="preserve">Съёмочная группа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08 Памятка съёмочной группы</w:t>
            </w:r>
          </w:p>
        </w:tc>
      </w:tr>
    </w:tbl>
    <w:bookmarkEnd w:id="11"/>
    <w:bookmarkStart w:id="12" w:name="тот-же-процесс-в-виде-схемы"/>
    <w:p>
      <w:pPr>
        <w:pStyle w:val="Heading3"/>
      </w:pPr>
      <w:r>
        <w:t xml:space="preserve">Тот же процесс в виде схемы</w:t>
      </w:r>
    </w:p>
    <w:p>
      <w:pPr>
        <w:pStyle w:val="SourceCode"/>
      </w:pPr>
      <w:r>
        <w:rPr>
          <w:rStyle w:val="VerbatimChar"/>
        </w:rPr>
        <w:t xml:space="preserve">[Шаг 0]   Выбор клиента (руководитель)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СТАРТОВАЯ КАРТОЧКА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┌──────────┼──────────────┐</w:t>
      </w:r>
      <w:r>
        <w:br/>
      </w:r>
      <w:r>
        <w:rPr>
          <w:rStyle w:val="VerbatimChar"/>
        </w:rPr>
        <w:t xml:space="preserve">   ▼          ▼              ▼</w:t>
      </w:r>
      <w:r>
        <w:br/>
      </w:r>
      <w:r>
        <w:rPr>
          <w:rStyle w:val="VerbatimChar"/>
        </w:rPr>
        <w:t xml:space="preserve">[Шаг 1а]   [Шаг 1б]       [Шаг 1в]</w:t>
      </w:r>
      <w:r>
        <w:br/>
      </w:r>
      <w:r>
        <w:rPr>
          <w:rStyle w:val="VerbatimChar"/>
        </w:rPr>
        <w:t xml:space="preserve">Менеджер   Битрикс         Открытые</w:t>
      </w:r>
      <w:r>
        <w:br/>
      </w:r>
      <w:r>
        <w:rPr>
          <w:rStyle w:val="VerbatimChar"/>
        </w:rPr>
        <w:t xml:space="preserve">                          источники</w:t>
      </w:r>
      <w:r>
        <w:br/>
      </w:r>
      <w:r>
        <w:rPr>
          <w:rStyle w:val="VerbatimChar"/>
        </w:rPr>
        <w:t xml:space="preserve">   │          │              │</w:t>
      </w:r>
      <w:r>
        <w:br/>
      </w:r>
      <w:r>
        <w:rPr>
          <w:rStyle w:val="VerbatimChar"/>
        </w:rPr>
        <w:t xml:space="preserve">   └──────────┼──────────────┘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[Шаг 2]    ДОСЬЕ НА КЛИЕНТА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[Шаг 3]    3 ВАРИАНТА СЦЕНАРИЯ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[Шаг 4]    УТВЕРЖДЕНИЕ → финальный сценарий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[Шаг 5]    ВИЗИТ → СЪЁМКА → монтаж (за рамками этого процесса)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роли"/>
    <w:p>
      <w:pPr>
        <w:pStyle w:val="Heading2"/>
      </w:pPr>
      <w:r>
        <w:t xml:space="preserve">Роли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За что отвечает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директор или собственник</w:t>
            </w:r>
          </w:p>
        </w:tc>
        <w:tc>
          <w:tcPr/>
          <w:p>
            <w:pPr>
              <w:pStyle w:val="Compact"/>
            </w:pPr>
            <w:r>
              <w:t xml:space="preserve">Выбор клиента, согласование съёмки с клиентом, утверждение финального сценария, поездка на съёмку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проекта</w:t>
            </w:r>
          </w:p>
        </w:tc>
        <w:tc>
          <w:tcPr/>
          <w:p>
            <w:pPr>
              <w:pStyle w:val="Compact"/>
            </w:pPr>
            <w:r>
              <w:t xml:space="preserve">менеджер, который вёл сделку</w:t>
            </w:r>
          </w:p>
        </w:tc>
        <w:tc>
          <w:tcPr/>
          <w:p>
            <w:pPr>
              <w:pStyle w:val="Compact"/>
            </w:pPr>
            <w:r>
              <w:t xml:space="preserve">Заполнение опросного листа, первый звонок клиенту, поездка на съёмку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Помощник</w:t>
            </w:r>
          </w:p>
        </w:tc>
        <w:tc>
          <w:tcPr/>
          <w:p>
            <w:pPr>
              <w:pStyle w:val="Compact"/>
            </w:pPr>
            <w:r>
              <w:t xml:space="preserve">маркетолог или ассистент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из Битрикса, расшифровка звонков, сбор информации из открытых источников, ведение папки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Нейросеть</w:t>
            </w:r>
          </w:p>
        </w:tc>
        <w:tc>
          <w:tcPr/>
          <w:p>
            <w:pPr>
              <w:pStyle w:val="Compact"/>
            </w:pPr>
            <w:r>
              <w:t xml:space="preserve">Claude, Kimi или похожий ИИ</w:t>
            </w:r>
          </w:p>
        </w:tc>
        <w:tc>
          <w:tcPr/>
          <w:p>
            <w:pPr>
              <w:pStyle w:val="Compact"/>
            </w:pPr>
            <w:r>
              <w:t xml:space="preserve">Разбор переписки и звонков, сводка по открытым источникам, сборка досье, варианты сценариев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Сценарист</w:t>
            </w:r>
          </w:p>
        </w:tc>
        <w:tc>
          <w:tcPr/>
          <w:p>
            <w:pPr>
              <w:pStyle w:val="Compact"/>
            </w:pPr>
            <w:r>
              <w:t xml:space="preserve">АБ или копирайтер</w:t>
            </w:r>
          </w:p>
        </w:tc>
        <w:tc>
          <w:tcPr/>
          <w:p>
            <w:pPr>
              <w:pStyle w:val="Compact"/>
            </w:pPr>
            <w:r>
              <w:t xml:space="preserve">Финальная редактура сценария на голос курса, список вопросов для руководителя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Съёмочная группа</w:t>
            </w:r>
          </w:p>
        </w:tc>
        <w:tc>
          <w:tcPr/>
          <w:p>
            <w:pPr>
              <w:pStyle w:val="Compact"/>
            </w:pPr>
            <w:r>
              <w:t xml:space="preserve">оператор и звукорежиссёр</w:t>
            </w:r>
          </w:p>
        </w:tc>
        <w:tc>
          <w:tcPr/>
          <w:p>
            <w:pPr>
              <w:pStyle w:val="Compact"/>
            </w:pPr>
            <w:r>
              <w:t xml:space="preserve">Съёмка по сценарию и памятке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Совет: Минимальный состав</w:t>
      </w:r>
      <w:r>
        <w:t xml:space="preserve"> </w:t>
      </w:r>
      <w:r>
        <w:t xml:space="preserve">На старте можно совмещать роли: руководитель и менеджер — один человек, помощник и сценарист — другой, съёмочная группа — внешний подрядчик. Главное правило — данные собирает и сценарий пишет</w:t>
      </w:r>
      <w:r>
        <w:t xml:space="preserve"> </w:t>
      </w:r>
      <w:r>
        <w:rPr>
          <w:b/>
          <w:bCs/>
        </w:rPr>
        <w:t xml:space="preserve">не тот человек</w:t>
      </w:r>
      <w:r>
        <w:t xml:space="preserve">, который потом приедет в кадре. Тогда взгляд свежий.</w:t>
      </w:r>
    </w:p>
    <w:p>
      <w:r>
        <w:pict>
          <v:rect style="width:0;height:1.5pt" o:hralign="center" o:hrstd="t" o:hr="t"/>
        </w:pict>
      </w:r>
    </w:p>
    <w:bookmarkEnd w:id="14"/>
    <w:bookmarkStart w:id="15" w:name="папка-на-каждого-клиента"/>
    <w:p>
      <w:pPr>
        <w:pStyle w:val="Heading2"/>
      </w:pPr>
      <w:r>
        <w:t xml:space="preserve">Папка на каждого клиента</w:t>
      </w:r>
    </w:p>
    <w:p>
      <w:pPr>
        <w:pStyle w:val="FirstParagraph"/>
      </w:pPr>
      <w:r>
        <w:t xml:space="preserve">Внутри общей папки</w:t>
      </w:r>
      <w:r>
        <w:t xml:space="preserve"> </w:t>
      </w:r>
      <w:r>
        <w:rPr>
          <w:rStyle w:val="VerbatimChar"/>
        </w:rPr>
        <w:t xml:space="preserve">Видео визита к клиенту/</w:t>
      </w:r>
      <w:r>
        <w:t xml:space="preserve"> </w:t>
      </w:r>
      <w:r>
        <w:t xml:space="preserve">под каждого клиента заводим отдельную папку:</w:t>
      </w:r>
    </w:p>
    <w:p>
      <w:pPr>
        <w:pStyle w:val="SourceCode"/>
      </w:pPr>
      <w:r>
        <w:rPr>
          <w:rStyle w:val="VerbatimChar"/>
        </w:rPr>
        <w:t xml:space="preserve">Видео визита к клиенту/</w:t>
      </w:r>
      <w:r>
        <w:br/>
      </w:r>
      <w:r>
        <w:rPr>
          <w:rStyle w:val="VerbatimChar"/>
        </w:rPr>
        <w:t xml:space="preserve">├── 00 Процесс подготовки видео-визита.md       ← этот файл</w:t>
      </w:r>
      <w:r>
        <w:br/>
      </w:r>
      <w:r>
        <w:rPr>
          <w:rStyle w:val="VerbatimChar"/>
        </w:rPr>
        <w:t xml:space="preserve">├── 01..08 — шаблоны (этот уровень)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Клиент — &lt;Фамилия&gt; — &lt;Город&gt;/</w:t>
      </w:r>
      <w:r>
        <w:br/>
      </w:r>
      <w:r>
        <w:rPr>
          <w:rStyle w:val="VerbatimChar"/>
        </w:rPr>
        <w:t xml:space="preserve">    ├── 01 Стартовая карточка — заполненная.md</w:t>
      </w:r>
      <w:r>
        <w:br/>
      </w:r>
      <w:r>
        <w:rPr>
          <w:rStyle w:val="VerbatimChar"/>
        </w:rPr>
        <w:t xml:space="preserve">    ├── 02 Опросный лист — заполненный.md</w:t>
      </w:r>
      <w:r>
        <w:br/>
      </w:r>
      <w:r>
        <w:rPr>
          <w:rStyle w:val="VerbatimChar"/>
        </w:rPr>
        <w:t xml:space="preserve">    ├── 03 Битрикс-выгрузка/</w:t>
      </w:r>
      <w:r>
        <w:br/>
      </w:r>
      <w:r>
        <w:rPr>
          <w:rStyle w:val="VerbatimChar"/>
        </w:rPr>
        <w:t xml:space="preserve">    │   ├── сделка.md</w:t>
      </w:r>
      <w:r>
        <w:br/>
      </w:r>
      <w:r>
        <w:rPr>
          <w:rStyle w:val="VerbatimChar"/>
        </w:rPr>
        <w:t xml:space="preserve">    │   ├── звонки/</w:t>
      </w:r>
      <w:r>
        <w:br/>
      </w:r>
      <w:r>
        <w:rPr>
          <w:rStyle w:val="VerbatimChar"/>
        </w:rPr>
        <w:t xml:space="preserve">    │   │   ├── 2025-01-15_первый-звонок.mp3       (аудиозапись)</w:t>
      </w:r>
      <w:r>
        <w:br/>
      </w:r>
      <w:r>
        <w:rPr>
          <w:rStyle w:val="VerbatimChar"/>
        </w:rPr>
        <w:t xml:space="preserve">    │   │   ├── 2025-01-15_первый-звонок.txt       (расшифровка)</w:t>
      </w:r>
      <w:r>
        <w:br/>
      </w:r>
      <w:r>
        <w:rPr>
          <w:rStyle w:val="VerbatimChar"/>
        </w:rPr>
        <w:t xml:space="preserve">    │   │   └── …</w:t>
      </w:r>
      <w:r>
        <w:br/>
      </w:r>
      <w:r>
        <w:rPr>
          <w:rStyle w:val="VerbatimChar"/>
        </w:rPr>
        <w:t xml:space="preserve">    │   ├── переписка.md</w:t>
      </w:r>
      <w:r>
        <w:br/>
      </w:r>
      <w:r>
        <w:rPr>
          <w:rStyle w:val="VerbatimChar"/>
        </w:rPr>
        <w:t xml:space="preserve">    │   └── комментарии-к-задачам.md</w:t>
      </w:r>
      <w:r>
        <w:br/>
      </w:r>
      <w:r>
        <w:rPr>
          <w:rStyle w:val="VerbatimChar"/>
        </w:rPr>
        <w:t xml:space="preserve">    ├── 04 Открытые источники/</w:t>
      </w:r>
      <w:r>
        <w:br/>
      </w:r>
      <w:r>
        <w:rPr>
          <w:rStyle w:val="VerbatimChar"/>
        </w:rPr>
        <w:t xml:space="preserve">    │   ├── сводка.md</w:t>
      </w:r>
      <w:r>
        <w:br/>
      </w:r>
      <w:r>
        <w:rPr>
          <w:rStyle w:val="VerbatimChar"/>
        </w:rPr>
        <w:t xml:space="preserve">    │   ├── ВК-скриншоты/</w:t>
      </w:r>
      <w:r>
        <w:br/>
      </w:r>
      <w:r>
        <w:rPr>
          <w:rStyle w:val="VerbatimChar"/>
        </w:rPr>
        <w:t xml:space="preserve">    │   ├── другие соцсети/</w:t>
      </w:r>
      <w:r>
        <w:br/>
      </w:r>
      <w:r>
        <w:rPr>
          <w:rStyle w:val="VerbatimChar"/>
        </w:rPr>
        <w:t xml:space="preserve">    │   └── публичные упоминания/</w:t>
      </w:r>
      <w:r>
        <w:br/>
      </w:r>
      <w:r>
        <w:rPr>
          <w:rStyle w:val="VerbatimChar"/>
        </w:rPr>
        <w:t xml:space="preserve">    ├── 05 Досье клиента.md</w:t>
      </w:r>
      <w:r>
        <w:br/>
      </w:r>
      <w:r>
        <w:rPr>
          <w:rStyle w:val="VerbatimChar"/>
        </w:rPr>
        <w:t xml:space="preserve">    ├── 06 Варианты сценариев.md                  ← 3 варианта от нейросети</w:t>
      </w:r>
      <w:r>
        <w:br/>
      </w:r>
      <w:r>
        <w:rPr>
          <w:rStyle w:val="VerbatimChar"/>
        </w:rPr>
        <w:t xml:space="preserve">    ├── 07 Финальный сценарий.md</w:t>
      </w:r>
      <w:r>
        <w:br/>
      </w:r>
      <w:r>
        <w:rPr>
          <w:rStyle w:val="VerbatimChar"/>
        </w:rPr>
        <w:t xml:space="preserve">    ├── 08 Памятка съёмочной группы — финал.md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Архив проекта/</w:t>
      </w:r>
      <w:r>
        <w:br/>
      </w:r>
      <w:r>
        <w:rPr>
          <w:rStyle w:val="VerbatimChar"/>
        </w:rPr>
        <w:t xml:space="preserve">        ├── 3D-визуалы.pdf</w:t>
      </w:r>
      <w:r>
        <w:br/>
      </w:r>
      <w:r>
        <w:rPr>
          <w:rStyle w:val="VerbatimChar"/>
        </w:rPr>
        <w:t xml:space="preserve">        ├── план-замера.pdf</w:t>
      </w:r>
      <w:r>
        <w:br/>
      </w:r>
      <w:r>
        <w:rPr>
          <w:rStyle w:val="VerbatimChar"/>
        </w:rPr>
        <w:t xml:space="preserve">        └── фото-с-монтажа/</w:t>
      </w:r>
    </w:p>
    <w:p>
      <w:r>
        <w:pict>
          <v:rect style="width:0;height:1.5pt" o:hralign="center" o:hrstd="t" o:hr="t"/>
        </w:pict>
      </w:r>
    </w:p>
    <w:bookmarkEnd w:id="15"/>
    <w:bookmarkStart w:id="21" w:name="контрольные-точки-между-шагами"/>
    <w:p>
      <w:pPr>
        <w:pStyle w:val="Heading2"/>
      </w:pPr>
      <w:r>
        <w:t xml:space="preserve">Контрольные точки между шагами</w:t>
      </w:r>
    </w:p>
    <w:p>
      <w:pPr>
        <w:pStyle w:val="BlockText"/>
      </w:pPr>
      <w:r>
        <w:rPr>
          <w:b/>
          <w:bCs/>
        </w:rPr>
        <w:t xml:space="preserve">✓ Проверка: Без зелёной отметки на следующий шаг не переходим</w:t>
      </w:r>
      <w:r>
        <w:t xml:space="preserve"> </w:t>
      </w:r>
      <w:r>
        <w:t xml:space="preserve">Это защищает от ситуации «приехали на съёмку и не понимаем, о чём говорить».</w:t>
      </w:r>
    </w:p>
    <w:bookmarkStart w:id="16" w:name="X9f24a10c2a1d150adf5a7772e23afb9efc04d6e"/>
    <w:p>
      <w:pPr>
        <w:pStyle w:val="Heading3"/>
      </w:pPr>
      <w:r>
        <w:t xml:space="preserve">Контрольная точка 0→1 (после выбора клиента)</w:t>
      </w:r>
    </w:p>
    <w:p>
      <w:pPr>
        <w:pStyle w:val="Compact"/>
        <w:numPr>
          <w:ilvl w:val="0"/>
          <w:numId w:val="1002"/>
        </w:numPr>
      </w:pPr>
      <w:r>
        <w:t xml:space="preserve">Клиент в принципе согласен на видео-визит (был телефонный разговор, ответ — «да»)</w:t>
      </w:r>
    </w:p>
    <w:p>
      <w:pPr>
        <w:pStyle w:val="Compact"/>
        <w:numPr>
          <w:ilvl w:val="0"/>
          <w:numId w:val="1003"/>
        </w:numPr>
      </w:pPr>
      <w:r>
        <w:t xml:space="preserve">Назначены: менеджер проекта, помощник, крайний срок</w:t>
      </w:r>
    </w:p>
    <w:p>
      <w:pPr>
        <w:pStyle w:val="Compact"/>
        <w:numPr>
          <w:ilvl w:val="0"/>
          <w:numId w:val="1004"/>
        </w:numPr>
      </w:pPr>
      <w:r>
        <w:t xml:space="preserve">Стартовая карточка заполнена</w:t>
      </w:r>
    </w:p>
    <w:bookmarkEnd w:id="16"/>
    <w:bookmarkStart w:id="17" w:name="X8c9db3356c13857bfb692dcef39404669aea64c"/>
    <w:p>
      <w:pPr>
        <w:pStyle w:val="Heading3"/>
      </w:pPr>
      <w:r>
        <w:t xml:space="preserve">Контрольная точка 1→2 (после трёх параллельных потоков)</w:t>
      </w:r>
    </w:p>
    <w:p>
      <w:pPr>
        <w:pStyle w:val="Compact"/>
        <w:numPr>
          <w:ilvl w:val="0"/>
          <w:numId w:val="1005"/>
        </w:numPr>
      </w:pPr>
      <w:r>
        <w:t xml:space="preserve">Опросный лист менеджера заполнен полностью или с явными «не помню»</w:t>
      </w:r>
    </w:p>
    <w:p>
      <w:pPr>
        <w:pStyle w:val="Compact"/>
        <w:numPr>
          <w:ilvl w:val="0"/>
          <w:numId w:val="1006"/>
        </w:numPr>
      </w:pPr>
      <w:r>
        <w:t xml:space="preserve">Выгрузка из Битрикса собрана, звонки расшифрованы</w:t>
      </w:r>
    </w:p>
    <w:p>
      <w:pPr>
        <w:pStyle w:val="Compact"/>
        <w:numPr>
          <w:ilvl w:val="0"/>
          <w:numId w:val="1007"/>
        </w:numPr>
      </w:pPr>
      <w:r>
        <w:t xml:space="preserve">Сводка из открытых источников готова, скриншоты сохранены</w:t>
      </w:r>
    </w:p>
    <w:p>
      <w:pPr>
        <w:pStyle w:val="Compact"/>
        <w:numPr>
          <w:ilvl w:val="0"/>
          <w:numId w:val="1008"/>
        </w:numPr>
      </w:pPr>
      <w:r>
        <w:t xml:space="preserve">Все три источника лежат в папке клиента</w:t>
      </w:r>
    </w:p>
    <w:bookmarkEnd w:id="17"/>
    <w:bookmarkStart w:id="18" w:name="контрольная-точка-23-после-сборки-досье"/>
    <w:p>
      <w:pPr>
        <w:pStyle w:val="Heading3"/>
      </w:pPr>
      <w:r>
        <w:t xml:space="preserve">Контрольная точка 2→3 (после сборки досье)</w:t>
      </w:r>
    </w:p>
    <w:p>
      <w:pPr>
        <w:pStyle w:val="Compact"/>
        <w:numPr>
          <w:ilvl w:val="0"/>
          <w:numId w:val="1009"/>
        </w:numPr>
      </w:pPr>
      <w:r>
        <w:t xml:space="preserve">Досье читается за 10 минут и даёт целостный портрет клиента</w:t>
      </w:r>
    </w:p>
    <w:p>
      <w:pPr>
        <w:pStyle w:val="Compact"/>
        <w:numPr>
          <w:ilvl w:val="0"/>
          <w:numId w:val="1010"/>
        </w:numPr>
      </w:pPr>
      <w:r>
        <w:t xml:space="preserve">В досье есть минимум 5 дословных цитат клиента</w:t>
      </w:r>
    </w:p>
    <w:p>
      <w:pPr>
        <w:pStyle w:val="Compact"/>
        <w:numPr>
          <w:ilvl w:val="0"/>
          <w:numId w:val="1011"/>
        </w:numPr>
      </w:pPr>
      <w:r>
        <w:t xml:space="preserve">Определён психотип (рациональный / статусный / семейный — какой ближе) и архетип ситуации (новосёл / ремонтник / точечный улучшатель)</w:t>
      </w:r>
    </w:p>
    <w:p>
      <w:pPr>
        <w:pStyle w:val="Compact"/>
        <w:numPr>
          <w:ilvl w:val="0"/>
          <w:numId w:val="1012"/>
        </w:numPr>
      </w:pPr>
      <w:r>
        <w:t xml:space="preserve">Карта дифференциации A–D (см. курс — четыре уровня, по которым мебель отличается от конкурентов) заполнена по проекту</w:t>
      </w:r>
    </w:p>
    <w:bookmarkEnd w:id="18"/>
    <w:bookmarkStart w:id="19" w:name="X18076a96adae4d229a742c6b4e4467f23c5bfda"/>
    <w:p>
      <w:pPr>
        <w:pStyle w:val="Heading3"/>
      </w:pPr>
      <w:r>
        <w:t xml:space="preserve">Контрольная точка 3→4 (после генерации сценариев)</w:t>
      </w:r>
    </w:p>
    <w:p>
      <w:pPr>
        <w:pStyle w:val="Compact"/>
        <w:numPr>
          <w:ilvl w:val="0"/>
          <w:numId w:val="1013"/>
        </w:numPr>
      </w:pPr>
      <w:r>
        <w:t xml:space="preserve">3 варианта сценария на руках, каждый с разным главным акцентом</w:t>
      </w:r>
    </w:p>
    <w:p>
      <w:pPr>
        <w:pStyle w:val="Compact"/>
        <w:numPr>
          <w:ilvl w:val="0"/>
          <w:numId w:val="1014"/>
        </w:numPr>
      </w:pPr>
      <w:r>
        <w:t xml:space="preserve">В каждом есть</w:t>
      </w:r>
      <w:r>
        <w:t xml:space="preserve"> </w:t>
      </w:r>
      <w:r>
        <w:rPr>
          <w:b/>
          <w:bCs/>
        </w:rPr>
        <w:t xml:space="preserve">фиолетовая корова</w:t>
      </w:r>
      <w:r>
        <w:t xml:space="preserve"> </w:t>
      </w:r>
      <w:r>
        <w:t xml:space="preserve">(термин Сета Година — деталь настолько яркая, что её хочется пересказать) и момент открытости (где клиент говорит правду, а не глянец)</w:t>
      </w:r>
    </w:p>
    <w:p>
      <w:pPr>
        <w:pStyle w:val="Compact"/>
        <w:numPr>
          <w:ilvl w:val="0"/>
          <w:numId w:val="1015"/>
        </w:numPr>
      </w:pPr>
      <w:r>
        <w:t xml:space="preserve">Сценарист выбрал один вариант и причесал его на голос курса</w:t>
      </w:r>
    </w:p>
    <w:bookmarkEnd w:id="19"/>
    <w:bookmarkStart w:id="20" w:name="контрольная-точка-45-перед-визитом"/>
    <w:p>
      <w:pPr>
        <w:pStyle w:val="Heading3"/>
      </w:pPr>
      <w:r>
        <w:t xml:space="preserve">Контрольная точка 4→5 (перед визитом)</w:t>
      </w:r>
    </w:p>
    <w:p>
      <w:pPr>
        <w:pStyle w:val="Compact"/>
        <w:numPr>
          <w:ilvl w:val="0"/>
          <w:numId w:val="1016"/>
        </w:numPr>
      </w:pPr>
      <w:r>
        <w:t xml:space="preserve">Финальный сценарий утверждён руководителем</w:t>
      </w:r>
    </w:p>
    <w:p>
      <w:pPr>
        <w:pStyle w:val="Compact"/>
        <w:numPr>
          <w:ilvl w:val="0"/>
          <w:numId w:val="1017"/>
        </w:numPr>
      </w:pPr>
      <w:r>
        <w:t xml:space="preserve">Клиент знает повестку (без точных формулировок — мы не диктуем, что говорить)</w:t>
      </w:r>
    </w:p>
    <w:p>
      <w:pPr>
        <w:pStyle w:val="Compact"/>
        <w:numPr>
          <w:ilvl w:val="0"/>
          <w:numId w:val="1018"/>
        </w:numPr>
      </w:pPr>
      <w:r>
        <w:t xml:space="preserve">Памятка съёмочной группе разослана</w:t>
      </w:r>
    </w:p>
    <w:p>
      <w:pPr>
        <w:pStyle w:val="Compact"/>
        <w:numPr>
          <w:ilvl w:val="0"/>
          <w:numId w:val="1019"/>
        </w:numPr>
      </w:pPr>
      <w:r>
        <w:t xml:space="preserve">Логистика — время, адрес, как зайти, где парковаться — подтверждена за день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когда-формат-не-запускаем"/>
    <w:p>
      <w:pPr>
        <w:pStyle w:val="Heading2"/>
      </w:pPr>
      <w:r>
        <w:t xml:space="preserve">Когда формат не запускаем</w:t>
      </w:r>
    </w:p>
    <w:p>
      <w:pPr>
        <w:pStyle w:val="FirstParagraph"/>
      </w:pPr>
      <w:r>
        <w:t xml:space="preserve">Не каждый клиент подходит. Прерываем процесс на шаге 0, если:</w:t>
      </w:r>
    </w:p>
    <w:p>
      <w:pPr>
        <w:pStyle w:val="Compact"/>
        <w:numPr>
          <w:ilvl w:val="0"/>
          <w:numId w:val="1020"/>
        </w:numPr>
      </w:pPr>
      <w:r>
        <w:t xml:space="preserve">Клиент не любит публичность и сразу говорит «без меня».</w:t>
      </w:r>
    </w:p>
    <w:p>
      <w:pPr>
        <w:pStyle w:val="Compact"/>
        <w:numPr>
          <w:ilvl w:val="0"/>
          <w:numId w:val="1020"/>
        </w:numPr>
      </w:pPr>
      <w:r>
        <w:t xml:space="preserve">Проект шёл через посредника — например, через дизайнера интерьера, — и с самим клиентом мы лично не общались. Тогда у истории нет главного героя, это другой жанр.</w:t>
      </w:r>
    </w:p>
    <w:p>
      <w:pPr>
        <w:pStyle w:val="Compact"/>
        <w:numPr>
          <w:ilvl w:val="0"/>
          <w:numId w:val="1020"/>
        </w:numPr>
      </w:pPr>
      <w:r>
        <w:t xml:space="preserve">В сделке был серьёзный конфликт, недавно урегулированный. Клиент в кадре будет напряжён, видео получится фальшивым.</w:t>
      </w:r>
    </w:p>
    <w:p>
      <w:pPr>
        <w:pStyle w:val="Compact"/>
        <w:numPr>
          <w:ilvl w:val="0"/>
          <w:numId w:val="1020"/>
        </w:numPr>
      </w:pPr>
      <w:r>
        <w:t xml:space="preserve">Проект — типовая работа, без развилок и без «фиолетовой коровы». На таком получится глянцевая картинка, а не история, которую захотят пересказать.</w:t>
      </w:r>
    </w:p>
    <w:p>
      <w:pPr>
        <w:pStyle w:val="Compact"/>
        <w:numPr>
          <w:ilvl w:val="0"/>
          <w:numId w:val="1020"/>
        </w:numPr>
      </w:pPr>
      <w:r>
        <w:t xml:space="preserve">Прошло меньше 2 месяцев с монтажа — нет «теста временем».</w:t>
      </w:r>
    </w:p>
    <w:p>
      <w:r>
        <w:pict>
          <v:rect style="width:0;height:1.5pt" o:hralign="center" o:hrstd="t" o:hr="t"/>
        </w:pict>
      </w:r>
    </w:p>
    <w:bookmarkEnd w:id="22"/>
    <w:bookmarkStart w:id="23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21"/>
        </w:numPr>
      </w:pPr>
      <w:r>
        <w:t xml:space="preserve">01 Стартовая карточка кейса</w:t>
      </w:r>
    </w:p>
    <w:p>
      <w:pPr>
        <w:pStyle w:val="Compact"/>
        <w:numPr>
          <w:ilvl w:val="0"/>
          <w:numId w:val="1021"/>
        </w:numPr>
      </w:pPr>
      <w:r>
        <w:t xml:space="preserve">02 Опросный лист для менеджера проекта</w:t>
      </w:r>
    </w:p>
    <w:p>
      <w:pPr>
        <w:pStyle w:val="Compact"/>
        <w:numPr>
          <w:ilvl w:val="0"/>
          <w:numId w:val="1021"/>
        </w:numPr>
      </w:pPr>
      <w:r>
        <w:t xml:space="preserve">03 ТЗ — сбор и обработка данных Битрикс</w:t>
      </w:r>
    </w:p>
    <w:p>
      <w:pPr>
        <w:pStyle w:val="Compact"/>
        <w:numPr>
          <w:ilvl w:val="0"/>
          <w:numId w:val="1021"/>
        </w:numPr>
      </w:pPr>
      <w:r>
        <w:t xml:space="preserve">04 OSINT-чек-лист — пробив клиента</w:t>
      </w:r>
    </w:p>
    <w:p>
      <w:pPr>
        <w:pStyle w:val="Compact"/>
        <w:numPr>
          <w:ilvl w:val="0"/>
          <w:numId w:val="1021"/>
        </w:numPr>
      </w:pPr>
      <w:r>
        <w:t xml:space="preserve">05 Досье клиента (шаблон сборки)</w:t>
      </w:r>
    </w:p>
    <w:p>
      <w:pPr>
        <w:pStyle w:val="Compact"/>
        <w:numPr>
          <w:ilvl w:val="0"/>
          <w:numId w:val="1021"/>
        </w:numPr>
      </w:pPr>
      <w:r>
        <w:t xml:space="preserve">06 ТЗ — генерация сценариев роликов</w:t>
      </w:r>
    </w:p>
    <w:p>
      <w:pPr>
        <w:pStyle w:val="Compact"/>
        <w:numPr>
          <w:ilvl w:val="0"/>
          <w:numId w:val="1021"/>
        </w:numPr>
      </w:pPr>
      <w:r>
        <w:t xml:space="preserve">07 Сценарий ролика (шаблон)</w:t>
      </w:r>
    </w:p>
    <w:p>
      <w:pPr>
        <w:pStyle w:val="Compact"/>
        <w:numPr>
          <w:ilvl w:val="0"/>
          <w:numId w:val="1021"/>
        </w:numPr>
      </w:pPr>
      <w:r>
        <w:t xml:space="preserve">08 Памятка съёмочной группы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Процесс подготовки видео-визита</dc:title>
  <dc:creator/>
  <cp:keywords/>
  <dcterms:created xsi:type="dcterms:W3CDTF">2026-06-07T22:35:20Z</dcterms:created>
  <dcterms:modified xsi:type="dcterms:W3CDTF">2026-06-07T22:35:20Z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