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3C71"/>
          <w:sz w:val="36"/>
          <w:szCs w:val="36"/>
        </w:rPr>
        <w:t xml:space="preserve">Ontario Tech University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Faculty of Engineering and Applied Science</w:t>
      </w:r>
    </w:p>
    <w:p>
      <w:pPr>
        <w:pBdr>
          <w:bottom w:val="single" w:color="2E75B6" w:sz="6" w:space="1"/>
        </w:pBdr>
        <w:spacing w:before="600"/>
        <w:jc w:val="center"/>
      </w:pP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SOFE 4630U Cloud Computing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Phase 1 Report: Modular Monolithic System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Cloud-based Scenario Extraction from NGSIM Dataset</w:t>
      </w:r>
    </w:p>
    <w:p>
      <w:pPr>
        <w:pBdr>
          <w:bottom w:val="single" w:color="2E75B6" w:sz="6" w:space="1"/>
        </w:pBdr>
        <w:spacing w:before="200"/>
        <w:jc w:val="center"/>
      </w:pPr>
    </w:p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Group 11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Alexy Pichette (100822470)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Malyka Sardar (100752640)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Mohammad Al-Lozy (100829387)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Abdullah Hanoosh (100749026)</w:t>
      </w:r>
    </w:p>
    <w:p>
      <w:pPr>
        <w:spacing w:before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March 15,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Introduction</w:t>
      </w:r>
    </w:p>
    <w:p>
      <w:pPr>
        <w:spacing w:after="200"/>
      </w:pPr>
      <w:r>
        <w:t xml:space="preserve">This project implements a cloud-based system to process vehicle trajectory data from the NGSIM US-101 dataset. The system identifies three driving scenarios from raw traffic data and produces labeled 5-second samples. Phase 1 uses a modular monolithic architecture deployed on Microsoft Azure.</w:t>
      </w:r>
    </w:p>
    <w:p>
      <w:pPr>
        <w:spacing w:after="200"/>
      </w:pPr>
      <w:r>
        <w:t xml:space="preserve">The three driving scenarios identified 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Car-Following: </w:t>
      </w:r>
      <w:r>
        <w:t xml:space="preserve">An ego vehicle maintains a consistent gap with the vehicle ahead in the same lane.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Stop-and-Go: </w:t>
      </w:r>
      <w:r>
        <w:t xml:space="preserve">A vehicle decelerates sharply, nearly stops, then re-accelerates, typical of congested traffic.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Lane Change: </w:t>
      </w:r>
      <w:r>
        <w:t xml:space="preserve">A vehicle transitions from one lane to an adjacent lane.</w:t>
      </w:r>
    </w:p>
    <w:p>
      <w:pPr>
        <w:spacing w:after="200"/>
      </w:pPr>
      <w:r>
        <w:t xml:space="preserve">The system processes raw NGSIM data through a four-stage pipeline: ingestion, preprocessing, scenario detection, and output generation. All data is stored and managed using Azure Blob Storage.</w:t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Overview</w:t>
      </w:r>
    </w:p>
    <w:p>
      <w:pPr>
        <w:spacing w:after="200"/>
      </w:pPr>
      <w:r>
        <w:t xml:space="preserve">Phase 1 adopts a </w:t>
      </w:r>
      <w:r>
        <w:rPr>
          <w:b/>
          <w:bCs/>
        </w:rPr>
        <w:t xml:space="preserve">modular monolithic architecture</w:t>
      </w:r>
      <w:r>
        <w:t xml:space="preserve"> — a single deployable application with clearly separated internal modules, each responsible for a specific stage of the processing pipeline. The application is designed to run on Microsoft Azure cloud infrastructure.</w:t>
      </w:r>
    </w:p>
    <w:p>
      <w:pPr>
        <w:spacing w:after="200"/>
      </w:pPr>
      <w:r>
        <w:t xml:space="preserve">Key design principles: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Separation of concerns: </w:t>
      </w:r>
      <w:r>
        <w:t xml:space="preserve">Each module handles one pipeline stage.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Single deployment: </w:t>
      </w:r>
      <w:r>
        <w:t xml:space="preserve">All modules run in one process, simplifying deployment and debugging.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Azure-native: </w:t>
      </w:r>
      <w:r>
        <w:t xml:space="preserve">Uses Azure Blob Storage for data persistence and can be deployed on Azure VM or Container Instances.</w:t>
      </w:r>
    </w:p>
    <w:p>
      <w:pPr>
        <w:pStyle w:val="Heading2"/>
      </w:pPr>
      <w:r>
        <w:t xml:space="preserve">2.2 Module Breakdown</w:t>
      </w:r>
    </w:p>
    <w:p>
      <w:pPr>
        <w:spacing w:after="120"/>
      </w:pPr>
      <w:r>
        <w:t xml:space="preserve">The system is composed of the following modules: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configuration, thresholds, Azure settings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modules/ingestion.py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NGSIM data locally or upload/download via Azure Blob Storage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modules/storage.py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Blob Storage operations, local file I/O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modules/preprocessing.py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cleaning, type enforcement, derived 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Car-Following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modules/scenarios/car_following.py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car-following scenarios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Stop-and-Go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modules/scenarios/stop_and_go.py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stop-and-go scenarios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Lane Change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modules/scenarios/lane_change.py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lane change scenarios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modules/output.py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Format, combine, and export results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main.py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orchestrator</w:t>
            </w:r>
          </w:p>
        </w:tc>
      </w:tr>
    </w:tbl>
    <w:p>
      <w:pPr>
        <w:pStyle w:val="Heading2"/>
        <w:spacing w:before="360"/>
      </w:pPr>
      <w:r>
        <w:t xml:space="preserve">2.3 Architecture Diagram</w:t>
      </w:r>
    </w:p>
    <w:p>
      <w:pPr>
        <w:spacing w:after="120"/>
      </w:pPr>
      <w:r>
        <w:t xml:space="preserve">The main orchestrator (main.py) coordinates four pipeline stages: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Ingestion Module </w:t>
      </w:r>
      <w:r>
        <w:t xml:space="preserve">reads CSV data and uploads to Azure Blob Storage (batch ingestion).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Preprocessing Module </w:t>
      </w:r>
      <w:r>
        <w:t xml:space="preserve">cleans data, enforces types, filters to mainline lanes (1–5), and computes derived features.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Scenario Detection </w:t>
      </w:r>
      <w:r>
        <w:t xml:space="preserve">runs three detection algorithms (car-following, stop-and-go, lane change) using 5-second sliding windows.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Output Module </w:t>
      </w:r>
      <w:r>
        <w:t xml:space="preserve">saves JSON and CSV results locally and uploads to Azure Blob Storage.</w:t>
      </w:r>
    </w:p>
    <w:p>
      <w:pPr>
        <w:pStyle w:val="Heading1"/>
      </w:pPr>
      <w:r>
        <w:t xml:space="preserve">3. Data Flow</w:t>
      </w:r>
    </w:p>
    <w:p>
      <w:pPr>
        <w:spacing w:after="200"/>
      </w:pPr>
      <w:r>
        <w:t xml:space="preserve">The processing pipeline transforms raw NGSIM trajectory data into labeled 5-second scenario samples through four sequential stages: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7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Ingestion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raw NGSIM CSV data from local file; upload to Azure Blob Storage (ngsim-raw container) via batch upload.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Preprocessing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column types, filter to mainline lanes (1–5), remove invalid records and noise (|acceleration| &gt; 40 ft/s²), compute derived features.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Detection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three scenario detection algorithms using 5-second (50-record) sliding windows across all vehicle trajectories.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Output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unique scenario IDs, merge results, save JSON (detailed) and CSV (summary) files, upload to Azure Blob (ngsim-output).</w:t>
            </w:r>
          </w:p>
        </w:tc>
      </w:tr>
    </w:tbl>
    <w:p>
      <w:pPr>
        <w:pStyle w:val="Heading2"/>
        <w:spacing w:before="240"/>
      </w:pPr>
      <w:r>
        <w:t xml:space="preserve">3.1 Data Volume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Input: </w:t>
      </w:r>
      <w:r>
        <w:t xml:space="preserve">189,541 raw NGSIM trajectory records (2,847 vehicles, US-101 Hollywood Freeway)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Output: </w:t>
      </w:r>
      <w:r>
        <w:t xml:space="preserve">1,923 labeled 5-second scenario samples (JSON + CSV)</w:t>
      </w:r>
    </w:p>
    <w:p>
      <w:pPr>
        <w:pStyle w:val="Heading1"/>
      </w:pPr>
      <w:r>
        <w:t xml:space="preserve">4. Cloud Infrastructure (Azure)</w:t>
      </w:r>
    </w:p>
    <w:p>
      <w:pPr>
        <w:spacing w:after="200"/>
      </w:pPr>
      <w:r>
        <w:t xml:space="preserve">The system is built on Microsoft Azure cloud services. The following table summarizes the Azure services used and their purpose: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 Service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raw NGSIM data and processed outputs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Cost-effective object storage; supports batch upload/download; Python SDK (azure-storage-blob)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VM / Container Instances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the monolithic application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Single-instance compute sufficient for monolithic architecture; containerized via Docker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Container Registry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Docker image (optional)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 reproducible deployment of the containerized application</w:t>
            </w:r>
          </w:p>
        </w:tc>
      </w:tr>
    </w:tbl>
    <w:p>
      <w:pPr>
        <w:pStyle w:val="Heading2"/>
        <w:spacing w:before="240"/>
      </w:pPr>
      <w:r>
        <w:t xml:space="preserve">4.1 Why Azure Blob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Scalability: </w:t>
      </w:r>
      <w:r>
        <w:t xml:space="preserve">Handles files from KB to TB without configuration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Cost: </w:t>
      </w:r>
      <w:r>
        <w:t xml:space="preserve">Pay-per-use model with storage tiers (Hot/Cool/Archive).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Separation: </w:t>
      </w:r>
      <w:r>
        <w:t xml:space="preserve">Raw data and processed outputs stored in separate containers (ngsim-raw, ngsim-output).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Reliability: </w:t>
      </w:r>
      <w:r>
        <w:t xml:space="preserve">Built-in redundancy (LRS/GRS) ensures data durability.</w:t>
      </w:r>
    </w:p>
    <w:p>
      <w:pPr>
        <w:pStyle w:val="Heading2"/>
      </w:pPr>
      <w:r>
        <w:t xml:space="preserve">4.2 Ingestion Strategy</w:t>
      </w:r>
    </w:p>
    <w:p>
      <w:pPr>
        <w:spacing w:after="200"/>
      </w:pPr>
      <w:r>
        <w:t xml:space="preserve">The NGSIM dataset is static historical data, so </w:t>
      </w:r>
      <w:r>
        <w:rPr>
          <w:b/>
          <w:bCs/>
        </w:rPr>
        <w:t xml:space="preserve">batch ingestion</w:t>
      </w:r>
      <w:r>
        <w:t xml:space="preserve"> is the appropriate strategy. The entire CSV file is uploaded to Azure Blob Storage in one operation. This supports reprocessing by re-downloading from Blob Storage without re-uploading.</w:t>
      </w:r>
    </w:p>
    <w:p>
      <w:pPr>
        <w:pStyle w:val="Heading1"/>
      </w:pPr>
      <w:r>
        <w:t xml:space="preserve">5. Scenario Detection Logic</w:t>
      </w:r>
    </w:p>
    <w:p>
      <w:pPr>
        <w:pStyle w:val="Heading2"/>
      </w:pPr>
      <w:r>
        <w:t xml:space="preserve">5.1 Car-Following</w:t>
      </w:r>
    </w:p>
    <w:p>
      <w:pPr>
        <w:spacing w:after="120"/>
      </w:pPr>
      <w:r>
        <w:rPr>
          <w:b/>
          <w:bCs/>
        </w:rPr>
        <w:t xml:space="preserve">Definition: </w:t>
      </w:r>
      <w:r>
        <w:t xml:space="preserve">A car-following scenario occurs when an ego vehicle maintains a consistent gap with the vehicle directly ahead in the same lane over a 5-second window.</w:t>
      </w:r>
    </w:p>
    <w:p>
      <w:pPr>
        <w:spacing w:after="60"/>
      </w:pPr>
      <w:r>
        <w:rPr>
          <w:b/>
          <w:bCs/>
        </w:rPr>
        <w:t xml:space="preserve">Detection Conditions: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Ego and lead vehicle remain in the same lane (same Lane_ID, no lane changes)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Space headway is between 0 and 200 feet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vehicles are moving (velocity &gt; 5 ft/s)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Speed difference between ego and lead is less than 15 ft/s</w:t>
      </w:r>
    </w:p>
    <w:p>
      <w:pPr>
        <w:spacing w:after="200"/>
      </w:pPr>
      <w:r>
        <w:rPr>
          <w:b/>
          <w:bCs/>
        </w:rPr>
        <w:t xml:space="preserve">Data Features Used: </w:t>
      </w:r>
      <w:r>
        <w:t xml:space="preserve">Lane_ID, Space_Hdwy, v_Vel, Preceding, Local_Y</w:t>
      </w:r>
    </w:p>
    <w:p>
      <w:pPr>
        <w:pStyle w:val="Heading2"/>
      </w:pPr>
      <w:r>
        <w:t xml:space="preserve">5.2 Stop-and-Go</w:t>
      </w:r>
    </w:p>
    <w:p>
      <w:pPr>
        <w:spacing w:after="120"/>
      </w:pPr>
      <w:r>
        <w:rPr>
          <w:b/>
          <w:bCs/>
        </w:rPr>
        <w:t xml:space="preserve">Definition: </w:t>
      </w:r>
      <w:r>
        <w:t xml:space="preserve">A stop-and-go scenario is identified when a vehicle undergoes significant deceleration, reaches a near-stop speed, and then re-accelerates within a 5-second window.</w:t>
      </w:r>
    </w:p>
    <w:p>
      <w:pPr>
        <w:spacing w:after="60"/>
      </w:pPr>
      <w:r>
        <w:rPr>
          <w:b/>
          <w:bCs/>
        </w:rPr>
        <w:t xml:space="preserve">Detection Conditions: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Vehicle decelerates below −5 ft/s²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Speed drops below 10 ft/s (near-stop)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Vehicle then accelerates above +3 ft/s²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Deceleration occurs before acceleration (temporal ordering)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least one nearby vehicle also shows congestion signs (low speed or deceleration)</w:t>
      </w:r>
    </w:p>
    <w:p>
      <w:pPr>
        <w:spacing w:after="200"/>
      </w:pPr>
      <w:r>
        <w:rPr>
          <w:b/>
          <w:bCs/>
        </w:rPr>
        <w:t xml:space="preserve">Data Features Used: </w:t>
      </w:r>
      <w:r>
        <w:t xml:space="preserve">v_Vel, v_Acc, Lane_ID, Local_Y</w:t>
      </w:r>
    </w:p>
    <w:p>
      <w:pPr>
        <w:pStyle w:val="Heading2"/>
      </w:pPr>
      <w:r>
        <w:t xml:space="preserve">5.3 Lane Change</w:t>
      </w:r>
    </w:p>
    <w:p>
      <w:pPr>
        <w:spacing w:after="120"/>
      </w:pPr>
      <w:r>
        <w:rPr>
          <w:b/>
          <w:bCs/>
        </w:rPr>
        <w:t xml:space="preserve">Definition: </w:t>
      </w:r>
      <w:r>
        <w:t xml:space="preserve">A lane change scenario occurs when a vehicle transitions from one mainline lane to an adjacent lane within a 5-second window.</w:t>
      </w:r>
    </w:p>
    <w:p>
      <w:pPr>
        <w:spacing w:after="60"/>
      </w:pPr>
      <w:r>
        <w:rPr>
          <w:b/>
          <w:bCs/>
        </w:rPr>
        <w:t xml:space="preserve">Detection Conditions: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Vehicle’s Lane_ID changes during the window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is between adjacent lanes (lane difference =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source and destination are mainline lanes (1–5)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Surrounding vehicles tracked in both source and destination lanes for context</w:t>
      </w:r>
    </w:p>
    <w:p>
      <w:pPr>
        <w:spacing w:after="200"/>
      </w:pPr>
      <w:r>
        <w:rPr>
          <w:b/>
          <w:bCs/>
        </w:rPr>
        <w:t xml:space="preserve">Data Features Used: </w:t>
      </w:r>
      <w:r>
        <w:t xml:space="preserve">Lane_ID, Local_X, Local_Y</w:t>
      </w:r>
    </w:p>
    <w:p>
      <w:pPr>
        <w:pStyle w:val="Heading1"/>
      </w:pPr>
      <w:r>
        <w:t xml:space="preserve">6. Results</w:t>
      </w:r>
    </w:p>
    <w:p>
      <w:pPr>
        <w:spacing w:after="200"/>
      </w:pPr>
      <w:r>
        <w:t xml:space="preserve">The system was run on real NGSIM US-101 trajectory data (189,541 records, 2,847 vehicles). The following scenarios were detected: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 Type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Car-Following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340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Stop-and-Go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408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Lane Change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1,175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Scenarios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1,923</w:t>
            </w:r>
          </w:p>
        </w:tc>
      </w:tr>
    </w:tbl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1: Detected Driving Scenarios Summary</w:t>
      </w:r>
    </w:p>
    <w:p>
      <w:pPr>
        <w:spacing w:after="200"/>
        <w:jc w:val="center"/>
      </w:pPr>
      <w:r>
        <w:drawing>
          <wp:inline distT="0" distB="0" distL="0" distR="0">
            <wp:extent cx="4762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6.1 Scenario Distribution Across Lanes</w:t>
      </w:r>
    </w:p>
    <w:p>
      <w:pPr>
        <w:spacing w:after="120"/>
      </w:pPr>
      <w:r>
        <w:t xml:space="preserve">The following chart shows how detected scenarios are distributed across the five mainline lanes:</w:t>
      </w:r>
    </w:p>
    <w:p>
      <w:pPr>
        <w:jc w:val="center"/>
      </w:pPr>
      <w:r>
        <w:drawing>
          <wp:inline distT="0" distB="0" distL="0" distR="0">
            <wp:extent cx="4953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2: Scenario Distribution Across Lanes</w:t>
      </w:r>
    </w:p>
    <w:p>
      <w:pPr>
        <w:pStyle w:val="Heading2"/>
        <w:spacing w:before="240"/>
      </w:pPr>
      <w:r>
        <w:t xml:space="preserve">6.2 Speed Distribution by Scenario Type</w:t>
      </w:r>
    </w:p>
    <w:p>
      <w:pPr>
        <w:spacing w:after="120"/>
      </w:pPr>
      <w:r>
        <w:t xml:space="preserve">The box plot below compares average vehicle speeds across the three scenario types:</w:t>
      </w:r>
    </w:p>
    <w:p>
      <w:pPr>
        <w:jc w:val="center"/>
      </w:pPr>
      <w:r>
        <w:drawing>
          <wp:inline distT="0" distB="0" distL="0" distR="0">
            <wp:extent cx="4762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3: Speed Distribution by Scenario Type</w:t>
      </w:r>
    </w:p>
    <w:p>
      <w:pPr>
        <w:pStyle w:val="Heading2"/>
        <w:spacing w:before="360"/>
      </w:pPr>
      <w:r>
        <w:t xml:space="preserve">6.3 Example Outputs</w:t>
      </w:r>
    </w:p>
    <w:p>
      <w:pPr>
        <w:pStyle w:val="Heading3"/>
      </w:pPr>
      <w:r>
        <w:t xml:space="preserve">Car-Following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CF-0001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Ego Vehicle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Vehicle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Space Headway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76.45 ft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Ego Avg Speed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31.67 ft/s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Avg Speed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33.57 ft/s</w:t>
            </w:r>
          </w:p>
        </w:tc>
      </w:tr>
    </w:tbl>
    <w:p>
      <w:pPr>
        <w:spacing w:before="200"/>
        <w:jc w:val="center"/>
      </w:pPr>
      <w:r>
        <w:drawing>
          <wp:inline distT="0" distB="0" distL="0" distR="0">
            <wp:extent cx="4953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4: Car-Following Verification (CF-0001) — Speed comparison and space headway</w:t>
      </w:r>
    </w:p>
    <w:p>
      <w:pPr>
        <w:pStyle w:val="Heading3"/>
        <w:spacing w:before="240"/>
      </w:pPr>
      <w:r>
        <w:t xml:space="preserve">Stop-and-Go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SG-0341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Ego Vehicle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Speed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 ft/s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Deceleration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−10.38 ft/s²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Acceleration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11.2 ft/s²</w:t>
            </w:r>
          </w:p>
        </w:tc>
      </w:tr>
    </w:tbl>
    <w:p>
      <w:pPr>
        <w:spacing w:before="200"/>
        <w:jc w:val="center"/>
      </w:pPr>
      <w:r>
        <w:drawing>
          <wp:inline distT="0" distB="0" distL="0" distR="0">
            <wp:extent cx="4953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5: Stop-and-Go Verification (SG-0341) — Speed drop and acceleration profile</w:t>
      </w:r>
    </w:p>
    <w:p>
      <w:pPr>
        <w:pStyle w:val="Heading3"/>
        <w:spacing w:before="240"/>
      </w:pPr>
      <w:r>
        <w:t xml:space="preserve">Lane Change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LC-0759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Ego Vehicle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Lane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Lane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Speed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30.54 ft/s</w:t>
            </w:r>
          </w:p>
        </w:tc>
      </w:tr>
    </w:tbl>
    <w:p>
      <w:pPr>
        <w:spacing w:before="200"/>
        <w:jc w:val="center"/>
      </w:pPr>
      <w:r>
        <w:drawing>
          <wp:inline distT="0" distB="0" distL="0" distR="0">
            <wp:extent cx="4953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Figure 6: Lane Change Verification (LC-0759) — Lane ID, lateral position, and speed</w:t>
      </w:r>
    </w:p>
    <w:p>
      <w:r>
        <w:br w:type="page"/>
      </w:r>
    </w:p>
    <w:p>
      <w:pPr>
        <w:pStyle w:val="Heading1"/>
      </w:pPr>
      <w:r>
        <w:t xml:space="preserve">7. Deployment</w:t>
      </w:r>
    </w:p>
    <w:p>
      <w:pPr>
        <w:pStyle w:val="Heading2"/>
      </w:pPr>
      <w:r>
        <w:t xml:space="preserve">7.1 Local Development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python main.py --data data/ngsim_us101.csv</w:t>
      </w:r>
    </w:p>
    <w:p>
      <w:pPr>
        <w:pStyle w:val="Heading2"/>
      </w:pPr>
      <w:r>
        <w:t xml:space="preserve">7.2 With Azure Integration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set AZURE_STORAGE_CONNECTION_STRING="your-connection-string"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python main.py --data data/ngsim_us101.csv --azure</w:t>
      </w:r>
    </w:p>
    <w:p>
      <w:pPr>
        <w:pStyle w:val="Heading2"/>
      </w:pPr>
      <w:r>
        <w:t xml:space="preserve">7.3 Docker Deployment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docker build -t ngsim-scenario-extractor .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docker run ngsim-scenario-extractor</w:t>
      </w:r>
    </w:p>
    <w:p>
      <w:pPr>
        <w:spacing w:after="200"/>
      </w:pPr>
      <w:r>
        <w:t xml:space="preserve">The Docker image can be pushed to Azure Container Registry and deployed to Azure Container Instances for cloud execution.</w:t>
      </w:r>
    </w:p>
    <w:p>
      <w:pPr>
        <w:pStyle w:val="Heading1"/>
      </w:pPr>
      <w:r>
        <w:t xml:space="preserve">8. Dataset</w:t>
      </w:r>
    </w:p>
    <w:p>
      <w:pPr>
        <w:spacing w:after="200"/>
      </w:pPr>
      <w:r>
        <w:t xml:space="preserve">The NGSIM US-101 dataset was collected on June 15, 2005, on the southbound US-101 (Hollywood Freeway) in Los Angeles, California. The study section spans approximately 2,100 feet (0.4 miles) with 5 mainline lanes. Data was collected at a 10 Hz sampling rate (one record per vehicle per 0.1 seconds).</w:t>
      </w:r>
    </w:p>
    <w:p>
      <w:pPr>
        <w:spacing w:after="120"/>
      </w:pPr>
      <w:r>
        <w:rPr>
          <w:b/>
          <w:bCs/>
        </w:rPr>
        <w:t xml:space="preserve">Key Data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Vehicle_ID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vehicle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Frame_ID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number (ascending by time)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Local_X / Local_Y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relative to road segment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v_Vel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ft/s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Instantaneous velocity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v_Acc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ft/s²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Instantaneous acceleration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Lane_ID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Lane number (1=leftmost, 5=rightmost mainline)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Preceding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ID of lead vehicle in same lane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Space_Hdwy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Bumper-to-bumper gap to preceding vehicle</w:t>
            </w:r>
          </w:p>
        </w:tc>
      </w:tr>
    </w:tbl>
    <w:p>
      <w:pPr>
        <w:pStyle w:val="Heading2"/>
        <w:spacing w:before="240"/>
      </w:pPr>
      <w:r>
        <w:t xml:space="preserve">8.1 Assumptions and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mainline lanes (1–5) are processed; ramp and auxiliary lanes (6–8) are excluded.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Records with extreme acceleration (|a| &gt; 40 ft/s²) are filtered as sensor noise.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scenario window is non-overlapping (windows advance after each detection).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Data sourced from data.transportation.gov (US Department of Transportation open data).</w:t>
      </w:r>
    </w:p>
    <w:p>
      <w:pPr>
        <w:pStyle w:val="Heading1"/>
      </w:pPr>
      <w:r>
        <w:t xml:space="preserve">9. Conclusion</w:t>
      </w:r>
    </w:p>
    <w:p>
      <w:pPr>
        <w:spacing w:after="200"/>
      </w:pPr>
      <w:r>
        <w:t xml:space="preserve">Phase 1 successfully implements a modular monolithic cloud-based system for NGSIM scenario extraction using Microsoft Azure. The system processes 189,541 trajectory records from the US-101 dataset and identifies 1,923 driving scenarios across three categories: car-following (340), stop-and-go (408), and lane change (1,175).</w:t>
      </w:r>
    </w:p>
    <w:p>
      <w:pPr>
        <w:spacing w:after="200"/>
      </w:pPr>
      <w:r>
        <w:t xml:space="preserve">The modular monolithic architecture provides a clean separation of concerns while maintaining the simplicity of a single deployable unit. Azure Blob Storage serves as the cloud storage layer for both raw data and processed outputs, with batch ingestion appropriate for the static NGSIM dataset.</w:t>
      </w:r>
    </w:p>
    <w:p>
      <w:pPr>
        <w:spacing w:after="200"/>
      </w:pPr>
      <w:r>
        <w:t xml:space="preserve">In Phase 2, the same system will be redeveloped as a microservices-driven application, where each module becomes an independent service communicating through well-defined interfaces. This will allow a direct comparison between monolithic and microservices architectures applied to the same problem.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/>
    </w:pPr>
    <w:r>
      <w:rPr>
        <w:rFonts w:ascii="Arial" w:cs="Arial" w:eastAsia="Arial" w:hAnsi="Arial"/>
        <w:color w:val="888888"/>
        <w:sz w:val="16"/>
        <w:szCs w:val="16"/>
      </w:rPr>
      <w:t xml:space="preserve">SOFE 4630U Cloud Computing — Phase 1 Report — Group 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641d98bbfafc045556adae0c777a3dbe9bf8c5b.png"/><Relationship Id="rId10" Type="http://schemas.openxmlformats.org/officeDocument/2006/relationships/image" Target="media/e4b5f606854bfc21bccd0a75352e71774b73c4d8.png"/><Relationship Id="rId11" Type="http://schemas.openxmlformats.org/officeDocument/2006/relationships/image" Target="media/aadd18678e98185f412c4698a8eac85e0919fa73.png"/><Relationship Id="rId12" Type="http://schemas.openxmlformats.org/officeDocument/2006/relationships/image" Target="media/79e9b59e448c992516876ca65c190cf9808ffde1.png"/><Relationship Id="rId13" Type="http://schemas.openxmlformats.org/officeDocument/2006/relationships/image" Target="media/641104fab9b0fc20dd3702e706bbd0f0f4061b65.png"/><Relationship Id="rId14" Type="http://schemas.openxmlformats.org/officeDocument/2006/relationships/image" Target="media/62f138bce4575752e817633cdf4e4b159fefa2e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2026-03-15T03:39:38.650Z</dcterms:created>
  <dcterms:modified xsi:type="dcterms:W3CDTF">2026-03-15T03:39:38.651Z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