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1567" w:rsidRDefault="009A3417">
      <w:pPr>
        <w:keepNext w:val="0"/>
        <w:pageBreakBefore w:val="0"/>
        <w:spacing w:before="120" w:after="100" w:line="240" w:lineRule="auto"/>
        <w:jc w:val="center"/>
      </w:pPr>
      <w:bookmarkStart w:id="0" w:name="_GoBack"/>
      <w:bookmarkEnd w:id="0"/>
      <w:r>
        <w:rPr>
          <w:rFonts w:ascii="Calibri" w:hAnsi="Calibri" w:eastAsia="Calibri" w:cs="Calibri"/>
          <w:sz w:val="28"/>
        </w:rPr>
        <w:t>NAMANGAN SHAHAR 3-SONLI TEXNIKUM</w:t>
      </w:r>
    </w:p>
    <w:p w:rsidR="00C81567" w:rsidRDefault="009A3417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30610203 IT DASTURCHI</w:t>
      </w:r>
    </w:p>
    <w:p w:rsidR="00C81567" w:rsidRDefault="009A3417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UKM.1 Kasbiy faoliyatga kirish, mehnat muhofazasi va professional etika</w:t>
      </w:r>
    </w:p>
    <w:p w:rsidR="00C81567" w:rsidRDefault="009A3417">
      <w:pPr>
        <w:pStyle w:val="21"/>
        <w:keepNext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A5 amaliy mashg‘ulot</w:t>
      </w:r>
    </w:p>
    <w:p w:rsidR="00C81567" w:rsidRDefault="009A3417">
      <w:pPr>
        <w:pStyle w:val="aa"/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Kasbiy vaziyatlarda etik qaror qabul qilish</w:t>
      </w:r>
    </w:p>
    <w:p w:rsidR="00C81567" w:rsidRDefault="009A3417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Amaliy yo‘riqnoma va o‘quvchi ish varaqlari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6917"/>
      </w:tblGrid>
      <w:tr w:rsidR="00C81567">
        <w:trPr>
          <w:cantSplit/>
          <w:tblHeader/>
          <w:jc w:val="center"/>
          <w:tblHeader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Ko‘rsatkich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Mazmuni</w:t>
            </w:r>
          </w:p>
        </w:tc>
      </w:tr>
      <w:tr w:rsidR="00C8156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Vaqt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2 akademik soat</w:t>
            </w:r>
          </w:p>
        </w:tc>
      </w:tr>
      <w:tr w:rsidR="00C8156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Natija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ON4 — Kasbiy faoliyatda professional etika, axborot xavfsizligi va xizmat odobi talablariga rioya qiladi.</w:t>
            </w:r>
          </w:p>
        </w:tc>
      </w:tr>
      <w:tr w:rsidR="00C8156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Asosiy indikator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4.1 — Professional etika va xizmat odobi talablariga rioya qiladi.</w:t>
            </w:r>
          </w:p>
        </w:tc>
      </w:tr>
      <w:tr w:rsidR="00C8156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Tayanch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N12 professional etika va</w:t>
            </w:r>
            <w:r>
              <w:rPr>
                <w:rFonts w:ascii="Calibri" w:hAnsi="Calibri" w:eastAsia="Calibri" w:cs="Calibri"/>
                <w:sz w:val="28"/>
              </w:rPr>
              <w:t xml:space="preserve"> xizmat odobi; N3 hamkorlik va vakolat.</w:t>
            </w:r>
          </w:p>
        </w:tc>
      </w:tr>
      <w:tr w:rsidR="00C8156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Natijaviy mahsulot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Ikki vaziyat tahlili; har biriga kamida ikki variant va asoslangan qaror; xizmat javobi; individual rolli muloqot va tuzatish.</w:t>
            </w:r>
          </w:p>
        </w:tc>
      </w:tr>
    </w:tbl>
    <w:p w:rsidR="00C81567" w:rsidRDefault="009A3417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Muallif: Ubaydullayev Abdukarim</w:t>
      </w:r>
    </w:p>
    <w:p w:rsidR="00C81567" w:rsidRDefault="009A3417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2026/2027 o‘quv yili</w:t>
      </w:r>
    </w:p>
    <w:p w:rsidR="00C81567" w:rsidRDefault="009A3417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Namangan 2026</w:t>
      </w:r>
    </w:p>
    <w:p w:rsidR="00C81567" w:rsidRDefault="009A3417">
      <w:pPr>
        <w:pStyle w:val="1"/>
        <w:keepNext/>
        <w:pageBreakBefore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1 Maqsad va amaliy topshiriq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Maqsad: kasbiy vaziyatdagi fakt, manfaat va oqibatni tahlil qilish; etik prinsipga mos qarorni tanlash hamda uni xizmat muloqotida aniq va hurmat bilan ifodalash.</w:t>
      </w:r>
    </w:p>
    <w:p w:rsidR="00C81567" w:rsidRDefault="009A3417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O‘quvchi bajaradi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• Berilgan holatda fakt bilan taxminni </w:t>
      </w:r>
      <w:r>
        <w:rPr>
          <w:rFonts w:ascii="Calibri" w:hAnsi="Calibri" w:eastAsia="Calibri" w:cs="Calibri"/>
          <w:sz w:val="28"/>
        </w:rPr>
        <w:t>ajratadi.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• Ta’sir ko‘radigan tomonlar va ularning ehtiyojini aniqlaydi.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• Har vaziyat uchun kamida ikki variantni bir xil mezonlar bilan taqqoslaydi.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• Qarorini halollik, mas’uliyat, hurmat yoki mualliflikka hurmat bilan bog‘laydi.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• Fakt, cheklov va keyi</w:t>
      </w:r>
      <w:r>
        <w:rPr>
          <w:rFonts w:ascii="Calibri" w:hAnsi="Calibri" w:eastAsia="Calibri" w:cs="Calibri"/>
          <w:sz w:val="28"/>
        </w:rPr>
        <w:t>ngi qadamni ifodalovchi xizmat javobini aytadi.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• Yangi shart kelganda javobini qayta ko‘rib chiqadi va bitta bandni tuzatadi.</w:t>
      </w:r>
    </w:p>
    <w:p w:rsidR="00C81567" w:rsidRDefault="009A3417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Vositalar va rollar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N12 materiali, bosma vaziyatlar, tahlil va xizmat javobi varaqlari, qalam yoki o‘quv fayli. Internet shart em</w:t>
      </w:r>
      <w:r>
        <w:rPr>
          <w:rFonts w:ascii="Calibri" w:hAnsi="Calibri" w:eastAsia="Calibri" w:cs="Calibri"/>
          <w:sz w:val="28"/>
        </w:rPr>
        <w:t>as. Juftlikda mutaxassis va mijoz yoki hamkasb rollari almashadi. Har o‘quvchi mustaqil javob va individual izoh beradi.</w:t>
      </w:r>
    </w:p>
    <w:p w:rsidR="00C81567" w:rsidRDefault="009A3417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Bajarish hajmi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S1 asosiy vaziyatni hamma bajaradi. S2–S4dan bittasi ikkinchi holat sifatida tanlanadi. Har biriga ikki variant, oqibat,</w:t>
      </w:r>
      <w:r>
        <w:rPr>
          <w:rFonts w:ascii="Calibri" w:hAnsi="Calibri" w:eastAsia="Calibri" w:cs="Calibri"/>
          <w:sz w:val="28"/>
        </w:rPr>
        <w:t xml:space="preserve"> qaror va keyingi qadam yoziladi. So‘ng ikki holatdan bittasi bo‘yicha rolli muloqot bajarilib, T kartaga javob beriladi.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Natija bitta shior yoki “odobli bo‘laman” degan jumla bilan cheklanmaydi. O‘quvchi aynan kimga nima deyishi va qarorni qanday tekshiri</w:t>
      </w:r>
      <w:r>
        <w:rPr>
          <w:rFonts w:ascii="Calibri" w:hAnsi="Calibri" w:eastAsia="Calibri" w:cs="Calibri"/>
          <w:sz w:val="28"/>
        </w:rPr>
        <w:t>shini ko‘rsatadi.</w:t>
      </w:r>
    </w:p>
    <w:p w:rsidR="00C81567" w:rsidRDefault="009A3417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2 Ish chegarasi va bajarish algoritmi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Barcha ism va loyiha tafsilotlari o‘quv misolidir. Haqiqiy parol, mijoz ma’lumoti, yopiq kod yoki real nizodan foydalanilmaydi. Yozilgan xizmat javobi tashqi insonlarga yuborilmaydi. Haqoratli gapni i</w:t>
      </w:r>
      <w:r>
        <w:rPr>
          <w:rFonts w:ascii="Calibri" w:hAnsi="Calibri" w:eastAsia="Calibri" w:cs="Calibri"/>
          <w:sz w:val="28"/>
        </w:rPr>
        <w:t>jro qilib ko‘rsatish talab etilmaydi; xavfsiz muqobil javob tuziladi.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5839"/>
        <w:gridCol w:w="2721"/>
      </w:tblGrid>
      <w:tr w:rsidR="00C81567">
        <w:trPr>
          <w:cantSplit/>
          <w:tblHeader/>
          <w:jc w:val="center"/>
          <w:tblHeader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№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Bajariladigan ish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Dalil</w:t>
            </w:r>
          </w:p>
        </w:tc>
      </w:tr>
      <w:tr w:rsidR="00C8156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1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S1 va tanlangan ikkinchi holatni o‘qing.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Tanlangan kartalar.</w:t>
            </w:r>
          </w:p>
        </w:tc>
      </w:tr>
      <w:tr w:rsidR="00C8156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2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Fakt, taxmin va aniqlashtirish savolini yozing.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Aniq holat tavsifi.</w:t>
            </w:r>
          </w:p>
        </w:tc>
      </w:tr>
      <w:tr w:rsidR="00C8156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3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Tomonlar va ularning </w:t>
            </w:r>
            <w:r>
              <w:rPr>
                <w:rFonts w:ascii="Calibri" w:hAnsi="Calibri" w:eastAsia="Calibri" w:cs="Calibri"/>
                <w:sz w:val="28"/>
              </w:rPr>
              <w:t>ehtiyojini belgilang.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Tomonlar ro‘yxati.</w:t>
            </w:r>
          </w:p>
        </w:tc>
      </w:tr>
      <w:tr w:rsidR="00C8156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4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Har holatga kamida ikki variant va oqibat yozing.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Taqqoslash jadvali.</w:t>
            </w:r>
          </w:p>
        </w:tc>
      </w:tr>
      <w:tr w:rsidR="00C8156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5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Prinsip, fakt va oqibatga mos qaror tanlang.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Asoslangan qaror.</w:t>
            </w:r>
          </w:p>
        </w:tc>
      </w:tr>
      <w:tr w:rsidR="00C8156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6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Fakt, cheklov va keyingi qadam bilan xizmat javobi tuzing.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Javob matni.</w:t>
            </w:r>
          </w:p>
        </w:tc>
      </w:tr>
      <w:tr w:rsidR="00C8156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7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Rollarni almashtirib muloqot qiling; T kartaga javob bering.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Kuzatilgan individual javob.</w:t>
            </w:r>
          </w:p>
        </w:tc>
      </w:tr>
      <w:tr w:rsidR="00C8156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8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Qayta aloqa asosida bitta bandni tuzatib topshiring.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Tuzatilgan yakuniy mahsulot.</w:t>
            </w:r>
          </w:p>
        </w:tc>
      </w:tr>
    </w:tbl>
    <w:p w:rsidR="00C81567" w:rsidRDefault="009A3417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Muhokama tartibi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Shaxsga baho berish o‘rniga qaror va uning ta’siri muhokama </w:t>
      </w:r>
      <w:r>
        <w:rPr>
          <w:rFonts w:ascii="Calibri" w:hAnsi="Calibri" w:eastAsia="Calibri" w:cs="Calibri"/>
          <w:sz w:val="28"/>
        </w:rPr>
        <w:t>qilinadi. Bir sherikning fikri barcha ishtirokchi javobi deb olinmaydi. O‘quvchi asosni so‘rashi va hurmat bilan rozi bo‘lmasligi mumkin. Yetishmayotgan fakt aniqlashtirish savoli sifatida qoladi.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Aniq litsenziya yoki tashkilot qoidasi berilmagan joyda u t</w:t>
      </w:r>
      <w:r>
        <w:rPr>
          <w:rFonts w:ascii="Calibri" w:hAnsi="Calibri" w:eastAsia="Calibri" w:cs="Calibri"/>
          <w:sz w:val="28"/>
        </w:rPr>
        <w:t>axmin qilinmaydi. Kerakli hujjat yoki mas’ulni aniqlash qarorning bir qismi bo‘lishi mumkin.</w:t>
      </w:r>
    </w:p>
    <w:p w:rsidR="00C81567" w:rsidRDefault="009A3417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3 Vaziyat kartalari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7880"/>
      </w:tblGrid>
      <w:tr w:rsidR="00C81567">
        <w:trPr>
          <w:cantSplit/>
          <w:tblHeader/>
          <w:jc w:val="center"/>
          <w:tblHeader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Karta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Holat va topshiriq</w:t>
            </w:r>
          </w:p>
        </w:tc>
      </w:tr>
      <w:tr w:rsidR="00C8156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S1 Ish holati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Kutubxona ilovasining qidiruvi uchta namunada tekshirildi. Bir natijada mavjudlik holati noto‘g‘ri. </w:t>
            </w:r>
            <w:r>
              <w:rPr>
                <w:rFonts w:ascii="Calibri" w:hAnsi="Calibri" w:eastAsia="Calibri" w:cs="Calibri"/>
                <w:sz w:val="28"/>
              </w:rPr>
              <w:t>Namoyish yaqin; sherik “tayyor deb aytaylik, keyin tuzatamiz” dedi. Siz ish holatini bildirishingiz kerak. Fakt, ikki variant va xizmat javobini tuzing.</w:t>
            </w:r>
          </w:p>
        </w:tc>
      </w:tr>
      <w:tr w:rsidR="00C8156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S2 Mualliflik va hissa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Guruh interfeysida tashqi kod parchasi ishlatilgan; uning sharti hali tekshiril</w:t>
            </w:r>
            <w:r>
              <w:rPr>
                <w:rFonts w:ascii="Calibri" w:hAnsi="Calibri" w:eastAsia="Calibri" w:cs="Calibri"/>
                <w:sz w:val="28"/>
              </w:rPr>
              <w:t>magan. Bir ishtirokchi “hammasini o‘zimiz yaratdik” deb yozmoqchi. O‘z hissasi, manba va foydalanish shartini qanday aniqlashtirasiz?</w:t>
            </w:r>
          </w:p>
        </w:tc>
      </w:tr>
      <w:tr w:rsidR="00C8156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S3 Xizmat muloqoti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Foydalanuvchi “qidiruv ishlamayapti” dedi. Sabab hali tekshirilmagan. Hamkasb foydalanuvchini ayblaydi</w:t>
            </w:r>
            <w:r>
              <w:rPr>
                <w:rFonts w:ascii="Calibri" w:hAnsi="Calibri" w:eastAsia="Calibri" w:cs="Calibri"/>
                <w:sz w:val="28"/>
              </w:rPr>
              <w:t>gan javob taklif qildi. Siz muammoni tushunish va keyingi qadamni kelishish uchun hurmatli javob tuzing.</w:t>
            </w:r>
          </w:p>
        </w:tc>
      </w:tr>
      <w:tr w:rsidR="00C8156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S4 Xolis tanlov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Ikki xizmat loyiha uchun ko‘rib chiqilmoqda. Siz tavsiya qilayotgan xizmatdan shaxsiy foyda olishingiz mumkin, lekin bu aloqa aytilmag</w:t>
            </w:r>
            <w:r>
              <w:rPr>
                <w:rFonts w:ascii="Calibri" w:hAnsi="Calibri" w:eastAsia="Calibri" w:cs="Calibri"/>
                <w:sz w:val="28"/>
              </w:rPr>
              <w:t>an. Qaysi ma’lumotni kimga bildirasiz va variantlarni qanday taqqoslaysiz?</w:t>
            </w:r>
          </w:p>
        </w:tc>
      </w:tr>
    </w:tbl>
    <w:p w:rsidR="00C81567" w:rsidRDefault="009A3417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Yangi shart kartalari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T1. Mijoz sizdan tekshirilmagan natija uchun “xatosiz ishlaydi” degan kafolat so‘radi.</w:t>
      </w:r>
      <w:r>
        <w:rPr>
          <w:rFonts w:ascii="Calibri" w:hAnsi="Calibri" w:eastAsia="Calibri" w:cs="Calibri"/>
          <w:sz w:val="28"/>
        </w:rPr>
        <w:br/>
        <w:t>T2. Hamkasb sizning tanqidingizni shaxsiy ayblov deb qabul qildi.</w:t>
      </w:r>
      <w:r>
        <w:rPr>
          <w:rFonts w:ascii="Calibri" w:hAnsi="Calibri" w:eastAsia="Calibri" w:cs="Calibri"/>
          <w:sz w:val="28"/>
        </w:rPr>
        <w:br/>
        <w:t xml:space="preserve">T3. </w:t>
      </w:r>
      <w:r>
        <w:rPr>
          <w:rFonts w:ascii="Calibri" w:hAnsi="Calibri" w:eastAsia="Calibri" w:cs="Calibri"/>
          <w:sz w:val="28"/>
        </w:rPr>
        <w:t>Manba shartini hali topmadingiz, muddat esa yaqin.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T1–T3dan biri o‘qituvchi tomonidan beriladi. Qaror o‘zgarsa nima sabab bo‘lganini ayting; o‘zgarmasa ham yangi shartni qanday hisobga olganingizni izohlang.</w:t>
      </w:r>
    </w:p>
    <w:p w:rsidR="00C81567" w:rsidRDefault="009A3417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4 Fakt va tomonlar ish varag‘i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O‘quvchi: _______</w:t>
      </w:r>
      <w:r>
        <w:rPr>
          <w:rFonts w:ascii="Calibri" w:hAnsi="Calibri" w:eastAsia="Calibri" w:cs="Calibri"/>
          <w:sz w:val="28"/>
        </w:rPr>
        <w:t>______________ Guruh: __________ Sana: __________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Asosiy karta S1; ikkinchi karta S____ . Har biri alohida to‘ldiriladi.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78"/>
        <w:gridCol w:w="3288"/>
        <w:gridCol w:w="3288"/>
      </w:tblGrid>
      <w:tr w:rsidR="00C81567">
        <w:trPr>
          <w:cantSplit/>
          <w:tblHeader/>
          <w:jc w:val="center"/>
          <w:tblHeader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Band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S1 bo‘yicha qayd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Ikkinchi holat bo‘yicha qayd</w:t>
            </w:r>
          </w:p>
        </w:tc>
      </w:tr>
      <w:tr w:rsidR="00C81567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Aniq faktlar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</w:r>
            <w:r>
              <w:rPr>
                <w:rFonts w:ascii="Calibri" w:hAnsi="Calibri" w:eastAsia="Calibri" w:cs="Calibri"/>
                <w:sz w:val="28"/>
              </w:rPr>
              <w:t>____________________</w:t>
            </w:r>
          </w:p>
        </w:tc>
      </w:tr>
      <w:tr w:rsidR="00C81567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Taxmin yoki noma’lum joy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</w:tr>
      <w:tr w:rsidR="00C81567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Aniqlashtirish savoli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</w:tr>
      <w:tr w:rsidR="00C81567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Ta’sir ko‘radigan</w:t>
            </w:r>
            <w:r>
              <w:rPr>
                <w:rFonts w:ascii="Calibri" w:hAnsi="Calibri" w:eastAsia="Calibri" w:cs="Calibri"/>
                <w:sz w:val="28"/>
              </w:rPr>
              <w:t xml:space="preserve"> tomonlar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</w:tr>
      <w:tr w:rsidR="00C81567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Tomonlar ehtiyoji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</w:tr>
      <w:tr w:rsidR="00C81567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Tegishli etik prinsip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</w:t>
            </w:r>
            <w:r>
              <w:rPr>
                <w:rFonts w:ascii="Calibri" w:hAnsi="Calibri" w:eastAsia="Calibri" w:cs="Calibri"/>
                <w:sz w:val="28"/>
              </w:rPr>
              <w:t>_____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</w:tr>
    </w:tbl>
    <w:p w:rsidR="00C81567" w:rsidRDefault="009A3417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Faktni tekshirish savoli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Bu xulosam kartadagi qaysi jumlaga tayanadi? ____________________________</w:t>
      </w:r>
      <w:r>
        <w:rPr>
          <w:rFonts w:ascii="Calibri" w:hAnsi="Calibri" w:eastAsia="Calibri" w:cs="Calibri"/>
          <w:sz w:val="28"/>
        </w:rPr>
        <w:br/>
        <w:t>Qaysi ma’lumotni bilmayman? _________________________________________</w:t>
      </w:r>
      <w:r>
        <w:rPr>
          <w:rFonts w:ascii="Calibri" w:hAnsi="Calibri" w:eastAsia="Calibri" w:cs="Calibri"/>
          <w:sz w:val="28"/>
        </w:rPr>
        <w:br/>
        <w:t>Kimdan yoki qaysi hujjatdan aniqlasht</w:t>
      </w:r>
      <w:r>
        <w:rPr>
          <w:rFonts w:ascii="Calibri" w:hAnsi="Calibri" w:eastAsia="Calibri" w:cs="Calibri"/>
          <w:sz w:val="28"/>
        </w:rPr>
        <w:t>iraman? ___________________________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Masalan, S1da “mavjudlik holati bir natijada noto‘g‘ri” fakt. “Barcha qidiruv buzilgan” degan hukm kartada berilmagan. Fakt chegarasini saqlang.</w:t>
      </w:r>
    </w:p>
    <w:p w:rsidR="00C81567" w:rsidRDefault="009A3417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5 Variantlar va qaror varag‘i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Jadvalni har ikkala holat uchun to‘ldiring. </w:t>
      </w:r>
      <w:r>
        <w:rPr>
          <w:rFonts w:ascii="Calibri" w:hAnsi="Calibri" w:eastAsia="Calibri" w:cs="Calibri"/>
          <w:sz w:val="28"/>
        </w:rPr>
        <w:t>Variantlar bir xil mezon bo‘yicha solishtirilsin: halollik, ta’sir, vakolat va keyingi tekshiruv.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3402"/>
        <w:gridCol w:w="3402"/>
      </w:tblGrid>
      <w:tr w:rsidR="00C81567">
        <w:trPr>
          <w:cantSplit/>
          <w:tblHeader/>
          <w:jc w:val="center"/>
          <w:tblHeader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Holat va variant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Foyda va ehtimoliy zarar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Prinsip va tekshirish</w:t>
            </w:r>
          </w:p>
        </w:tc>
      </w:tr>
      <w:tr w:rsidR="00C8156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S1 variant 1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</w:t>
            </w:r>
            <w:r>
              <w:rPr>
                <w:rFonts w:ascii="Calibri" w:hAnsi="Calibri" w:eastAsia="Calibri" w:cs="Calibri"/>
                <w:sz w:val="28"/>
              </w:rPr>
              <w:t>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</w:tr>
      <w:tr w:rsidR="00C8156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S1 variant 2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</w:tr>
      <w:tr w:rsidR="00C8156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S___ variant 1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</w:tr>
      <w:tr w:rsidR="00C8156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S___ variant 2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</w:tr>
    </w:tbl>
    <w:p w:rsidR="00C81567" w:rsidRDefault="009A3417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Tanlangan qaror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S1 qarorim: ___________________________________________</w:t>
      </w:r>
      <w:r>
        <w:rPr>
          <w:rFonts w:ascii="Calibri" w:hAnsi="Calibri" w:eastAsia="Calibri" w:cs="Calibri"/>
          <w:sz w:val="28"/>
        </w:rPr>
        <w:t>_____________</w:t>
      </w:r>
      <w:r>
        <w:rPr>
          <w:rFonts w:ascii="Calibri" w:hAnsi="Calibri" w:eastAsia="Calibri" w:cs="Calibri"/>
          <w:sz w:val="28"/>
        </w:rPr>
        <w:br/>
        <w:t>Fakt, prinsip va oqibat bilan asosi: ____________________________________</w:t>
      </w:r>
      <w:r>
        <w:rPr>
          <w:rFonts w:ascii="Calibri" w:hAnsi="Calibri" w:eastAsia="Calibri" w:cs="Calibri"/>
          <w:sz w:val="28"/>
        </w:rPr>
        <w:br/>
        <w:t>Keyingi qadam va mas’ul: ____________________________________________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Ikkinchi holat qarorim: ______________________________________________</w:t>
      </w:r>
      <w:r>
        <w:rPr>
          <w:rFonts w:ascii="Calibri" w:hAnsi="Calibri" w:eastAsia="Calibri" w:cs="Calibri"/>
          <w:sz w:val="28"/>
        </w:rPr>
        <w:br/>
        <w:t>Fakt, prinsip va oqibat bil</w:t>
      </w:r>
      <w:r>
        <w:rPr>
          <w:rFonts w:ascii="Calibri" w:hAnsi="Calibri" w:eastAsia="Calibri" w:cs="Calibri"/>
          <w:sz w:val="28"/>
        </w:rPr>
        <w:t>an asosi: ____________________________________</w:t>
      </w:r>
      <w:r>
        <w:rPr>
          <w:rFonts w:ascii="Calibri" w:hAnsi="Calibri" w:eastAsia="Calibri" w:cs="Calibri"/>
          <w:sz w:val="28"/>
        </w:rPr>
        <w:br/>
        <w:t>Keyingi qadam va mas’ul: ____________________________________________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Qaror bajarilganini qanday tekshirasiz? ________________________________</w:t>
      </w:r>
      <w:r>
        <w:rPr>
          <w:rFonts w:ascii="Calibri" w:hAnsi="Calibri" w:eastAsia="Calibri" w:cs="Calibri"/>
          <w:sz w:val="28"/>
        </w:rPr>
        <w:br/>
        <w:t>Yangi shart T___ ta’siri: ________________________________________</w:t>
      </w:r>
      <w:r>
        <w:rPr>
          <w:rFonts w:ascii="Calibri" w:hAnsi="Calibri" w:eastAsia="Calibri" w:cs="Calibri"/>
          <w:sz w:val="28"/>
        </w:rPr>
        <w:t>_____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Faqat “yashirish yoki aytish”ni belgilash yetarli emas. Qaysi fakt, kimga, qaysi shaklda va qanday keyingi qadam bilan aytilishi yozilsin.</w:t>
      </w:r>
    </w:p>
    <w:p w:rsidR="00C81567" w:rsidRDefault="009A3417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6 Xizmat javobi va rolli muloqot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6066"/>
      </w:tblGrid>
      <w:tr w:rsidR="00C81567">
        <w:trPr>
          <w:cantSplit/>
          <w:tblHeader/>
          <w:jc w:val="center"/>
          <w:tblHeader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Javob qismi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O‘quvchi matni</w:t>
            </w:r>
          </w:p>
        </w:tc>
      </w:tr>
      <w:tr w:rsidR="00C81567">
        <w:trPr>
          <w:cantSplit/>
          <w:jc w:val="center"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Tekshirilgan fakt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________________________________________________</w:t>
            </w:r>
          </w:p>
        </w:tc>
      </w:tr>
      <w:tr w:rsidR="00C81567">
        <w:trPr>
          <w:cantSplit/>
          <w:jc w:val="center"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Cheklov yoki aniqlashtirish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________________________________________________</w:t>
            </w:r>
          </w:p>
        </w:tc>
      </w:tr>
      <w:tr w:rsidR="00C81567">
        <w:trPr>
          <w:cantSplit/>
          <w:jc w:val="center"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Keyingi qadam va aloqa</w:t>
            </w:r>
          </w:p>
        </w:tc>
        <w:tc>
          <w:tcPr>
            <w:tcW w:w="60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________________________________________________</w:t>
            </w:r>
          </w:p>
        </w:tc>
      </w:tr>
    </w:tbl>
    <w:p w:rsidR="00C81567" w:rsidRDefault="009A3417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S1 uchun namunaviy xizmat javobi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“Qidiruv uchta namunada tekshirildi; birida mavjudlik holati noto‘g‘ri chiqdi. Shu sabab bu qismni hozircha to‘liq tayyor </w:t>
      </w:r>
      <w:r>
        <w:rPr>
          <w:rFonts w:ascii="Calibri" w:hAnsi="Calibri" w:eastAsia="Calibri" w:cs="Calibri"/>
          <w:sz w:val="28"/>
        </w:rPr>
        <w:t>deb ko‘rsata olmaymiz. Nuqsonni qayd etib, tuzatish va qayta tekshirish natijasini qachon bildirishimizni kelishaylik.”</w:t>
      </w:r>
    </w:p>
    <w:p w:rsidR="00C81567" w:rsidRDefault="009A3417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Rolli muloqot tartibi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Birinchi o‘quvchi xizmat javobini aytadi, ikkinchisi T kartadan savol beradi. Javob beruvchi fakt va cheklovni saq</w:t>
      </w:r>
      <w:r>
        <w:rPr>
          <w:rFonts w:ascii="Calibri" w:hAnsi="Calibri" w:eastAsia="Calibri" w:cs="Calibri"/>
          <w:sz w:val="28"/>
        </w:rPr>
        <w:t>lab, keyingi qadamni aniqlashtiradi. Keyin rollar almashadi. Har ikki o‘quvchining javobi alohida kuzatiladi.</w:t>
      </w:r>
    </w:p>
    <w:p w:rsidR="00C81567" w:rsidRDefault="009A3417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Kuzatuvchi tekshiradi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• Aytilgan da’vo fakt chegarasidan chiqmadimi?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• Javobda haqorat, ayblov yoki asossiz kafolat yo‘qmi?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• Qaror va keyingi qad</w:t>
      </w:r>
      <w:r>
        <w:rPr>
          <w:rFonts w:ascii="Calibri" w:hAnsi="Calibri" w:eastAsia="Calibri" w:cs="Calibri"/>
          <w:sz w:val="28"/>
        </w:rPr>
        <w:t>am tushunarli bo‘ldimi?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• Savolga javobda noma’lum ma’lumot yashirilmadimi?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Qayta aloqa va tuzatish: _____________________________________________</w:t>
      </w:r>
      <w:r>
        <w:rPr>
          <w:rFonts w:ascii="Calibri" w:hAnsi="Calibri" w:eastAsia="Calibri" w:cs="Calibri"/>
          <w:sz w:val="28"/>
        </w:rPr>
        <w:br/>
        <w:t>Yakuniy javobimda o‘zgartirgan jumla: __________________________________</w:t>
      </w:r>
    </w:p>
    <w:p w:rsidR="00C81567" w:rsidRDefault="009A3417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7 Javob yo‘nalishlari va baholash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8107"/>
      </w:tblGrid>
      <w:tr w:rsidR="00C81567">
        <w:trPr>
          <w:cantSplit/>
          <w:tblHeader/>
          <w:jc w:val="center"/>
          <w:tblHeader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Ka</w:t>
            </w:r>
            <w:r>
              <w:rPr>
                <w:rFonts w:ascii="Calibri" w:hAnsi="Calibri" w:eastAsia="Calibri" w:cs="Calibri"/>
                <w:b/>
                <w:sz w:val="28"/>
              </w:rPr>
              <w:t>rta</w:t>
            </w:r>
          </w:p>
        </w:tc>
        <w:tc>
          <w:tcPr>
            <w:tcW w:w="8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Qabul qilinadigan asos</w:t>
            </w:r>
          </w:p>
        </w:tc>
      </w:tr>
      <w:tr w:rsidR="00C8156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S1</w:t>
            </w:r>
          </w:p>
        </w:tc>
        <w:tc>
          <w:tcPr>
            <w:tcW w:w="8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Nuqson va tekshiruv chegarasini bildirish; to‘liq tayyor degan noto‘g‘ri da’voni rad etish; tuzatish va qayta tekshirishni kelishish.</w:t>
            </w:r>
          </w:p>
        </w:tc>
      </w:tr>
      <w:tr w:rsidR="00C8156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S2</w:t>
            </w:r>
          </w:p>
        </w:tc>
        <w:tc>
          <w:tcPr>
            <w:tcW w:w="8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Tashqi qism va o‘z hissasini ajratish; manba hamda shartni aniqlash; o‘zimiz yaratdik </w:t>
            </w:r>
            <w:r>
              <w:rPr>
                <w:rFonts w:ascii="Calibri" w:hAnsi="Calibri" w:eastAsia="Calibri" w:cs="Calibri"/>
                <w:sz w:val="28"/>
              </w:rPr>
              <w:t>degan noto‘g‘ri da’voni tuzatish.</w:t>
            </w:r>
          </w:p>
        </w:tc>
      </w:tr>
      <w:tr w:rsidR="00C8156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S3</w:t>
            </w:r>
          </w:p>
        </w:tc>
        <w:tc>
          <w:tcPr>
            <w:tcW w:w="8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Qaysi so‘rov va qanday belgi kuzatilganini hurmat bilan so‘rash; sababni tekshirmasdan ayblamaslik; keyingi aloqa.</w:t>
            </w:r>
          </w:p>
        </w:tc>
      </w:tr>
      <w:tr w:rsidR="00C8156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S4</w:t>
            </w:r>
          </w:p>
        </w:tc>
        <w:tc>
          <w:tcPr>
            <w:tcW w:w="8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Shaxsiy manfaatni tegishli mas’ulga bildirish; variantlarni bir xil mezon bilan ko‘rish; tashkilot </w:t>
            </w:r>
            <w:r>
              <w:rPr>
                <w:rFonts w:ascii="Calibri" w:hAnsi="Calibri" w:eastAsia="Calibri" w:cs="Calibri"/>
                <w:sz w:val="28"/>
              </w:rPr>
              <w:t>tartibini aniqlash.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8334"/>
      </w:tblGrid>
      <w:tr w:rsidR="00C81567">
        <w:trPr>
          <w:cantSplit/>
          <w:tblHeader/>
          <w:jc w:val="center"/>
          <w:tblHeader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Baho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4.1 indikatorining modul mezoni</w:t>
            </w:r>
          </w:p>
        </w:tc>
      </w:tr>
      <w:tr w:rsidR="00C8156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2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Professional etika talablariga amal qilmaydi.</w:t>
            </w:r>
          </w:p>
        </w:tc>
      </w:tr>
      <w:tr w:rsidR="00C8156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3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Professional etika talablarini biladi, biroq ularga doimo rioya qilmaydi.</w:t>
            </w:r>
          </w:p>
        </w:tc>
      </w:tr>
      <w:tr w:rsidR="00C8156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4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Professional etika va xizmat odobi talablariga rioya qiladi.</w:t>
            </w:r>
          </w:p>
        </w:tc>
      </w:tr>
      <w:tr w:rsidR="00C8156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5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Murakkab kasbiy vaziyatlarda professional etika tamoyillari asosida qaror qabul qiladi.</w:t>
            </w:r>
          </w:p>
        </w:tc>
      </w:tr>
    </w:tbl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Baholash dalili: ikki tahlil, variantlar oqibati, prinsip va qaror bog‘lanishi, individual rolli xizmat javobi hamda tuzatish. Variantlar soni mahsulot sharti; </w:t>
      </w:r>
      <w:r>
        <w:rPr>
          <w:rFonts w:ascii="Calibri" w:hAnsi="Calibri" w:eastAsia="Calibri" w:cs="Calibri"/>
          <w:sz w:val="28"/>
        </w:rPr>
        <w:t>sonning o‘zi bahoni belgilamaydi. Murakkab yangi shartda ham fakt va etik asos saqlanishi tekshiriladi.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N12 va A5 dalillari 4.1 bo‘yicha birga ko‘riladi. Ko‘mak darajasi baho emas. Rolli javob simulyatsiyada kuzatilgan dalil deb yoziladi; real mijoz bilan </w:t>
      </w:r>
      <w:r>
        <w:rPr>
          <w:rFonts w:ascii="Calibri" w:hAnsi="Calibri" w:eastAsia="Calibri" w:cs="Calibri"/>
          <w:sz w:val="28"/>
        </w:rPr>
        <w:t>xizmat bajarganlik sifatida qayd etilmaydi. ON4 uchun 4.2 ham kerak: u N13 va A6da tekshiriladi.</w:t>
      </w:r>
    </w:p>
    <w:p w:rsidR="00C81567" w:rsidRDefault="009A3417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8 Individual himoya va yakun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85"/>
        <w:gridCol w:w="5669"/>
      </w:tblGrid>
      <w:tr w:rsidR="00C81567">
        <w:trPr>
          <w:cantSplit/>
          <w:tblHeader/>
          <w:jc w:val="center"/>
          <w:tblHeader/>
        </w:trPr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Himoya bandi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O‘quvchi izohi</w:t>
            </w:r>
          </w:p>
        </w:tc>
      </w:tr>
      <w:tr w:rsidR="00C81567">
        <w:trPr>
          <w:cantSplit/>
          <w:jc w:val="center"/>
        </w:trPr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Qarorimni belgilagan asosiy fakt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________________________________________________</w:t>
            </w:r>
          </w:p>
        </w:tc>
      </w:tr>
      <w:tr w:rsidR="00C81567">
        <w:trPr>
          <w:cantSplit/>
          <w:jc w:val="center"/>
        </w:trPr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Rad etgan varianti</w:t>
            </w:r>
            <w:r>
              <w:rPr>
                <w:rFonts w:ascii="Calibri" w:hAnsi="Calibri" w:eastAsia="Calibri" w:cs="Calibri"/>
                <w:sz w:val="28"/>
              </w:rPr>
              <w:t>m va sababi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________________________________________________</w:t>
            </w:r>
          </w:p>
        </w:tc>
      </w:tr>
      <w:tr w:rsidR="00C81567">
        <w:trPr>
          <w:cantSplit/>
          <w:jc w:val="center"/>
        </w:trPr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Eng muhim etik prinsip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________________________________________________</w:t>
            </w:r>
          </w:p>
        </w:tc>
      </w:tr>
      <w:tr w:rsidR="00C81567">
        <w:trPr>
          <w:cantSplit/>
          <w:jc w:val="center"/>
        </w:trPr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Yangi shartdagi javobim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________________________________________________</w:t>
            </w:r>
          </w:p>
        </w:tc>
      </w:tr>
      <w:tr w:rsidR="00C81567">
        <w:trPr>
          <w:cantSplit/>
          <w:jc w:val="center"/>
        </w:trPr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Tuzatgan bandim va tekshirish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C81567" w:rsidRDefault="009A3417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________________________________________________</w:t>
            </w:r>
          </w:p>
        </w:tc>
      </w:tr>
    </w:tbl>
    <w:p w:rsidR="00C81567" w:rsidRDefault="009A3417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Darajalashtirilgan yordam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C: savol boshlanishlari va variant kartalari beriladi. B: tahlil hamda javob mustaqil yoziladi. A: qarama-qarshi manfaat va yangi shart qo‘shiladi;</w:t>
      </w:r>
      <w:r>
        <w:rPr>
          <w:rFonts w:ascii="Calibri" w:hAnsi="Calibri" w:eastAsia="Calibri" w:cs="Calibri"/>
          <w:sz w:val="28"/>
        </w:rPr>
        <w:t xml:space="preserve"> cheklov hamda muqobil yo‘l asoslanadi. Hech bir daraja avtomatik yakuniy baho emas.</w:t>
      </w:r>
    </w:p>
    <w:p w:rsidR="00C81567" w:rsidRDefault="009A3417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Himoya savollari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1. Qaroringiz qaysi faktga tayanadi?</w:t>
      </w:r>
      <w:r>
        <w:rPr>
          <w:rFonts w:ascii="Calibri" w:hAnsi="Calibri" w:eastAsia="Calibri" w:cs="Calibri"/>
          <w:sz w:val="28"/>
        </w:rPr>
        <w:br/>
        <w:t>2. Kimga qanday oqibat bo‘lishi mumkin?</w:t>
      </w:r>
      <w:r>
        <w:rPr>
          <w:rFonts w:ascii="Calibri" w:hAnsi="Calibri" w:eastAsia="Calibri" w:cs="Calibri"/>
          <w:sz w:val="28"/>
        </w:rPr>
        <w:br/>
        <w:t>3. Nega ikkinchi variantni rad etdingiz?</w:t>
      </w:r>
      <w:r>
        <w:rPr>
          <w:rFonts w:ascii="Calibri" w:hAnsi="Calibri" w:eastAsia="Calibri" w:cs="Calibri"/>
          <w:sz w:val="28"/>
        </w:rPr>
        <w:br/>
        <w:t>4. Javobingizda qanday asossiz va’da</w:t>
      </w:r>
      <w:r>
        <w:rPr>
          <w:rFonts w:ascii="Calibri" w:hAnsi="Calibri" w:eastAsia="Calibri" w:cs="Calibri"/>
          <w:sz w:val="28"/>
        </w:rPr>
        <w:t>dan saqlandingiz?</w:t>
      </w:r>
      <w:r>
        <w:rPr>
          <w:rFonts w:ascii="Calibri" w:hAnsi="Calibri" w:eastAsia="Calibri" w:cs="Calibri"/>
          <w:sz w:val="28"/>
        </w:rPr>
        <w:br/>
        <w:t>5. Qaror bajarilganini qanday tekshirasiz?</w:t>
      </w:r>
    </w:p>
    <w:p w:rsidR="00C81567" w:rsidRDefault="009A3417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Yakuniy tekshiruv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S1 va tanlangan holat, ikki variant, qaror, xizmat javobi va T kartaga izoh borligini tekshiring. Sherik fikri asosida bitta jumlani tuzating. Varaq yoki faylni o‘qituvchi belgi</w:t>
      </w:r>
      <w:r>
        <w:rPr>
          <w:rFonts w:ascii="Calibri" w:hAnsi="Calibri" w:eastAsia="Calibri" w:cs="Calibri"/>
          <w:sz w:val="28"/>
        </w:rPr>
        <w:t>lagan tartibda topshiring; tashqi insonlarga yubormang.</w:t>
      </w:r>
    </w:p>
    <w:p w:rsidR="00C81567" w:rsidRDefault="009A3417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Manbalar va rejadagi o‘rin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30610203 IT dasturchi ta’lim dasturi, UKM.1; UKM.1 o‘quv dasturidagi A5 va 4.1 mezoni; N12 professional etika va xizmat odobi materiali. Undagi umumiy etik tamoyillar ACM Co</w:t>
      </w:r>
      <w:r>
        <w:rPr>
          <w:rFonts w:ascii="Calibri" w:hAnsi="Calibri" w:eastAsia="Calibri" w:cs="Calibri"/>
          <w:sz w:val="28"/>
        </w:rPr>
        <w:t>de of Ethics and Professional Conduct bilan bog‘langan. Vaziyatlar, namuna javoblar va ish varaqlari ushbu RTR uchun mualliflik o‘quv ishlanmasidir.</w:t>
      </w:r>
    </w:p>
    <w:p w:rsidR="00C81567" w:rsidRDefault="009A3417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A5ning 2 soati reja ichida hisoblanadi; mustaqil ta’lim soatlari takror qo‘shilmaydi. Keyingi mavzu N13 — </w:t>
      </w:r>
      <w:r>
        <w:rPr>
          <w:rFonts w:ascii="Calibri" w:hAnsi="Calibri" w:eastAsia="Calibri" w:cs="Calibri"/>
          <w:sz w:val="28"/>
        </w:rPr>
        <w:t>Axborot xavfsizligi va shaxsiy ma’lumotlar.</w:t>
      </w:r>
    </w:p>
    <w:p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Atamalar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78"/>
        <w:gridCol w:w="6576"/>
      </w:tblGrid>
      <w:tr w:rsidR="00B87367">
        <w:trPr>
          <w:cantSplit/>
          <w:tblHeader/>
          <w:jc w:val="center"/>
          <w:tblHeader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87367" w:rsidRDefault="00A774F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Atama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87367" w:rsidRDefault="00A774F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Izoh</w:t>
            </w:r>
          </w:p>
        </w:tc>
      </w:tr>
      <w:tr w:rsidR="00B87367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87367" w:rsidRDefault="00A774F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Etik qaror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87367" w:rsidRDefault="00A774F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Fakt, prinsip, tomonlar va oqibatni hisobga olib tanlangan kasbiy yechim.</w:t>
            </w:r>
          </w:p>
        </w:tc>
      </w:tr>
      <w:tr w:rsidR="00B87367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87367" w:rsidRDefault="00A774F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Halollik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87367" w:rsidRDefault="00A774F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Ish, dalil, </w:t>
            </w:r>
            <w:r>
              <w:rPr>
                <w:rFonts w:ascii="Calibri" w:hAnsi="Calibri" w:eastAsia="Calibri" w:cs="Calibri"/>
                <w:sz w:val="28"/>
              </w:rPr>
              <w:t>imkoniyat va cheklovni chalg‘itmasdan bildirish.</w:t>
            </w:r>
          </w:p>
        </w:tc>
      </w:tr>
      <w:tr w:rsidR="00B87367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87367" w:rsidRDefault="00A774F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Litsenziya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87367" w:rsidRDefault="00A774F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Materialdan foydalanish uchun belgilangan huquq va shartlar.</w:t>
            </w:r>
          </w:p>
        </w:tc>
      </w:tr>
      <w:tr w:rsidR="00B87367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87367" w:rsidRDefault="00A774F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Manfaatlar to‘qnashuvi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87367" w:rsidRDefault="00A774F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Shaxsiy manfaat kasbiy qaror xolisligiga ta’sir qilishi mumkin bo‘lgan holat.</w:t>
            </w:r>
          </w:p>
        </w:tc>
      </w:tr>
      <w:tr w:rsidR="00B87367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87367" w:rsidRDefault="00A774F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Manba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87367" w:rsidRDefault="00A774F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Foydalanilgan material </w:t>
            </w:r>
            <w:r>
              <w:rPr>
                <w:rFonts w:ascii="Calibri" w:hAnsi="Calibri" w:eastAsia="Calibri" w:cs="Calibri"/>
                <w:sz w:val="28"/>
              </w:rPr>
              <w:t>yoki g‘oyaning kelib chiqishi.</w:t>
            </w:r>
          </w:p>
        </w:tc>
      </w:tr>
      <w:tr w:rsidR="00B87367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87367" w:rsidRDefault="00A774F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Mas’uliyat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87367" w:rsidRDefault="00A774F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O‘z vazifasi va natijasi uchun hisob berish.</w:t>
            </w:r>
          </w:p>
        </w:tc>
      </w:tr>
      <w:tr w:rsidR="00B87367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87367" w:rsidRDefault="00A774F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Qayta aloqa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87367" w:rsidRDefault="00A774F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Natijani yaxshilashga qaratilgan aniq izoh va taklif.</w:t>
            </w:r>
          </w:p>
        </w:tc>
      </w:tr>
      <w:tr w:rsidR="00B87367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87367" w:rsidRDefault="00A774F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Xizmat odobi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87367" w:rsidRDefault="00A774F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Xizmat jarayonida hurmatli, aniq va mas’uliyatli muloqot tartibi.</w:t>
            </w:r>
          </w:p>
        </w:tc>
      </w:tr>
    </w:tbl>
    <w:sectPr w:rsidR="00C81567" w:rsidSect="00034616">
      <w:footerReference w:type="default" r:id="rId9"/>
      <w:head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3417" w:rsidRDefault="009A3417">
      <w:pPr>
        <w:spacing w:after="0"/>
      </w:pPr>
      <w:r>
        <w:separator/>
      </w:r>
    </w:p>
  </w:endnote>
  <w:endnote w:type="continuationSeparator" w:id="0">
    <w:p w:rsidR="009A3417" w:rsidRDefault="009A34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1567" w:rsidRDefault="009A3417">
    <w:pPr>
      <w:pStyle w:val="a7"/>
      <w:keepNext w:val="0"/>
      <w:spacing w:before="120" w:after="100" w:line="240" w:lineRule="auto"/>
      <w:jc w:val="right"/>
    </w:pPr>
    <w:r>
      <w:rPr>
        <w:rFonts w:ascii="Calibri" w:hAnsi="Calibri" w:eastAsia="Calibri" w:cs="Calibri"/>
        <w:sz w:val="28"/>
      </w:rPr>
      <w:fldChar w:fldCharType="begin"/>
    </w:r>
    <w:r>
      <w:rPr>
        <w:rFonts w:ascii="Calibri" w:hAnsi="Calibri" w:eastAsia="Calibri" w:cs="Calibri"/>
        <w:sz w:val="28"/>
      </w:rPr>
      <w:instrText>PAGE</w:instrText>
    </w:r>
    <w:r>
      <w:rPr>
        <w:rFonts w:ascii="Calibri" w:hAnsi="Calibri" w:eastAsia="Calibri" w:cs="Calibri"/>
        <w:sz w:val="28"/>
      </w:rPr>
      <w:fldChar w:fldCharType="separate"/>
    </w:r>
    <w:r w:rsidR="00FF033E">
      <w:rPr>
        <w:rFonts w:ascii="Calibri" w:hAnsi="Calibri" w:eastAsia="Calibri" w:cs="Calibri"/>
        <w:noProof/>
        <w:sz w:val="28"/>
      </w:rPr>
      <w:t>1</w:t>
    </w:r>
    <w:r>
      <w:rPr>
        <w:rFonts w:ascii="Calibri" w:hAnsi="Calibri" w:eastAsia="Calibri" w:cs="Calibri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3417" w:rsidRDefault="009A3417">
      <w:pPr>
        <w:spacing w:after="0"/>
      </w:pPr>
      <w:r>
        <w:separator/>
      </w:r>
    </w:p>
  </w:footnote>
  <w:footnote w:type="continuationSeparator" w:id="0">
    <w:p w:rsidR="009A3417" w:rsidRDefault="009A3417">
      <w:pPr>
        <w:spacing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120" w:after="10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3417"/>
    <w:rsid w:val="00AA1D8D"/>
    <w:rsid w:val="00B47730"/>
    <w:rsid w:val="00C81567"/>
    <w:rsid w:val="00CB0664"/>
    <w:rsid w:val="00FC693F"/>
    <w:rsid w:val="00FF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pageBreakBefore w:val="0"/>
      <w:spacing w:after="160" w:line="240" w:lineRule="auto"/>
    </w:pPr>
    <w:rPr>
      <w:rFonts w:ascii="Calibri" w:hAnsi="Calibri" w:eastAsia="Calibri" w:cs="Calibri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 w:val="0"/>
      <w:spacing w:before="480" w:line="240" w:lineRule="auto"/>
      <w:outlineLvl w:val="0"/>
    </w:pPr>
    <w:rPr>
      <w:rFonts w:ascii="Calibri" w:hAnsi="Calibri" w:eastAsia="Calibri" w:cs="Calibr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pageBreakBefore w:val="0"/>
      <w:spacing w:before="200" w:line="240" w:lineRule="auto"/>
      <w:outlineLvl w:val="1"/>
    </w:pPr>
    <w:rPr>
      <w:rFonts w:ascii="Calibri" w:hAnsi="Calibri" w:eastAsia="Calibri" w:cs="Calibr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pageBreakBefore w:val="0"/>
      <w:spacing w:before="200" w:after="0" w:line="240" w:lineRule="auto"/>
      <w:outlineLvl w:val="2"/>
    </w:pPr>
    <w:rPr>
      <w:rFonts w:ascii="Calibri" w:hAnsi="Calibri" w:eastAsia="Calibri" w:cs="Calibri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3"/>
    </w:pPr>
    <w:rPr>
      <w:rFonts w:ascii="Calibri" w:hAnsi="Calibri" w:eastAsia="Calibri" w:cs="Calibri"/>
      <w:b/>
      <w:bCs/>
      <w:i/>
      <w:iCs/>
      <w:color w:val="000000"/>
      <w:sz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4"/>
    </w:pPr>
    <w:rPr>
      <w:rFonts w:ascii="Calibri" w:hAnsi="Calibri" w:eastAsia="Calibri" w:cs="Calibri"/>
      <w:color w:val="000000"/>
      <w:sz w:val="2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5"/>
    </w:pPr>
    <w:rPr>
      <w:rFonts w:ascii="Calibri" w:hAnsi="Calibri" w:eastAsia="Calibri" w:cs="Calibri"/>
      <w:i/>
      <w:iCs/>
      <w:color w:val="000000"/>
      <w:sz w:val="28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6"/>
    </w:pPr>
    <w:rPr>
      <w:rFonts w:ascii="Calibri" w:hAnsi="Calibri" w:eastAsia="Calibri" w:cs="Calibri"/>
      <w:i/>
      <w:iCs/>
      <w:color w:val="000000"/>
      <w:sz w:val="28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7"/>
    </w:pPr>
    <w:rPr>
      <w:rFonts w:ascii="Calibri" w:hAnsi="Calibri" w:eastAsia="Calibri" w:cs="Calibri"/>
      <w:color w:val="000000"/>
      <w:sz w:val="28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8"/>
    </w:pPr>
    <w:rPr>
      <w:rFonts w:ascii="Calibri" w:hAnsi="Calibri" w:eastAsia="Calibri" w:cs="Calibri"/>
      <w:i/>
      <w:iCs/>
      <w:color w:val="000000"/>
      <w:sz w:val="28"/>
      <w:szCs w:val="20"/>
    </w:rPr>
  </w:style>
  <w:style w:type="character" w:default="1" w:styleId="a2">
    <w:name w:val="Default Paragraph Font"/>
    <w:uiPriority w:val="1"/>
    <w:semiHidden/>
    <w:unhideWhenUsed/>
    <w:rPr>
      <w:rFonts w:ascii="Calibri" w:hAnsi="Calibri" w:eastAsia="Calibri" w:cs="Calibri"/>
      <w:color w:val="000000"/>
      <w:sz w:val="28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pageBreakBefore w:val="0"/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Calibri" w:hAnsi="Calibri" w:eastAsia="Calibri" w:cs="Calibri"/>
      <w:color w:val="000000"/>
      <w:sz w:val="28"/>
    </w:rPr>
  </w:style>
  <w:style w:type="paragraph" w:styleId="a7">
    <w:name w:val="footer"/>
    <w:basedOn w:val="a1"/>
    <w:link w:val="a8"/>
    <w:uiPriority w:val="99"/>
    <w:unhideWhenUsed/>
    <w:rsid w:val="00E618BF"/>
    <w:pPr>
      <w:pageBreakBefore w:val="0"/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Calibri" w:hAnsi="Calibri" w:eastAsia="Calibri" w:cs="Calibri"/>
      <w:color w:val="000000"/>
      <w:sz w:val="28"/>
    </w:rPr>
  </w:style>
  <w:style w:type="paragraph" w:styleId="a9">
    <w:name w:val="No Spacing"/>
    <w:uiPriority w:val="1"/>
    <w:qFormat/>
    <w:rsid w:val="00FC693F"/>
    <w:pPr>
      <w:pageBreakBefore w:val="0"/>
      <w:spacing w:after="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Calibri" w:hAnsi="Calibri" w:eastAsia="Calibri" w:cs="Calibr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Calibri" w:hAnsi="Calibri" w:eastAsia="Calibri" w:cs="Calibr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Calibri" w:hAnsi="Calibri" w:eastAsia="Calibri" w:cs="Calibri"/>
      <w:b/>
      <w:bCs/>
      <w:color w:val="000000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ageBreakBefore w:val="0"/>
      <w:spacing w:line="240" w:lineRule="auto"/>
      <w:contextualSpacing/>
    </w:pPr>
    <w:rPr>
      <w:rFonts w:ascii="Calibri" w:hAnsi="Calibri" w:eastAsia="Calibri" w:cs="Calibri"/>
      <w:color w:val="000000"/>
      <w:spacing w:val="5"/>
      <w:kern w:val="28"/>
      <w:sz w:val="28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="Calibri" w:hAnsi="Calibri" w:eastAsia="Calibri" w:cs="Calibri"/>
      <w:color w:val="000000"/>
      <w:spacing w:val="5"/>
      <w:kern w:val="28"/>
      <w:sz w:val="2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pageBreakBefore w:val="0"/>
      <w:numPr>
        <w:ilvl w:val="1"/>
      </w:numPr>
      <w:spacing w:line="240" w:lineRule="auto"/>
    </w:pPr>
    <w:rPr>
      <w:rFonts w:ascii="Calibri" w:hAnsi="Calibri" w:eastAsia="Calibri" w:cs="Calibri"/>
      <w:i/>
      <w:iCs/>
      <w:color w:val="000000"/>
      <w:spacing w:val="15"/>
      <w:sz w:val="28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Calibri" w:hAnsi="Calibri" w:eastAsia="Calibri" w:cs="Calibri"/>
      <w:i/>
      <w:iCs/>
      <w:color w:val="000000"/>
      <w:spacing w:val="15"/>
      <w:sz w:val="28"/>
      <w:szCs w:val="24"/>
    </w:rPr>
  </w:style>
  <w:style w:type="paragraph" w:styleId="ae">
    <w:name w:val="List Paragraph"/>
    <w:basedOn w:val="a1"/>
    <w:uiPriority w:val="34"/>
    <w:qFormat/>
    <w:rsid w:val="00FC693F"/>
    <w:pPr>
      <w:pageBreakBefore w:val="0"/>
      <w:spacing w:line="240" w:lineRule="auto"/>
      <w:ind w:left="720"/>
      <w:contextualSpacing/>
    </w:pPr>
    <w:rPr>
      <w:rFonts w:ascii="Calibri" w:hAnsi="Calibri" w:eastAsia="Calibri" w:cs="Calibri"/>
      <w:color w:val="000000"/>
      <w:sz w:val="28"/>
    </w:rPr>
  </w:style>
  <w:style w:type="paragraph" w:styleId="af">
    <w:name w:val="Body Text"/>
    <w:basedOn w:val="a1"/>
    <w:link w:val="af0"/>
    <w:uiPriority w:val="99"/>
    <w:unhideWhenUsed/>
    <w:rsid w:val="00AA1D8D"/>
    <w:pPr>
      <w:pageBreakBefore w:val="0"/>
      <w:spacing w:after="12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Calibri" w:hAnsi="Calibri" w:eastAsia="Calibri" w:cs="Calibri"/>
      <w:color w:val="000000"/>
      <w:sz w:val="28"/>
    </w:rPr>
  </w:style>
  <w:style w:type="paragraph" w:styleId="23">
    <w:name w:val="Body Text 2"/>
    <w:basedOn w:val="a1"/>
    <w:link w:val="24"/>
    <w:uiPriority w:val="99"/>
    <w:unhideWhenUsed/>
    <w:rsid w:val="00AA1D8D"/>
    <w:pPr>
      <w:pageBreakBefore w:val="0"/>
      <w:spacing w:after="12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Calibri" w:hAnsi="Calibri" w:eastAsia="Calibri" w:cs="Calibri"/>
      <w:color w:val="000000"/>
      <w:sz w:val="28"/>
    </w:rPr>
  </w:style>
  <w:style w:type="paragraph" w:styleId="33">
    <w:name w:val="Body Text 3"/>
    <w:basedOn w:val="a1"/>
    <w:link w:val="34"/>
    <w:uiPriority w:val="99"/>
    <w:unhideWhenUsed/>
    <w:rsid w:val="00AA1D8D"/>
    <w:pPr>
      <w:pageBreakBefore w:val="0"/>
      <w:spacing w:after="120" w:line="240" w:lineRule="auto"/>
    </w:pPr>
    <w:rPr>
      <w:rFonts w:ascii="Calibri" w:hAnsi="Calibri" w:eastAsia="Calibri" w:cs="Calibri"/>
      <w:color w:val="000000"/>
      <w:sz w:val="28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Calibri" w:hAnsi="Calibri" w:eastAsia="Calibri" w:cs="Calibri"/>
      <w:color w:val="000000"/>
      <w:sz w:val="28"/>
      <w:szCs w:val="16"/>
    </w:rPr>
  </w:style>
  <w:style w:type="paragraph" w:styleId="af1">
    <w:name w:val="List"/>
    <w:basedOn w:val="a1"/>
    <w:uiPriority w:val="99"/>
    <w:unhideWhenUsed/>
    <w:rsid w:val="00AA1D8D"/>
    <w:pPr>
      <w:pageBreakBefore w:val="0"/>
      <w:spacing w:line="240" w:lineRule="auto"/>
      <w:ind w:left="360" w:hanging="360"/>
      <w:contextualSpacing/>
    </w:pPr>
    <w:rPr>
      <w:rFonts w:ascii="Calibri" w:hAnsi="Calibri" w:eastAsia="Calibri" w:cs="Calibri"/>
      <w:color w:val="000000"/>
      <w:sz w:val="28"/>
    </w:rPr>
  </w:style>
  <w:style w:type="paragraph" w:styleId="25">
    <w:name w:val="List 2"/>
    <w:basedOn w:val="a1"/>
    <w:uiPriority w:val="99"/>
    <w:unhideWhenUsed/>
    <w:rsid w:val="00326F90"/>
    <w:pPr>
      <w:pageBreakBefore w:val="0"/>
      <w:spacing w:line="240" w:lineRule="auto"/>
      <w:ind w:left="720" w:hanging="360"/>
      <w:contextualSpacing/>
    </w:pPr>
    <w:rPr>
      <w:rFonts w:ascii="Calibri" w:hAnsi="Calibri" w:eastAsia="Calibri" w:cs="Calibri"/>
      <w:color w:val="000000"/>
      <w:sz w:val="28"/>
    </w:rPr>
  </w:style>
  <w:style w:type="paragraph" w:styleId="35">
    <w:name w:val="List 3"/>
    <w:basedOn w:val="a1"/>
    <w:uiPriority w:val="99"/>
    <w:unhideWhenUsed/>
    <w:rsid w:val="00326F90"/>
    <w:pPr>
      <w:pageBreakBefore w:val="0"/>
      <w:spacing w:line="240" w:lineRule="auto"/>
      <w:ind w:left="1080" w:hanging="360"/>
      <w:contextualSpacing/>
    </w:pPr>
    <w:rPr>
      <w:rFonts w:ascii="Calibri" w:hAnsi="Calibri" w:eastAsia="Calibri" w:cs="Calibri"/>
      <w:color w:val="000000"/>
      <w:sz w:val="28"/>
    </w:rPr>
  </w:style>
  <w:style w:type="paragraph" w:styleId="a0">
    <w:name w:val="List Bullet"/>
    <w:basedOn w:val="a1"/>
    <w:uiPriority w:val="99"/>
    <w:unhideWhenUsed/>
    <w:rsid w:val="00326F90"/>
    <w:pPr>
      <w:pageBreakBefore w:val="0"/>
      <w:numPr>
        <w:numId w:val="1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20">
    <w:name w:val="List Bullet 2"/>
    <w:basedOn w:val="a1"/>
    <w:uiPriority w:val="99"/>
    <w:unhideWhenUsed/>
    <w:rsid w:val="00326F90"/>
    <w:pPr>
      <w:pageBreakBefore w:val="0"/>
      <w:numPr>
        <w:numId w:val="2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30">
    <w:name w:val="List Bullet 3"/>
    <w:basedOn w:val="a1"/>
    <w:uiPriority w:val="99"/>
    <w:unhideWhenUsed/>
    <w:rsid w:val="00326F90"/>
    <w:pPr>
      <w:pageBreakBefore w:val="0"/>
      <w:numPr>
        <w:numId w:val="3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a">
    <w:name w:val="List Number"/>
    <w:basedOn w:val="a1"/>
    <w:uiPriority w:val="99"/>
    <w:unhideWhenUsed/>
    <w:rsid w:val="00326F90"/>
    <w:pPr>
      <w:pageBreakBefore w:val="0"/>
      <w:numPr>
        <w:numId w:val="5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2">
    <w:name w:val="List Number 2"/>
    <w:basedOn w:val="a1"/>
    <w:uiPriority w:val="99"/>
    <w:unhideWhenUsed/>
    <w:rsid w:val="0029639D"/>
    <w:pPr>
      <w:pageBreakBefore w:val="0"/>
      <w:numPr>
        <w:numId w:val="6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3">
    <w:name w:val="List Number 3"/>
    <w:basedOn w:val="a1"/>
    <w:uiPriority w:val="99"/>
    <w:unhideWhenUsed/>
    <w:rsid w:val="0029639D"/>
    <w:pPr>
      <w:pageBreakBefore w:val="0"/>
      <w:numPr>
        <w:numId w:val="7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af2">
    <w:name w:val="List Continue"/>
    <w:basedOn w:val="a1"/>
    <w:uiPriority w:val="99"/>
    <w:unhideWhenUsed/>
    <w:rsid w:val="0029639D"/>
    <w:pPr>
      <w:pageBreakBefore w:val="0"/>
      <w:spacing w:after="120" w:line="240" w:lineRule="auto"/>
      <w:ind w:left="360"/>
      <w:contextualSpacing/>
    </w:pPr>
    <w:rPr>
      <w:rFonts w:ascii="Calibri" w:hAnsi="Calibri" w:eastAsia="Calibri" w:cs="Calibri"/>
      <w:color w:val="000000"/>
      <w:sz w:val="28"/>
    </w:rPr>
  </w:style>
  <w:style w:type="paragraph" w:styleId="26">
    <w:name w:val="List Continue 2"/>
    <w:basedOn w:val="a1"/>
    <w:uiPriority w:val="99"/>
    <w:unhideWhenUsed/>
    <w:rsid w:val="0029639D"/>
    <w:pPr>
      <w:pageBreakBefore w:val="0"/>
      <w:spacing w:after="120" w:line="240" w:lineRule="auto"/>
      <w:ind w:left="720"/>
      <w:contextualSpacing/>
    </w:pPr>
    <w:rPr>
      <w:rFonts w:ascii="Calibri" w:hAnsi="Calibri" w:eastAsia="Calibri" w:cs="Calibri"/>
      <w:color w:val="000000"/>
      <w:sz w:val="28"/>
    </w:rPr>
  </w:style>
  <w:style w:type="paragraph" w:styleId="36">
    <w:name w:val="List Continue 3"/>
    <w:basedOn w:val="a1"/>
    <w:uiPriority w:val="99"/>
    <w:unhideWhenUsed/>
    <w:rsid w:val="0029639D"/>
    <w:pPr>
      <w:pageBreakBefore w:val="0"/>
      <w:spacing w:after="120" w:line="240" w:lineRule="auto"/>
      <w:ind w:left="1080"/>
      <w:contextualSpacing/>
    </w:pPr>
    <w:rPr>
      <w:rFonts w:ascii="Calibri" w:hAnsi="Calibri" w:eastAsia="Calibri" w:cs="Calibri"/>
      <w:color w:val="000000"/>
      <w:sz w:val="28"/>
    </w:rPr>
  </w:style>
  <w:style w:type="paragraph" w:styleId="af3">
    <w:name w:val="macro"/>
    <w:link w:val="af4"/>
    <w:uiPriority w:val="99"/>
    <w:unhideWhenUsed/>
    <w:rsid w:val="0029639D"/>
    <w:pPr>
      <w:pageBreakBefore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/>
    </w:pPr>
    <w:rPr>
      <w:rFonts w:ascii="Calibri" w:hAnsi="Calibri" w:eastAsia="Calibri" w:cs="Calibri"/>
      <w:color w:val="000000"/>
      <w:sz w:val="28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alibri" w:hAnsi="Calibri" w:eastAsia="Calibri" w:cs="Calibri"/>
      <w:color w:val="000000"/>
      <w:sz w:val="28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pPr>
      <w:pageBreakBefore w:val="0"/>
      <w:spacing w:line="240" w:lineRule="auto"/>
    </w:pPr>
    <w:rPr>
      <w:rFonts w:ascii="Calibri" w:hAnsi="Calibri" w:eastAsia="Calibri" w:cs="Calibri"/>
      <w:i/>
      <w:iCs/>
      <w:color w:val="000000"/>
      <w:sz w:val="28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Calibri" w:hAnsi="Calibri" w:eastAsia="Calibri" w:cs="Calibri"/>
      <w:i/>
      <w:iCs/>
      <w:color w:val="000000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Calibri" w:hAnsi="Calibri" w:eastAsia="Calibri" w:cs="Calibri"/>
      <w:b/>
      <w:bCs/>
      <w:i/>
      <w:iCs/>
      <w:color w:val="000000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Calibri" w:hAnsi="Calibri" w:eastAsia="Calibri" w:cs="Calibri"/>
      <w:color w:val="000000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Calibri" w:hAnsi="Calibri" w:eastAsia="Calibri" w:cs="Calibri"/>
      <w:i/>
      <w:iCs/>
      <w:color w:val="000000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Calibri" w:hAnsi="Calibri" w:eastAsia="Calibri" w:cs="Calibri"/>
      <w:i/>
      <w:iCs/>
      <w:color w:val="000000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Calibri" w:hAnsi="Calibri" w:eastAsia="Calibri" w:cs="Calibri"/>
      <w:color w:val="000000"/>
      <w:sz w:val="28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Calibri" w:hAnsi="Calibri" w:eastAsia="Calibri" w:cs="Calibri"/>
      <w:i/>
      <w:iCs/>
      <w:color w:val="000000"/>
      <w:sz w:val="28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pageBreakBefore w:val="0"/>
      <w:spacing w:line="240" w:lineRule="auto"/>
    </w:pPr>
    <w:rPr>
      <w:rFonts w:ascii="Calibri" w:hAnsi="Calibri" w:eastAsia="Calibri" w:cs="Calibri"/>
      <w:b/>
      <w:bCs/>
      <w:color w:val="000000"/>
      <w:sz w:val="28"/>
      <w:szCs w:val="18"/>
    </w:rPr>
  </w:style>
  <w:style w:type="character" w:styleId="af6">
    <w:name w:val="Strong"/>
    <w:basedOn w:val="a2"/>
    <w:uiPriority w:val="22"/>
    <w:qFormat/>
    <w:rsid w:val="00FC693F"/>
    <w:rPr>
      <w:rFonts w:ascii="Calibri" w:hAnsi="Calibri" w:eastAsia="Calibri" w:cs="Calibri"/>
      <w:b/>
      <w:bCs/>
      <w:color w:val="000000"/>
      <w:sz w:val="28"/>
    </w:rPr>
  </w:style>
  <w:style w:type="character" w:styleId="af7">
    <w:name w:val="Emphasis"/>
    <w:basedOn w:val="a2"/>
    <w:uiPriority w:val="20"/>
    <w:qFormat/>
    <w:rsid w:val="00FC693F"/>
    <w:rPr>
      <w:rFonts w:ascii="Calibri" w:hAnsi="Calibri" w:eastAsia="Calibri" w:cs="Calibri"/>
      <w:i/>
      <w:iCs/>
      <w:color w:val="000000"/>
      <w:sz w:val="28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ageBreakBefore w:val="0"/>
      <w:spacing w:before="200" w:after="280" w:line="240" w:lineRule="auto"/>
      <w:ind w:left="936" w:right="936"/>
    </w:pPr>
    <w:rPr>
      <w:rFonts w:ascii="Calibri" w:hAnsi="Calibri" w:eastAsia="Calibri" w:cs="Calibri"/>
      <w:b/>
      <w:bCs/>
      <w:i/>
      <w:iCs/>
      <w:color w:val="000000"/>
      <w:sz w:val="28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Calibri" w:hAnsi="Calibri" w:eastAsia="Calibri" w:cs="Calibri"/>
      <w:b/>
      <w:bCs/>
      <w:i/>
      <w:iCs/>
      <w:color w:val="000000"/>
      <w:sz w:val="28"/>
    </w:rPr>
  </w:style>
  <w:style w:type="character" w:styleId="afa">
    <w:name w:val="Subtle Emphasis"/>
    <w:basedOn w:val="a2"/>
    <w:uiPriority w:val="19"/>
    <w:qFormat/>
    <w:rsid w:val="00FC693F"/>
    <w:rPr>
      <w:rFonts w:ascii="Calibri" w:hAnsi="Calibri" w:eastAsia="Calibri" w:cs="Calibri"/>
      <w:i/>
      <w:iCs/>
      <w:color w:val="000000"/>
      <w:sz w:val="28"/>
    </w:rPr>
  </w:style>
  <w:style w:type="character" w:styleId="afb">
    <w:name w:val="Intense Emphasis"/>
    <w:basedOn w:val="a2"/>
    <w:uiPriority w:val="21"/>
    <w:qFormat/>
    <w:rsid w:val="00FC693F"/>
    <w:rPr>
      <w:rFonts w:ascii="Calibri" w:hAnsi="Calibri" w:eastAsia="Calibri" w:cs="Calibri"/>
      <w:b/>
      <w:bCs/>
      <w:i/>
      <w:iCs/>
      <w:color w:val="000000"/>
      <w:sz w:val="28"/>
    </w:rPr>
  </w:style>
  <w:style w:type="character" w:styleId="afc">
    <w:name w:val="Subtle Reference"/>
    <w:basedOn w:val="a2"/>
    <w:uiPriority w:val="31"/>
    <w:qFormat/>
    <w:rsid w:val="00FC693F"/>
    <w:rPr>
      <w:rFonts w:ascii="Calibri" w:hAnsi="Calibri" w:eastAsia="Calibri" w:cs="Calibri"/>
      <w:smallCaps/>
      <w:color w:val="000000"/>
      <w:sz w:val="28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Calibri" w:hAnsi="Calibri" w:eastAsia="Calibri" w:cs="Calibri"/>
      <w:b/>
      <w:bCs/>
      <w:smallCaps/>
      <w:color w:val="000000"/>
      <w:spacing w:val="5"/>
      <w:sz w:val="28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Calibri" w:hAnsi="Calibri" w:eastAsia="Calibri" w:cs="Calibri"/>
      <w:b/>
      <w:bCs/>
      <w:smallCaps/>
      <w:color w:val="000000"/>
      <w:spacing w:val="5"/>
      <w:sz w:val="28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pageBreakBefore w:val="0"/>
      <w:spacing w:line="240" w:lineRule="auto"/>
      <w:outlineLvl w:val="9"/>
    </w:pPr>
    <w:rPr>
      <w:rFonts w:ascii="Calibri" w:hAnsi="Calibri" w:eastAsia="Calibri" w:cs="Calibri"/>
      <w:color w:val="000000"/>
      <w:sz w:val="28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60" w:line="240" w:lineRule="auto"/>
    </w:pPr>
    <w:rPr>
      <w:rFonts w:ascii="Calibri" w:hAnsi="Calibri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1D5092-2C33-4A04-A65C-D78132A37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1790</Words>
  <Characters>10209</Characters>
  <Application>Microsoft Office Word</Application>
  <DocSecurity>0</DocSecurity>
  <Lines>85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Ubaydullayev Abdukarim</dc:creator>
  <dc:description>generated by python-docx</dc:description>
  <cp:lastModifiedBy>ORGtech</cp:lastModifiedBy>
  <cp:revision>2</cp:revision>
  <dcterms:created xsi:type="dcterms:W3CDTF">2026-10-18T11:53:00Z</dcterms:created>
  <dcterms:modified xsi:type="dcterms:W3CDTF">2026-10-18T11:53:00Z</dcterms:modified>
</cp:coreProperties>
</file>