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7 mavzu  Nazariy mashg‘ulot  2 soat</w:t>
      </w:r>
    </w:p>
    <w:p>
      <w:pPr>
        <w:pStyle w:val="Title"/>
        <w:spacing w:line="240" w:lineRule="auto"/>
      </w:pPr>
      <w:r>
        <w:rPr>
          <w:rFonts w:ascii="Calibri" w:hAnsi="Calibri"/>
          <w:sz w:val="28"/>
        </w:rPr>
        <w:t>Komponentlar mosligi, quvvat talabi, sovitish va tizim unumdorligi. Konfiguratsiyani taqqoslash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«Komponentlar mosligi, quvvat talabi, sovitish va tizim unumdorligi. Konfiguratsiyani taqqoslash»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Unumdorlikni vazifa bilan bog‘lash</w:t>
      </w:r>
    </w:p>
    <w:p>
      <w:pPr>
        <w:keepNext/>
        <w:spacing w:line="240" w:lineRule="auto"/>
      </w:pPr>
      <w:r>
        <w:rPr>
          <w:rFonts w:ascii="Calibri" w:hAnsi="Calibri"/>
          <w:sz w:val="28"/>
        </w:rPr>
        <w:t>2. Zaif bo‘g‘inni aniqlash</w:t>
      </w:r>
    </w:p>
    <w:p>
      <w:pPr>
        <w:keepNext/>
        <w:spacing w:line="240" w:lineRule="auto"/>
      </w:pPr>
      <w:r>
        <w:rPr>
          <w:rFonts w:ascii="Calibri" w:hAnsi="Calibri"/>
          <w:sz w:val="28"/>
        </w:rPr>
        <w:t>3. Quvvatni rejalash</w:t>
      </w:r>
    </w:p>
    <w:p>
      <w:pPr>
        <w:keepNext/>
        <w:spacing w:line="240" w:lineRule="auto"/>
      </w:pPr>
      <w:r>
        <w:rPr>
          <w:rFonts w:ascii="Calibri" w:hAnsi="Calibri"/>
          <w:sz w:val="28"/>
        </w:rPr>
        <w:t>4. Sovitish va barqarorlik</w:t>
      </w:r>
    </w:p>
    <w:p>
      <w:pPr>
        <w:keepNext w:val="0"/>
        <w:spacing w:line="240" w:lineRule="auto"/>
      </w:pPr>
      <w:r>
        <w:rPr>
          <w:rFonts w:ascii="Calibri" w:hAnsi="Calibri"/>
          <w:sz w:val="28"/>
        </w:rPr>
        <w:t>5. Tanlovni son bilan asoslash</w:t>
      </w:r>
    </w:p>
    <w:p>
      <w:pPr>
        <w:pStyle w:val="Heading1"/>
        <w:spacing w:line="240" w:lineRule="auto"/>
      </w:pPr>
      <w:r>
        <w:rPr>
          <w:rFonts w:ascii="Calibri" w:hAnsi="Calibri"/>
          <w:sz w:val="28"/>
        </w:rPr>
        <w:t>Unumdorlikni vazifa bilan bog‘lash</w:t>
      </w:r>
    </w:p>
    <w:p>
      <w:pPr>
        <w:spacing w:line="240" w:lineRule="auto"/>
      </w:pPr>
      <w:r>
        <w:rPr>
          <w:rFonts w:ascii="Calibri" w:hAnsi="Calibri"/>
          <w:sz w:val="28"/>
        </w:rPr>
        <w:t>Ikki konfiguratsiyani bir xil vazifa va sharoitda taqqoslash kerak. Brauzer ochilishi, loyiha kompilyatsiyasi, arxiv yaratish va grafik render turli resurslarga tayanadi. Bitta umumiy ball barcha foydalanuvchi tajribasini ifodalamaydi. Sinovda dastur versiyasi, fayl to‘plami, quvvat rejimi va fon jarayonlari qayd etiladi; aks holda natijani takrorlash qiyinlashadi.</w:t>
      </w:r>
    </w:p>
    <w:p>
      <w:pPr>
        <w:pStyle w:val="Heading1"/>
        <w:spacing w:line="240" w:lineRule="auto"/>
      </w:pPr>
      <w:r>
        <w:rPr>
          <w:rFonts w:ascii="Calibri" w:hAnsi="Calibri"/>
          <w:sz w:val="28"/>
        </w:rPr>
        <w:t>Zaif bo‘g‘inni aniqlash</w:t>
      </w:r>
    </w:p>
    <w:p>
      <w:pPr>
        <w:spacing w:line="240" w:lineRule="auto"/>
      </w:pPr>
      <w:r>
        <w:rPr>
          <w:rFonts w:ascii="Calibri" w:hAnsi="Calibri"/>
          <w:sz w:val="28"/>
        </w:rPr>
        <w:t>CPU band bo‘lib disk va RAMda katta muammo bo‘lmasa hisoblash resursi chegaraga yetgan bo‘lishi mumkin. RAM yetishmasligi va diskka tez-tez murojaat xotira bosimini ko‘rsatadi. GPU vazifasida video xotira hajmi yoki GPUning o‘zi cheklov bo‘lishi mumkin. Yuk foizlarini alohida surat sifatida emas, vaqt davomida vazifa bilan birga kuzatish lozim. Bir yadro to‘liq band bo‘lsa umumiy CPU foizi past ko‘rinishi ham mumkin.</w:t>
      </w:r>
    </w:p>
    <w:p>
      <w:pPr>
        <w:pStyle w:val="Heading1"/>
        <w:spacing w:line="240" w:lineRule="auto"/>
      </w:pPr>
      <w:r>
        <w:rPr>
          <w:rFonts w:ascii="Calibri" w:hAnsi="Calibri"/>
          <w:sz w:val="28"/>
        </w:rPr>
        <w:t>Quvvatni rejalash</w:t>
      </w:r>
    </w:p>
    <w:p>
      <w:pPr>
        <w:spacing w:line="240" w:lineRule="auto"/>
      </w:pPr>
      <w:r>
        <w:rPr>
          <w:rFonts w:ascii="Calibri" w:hAnsi="Calibri"/>
          <w:sz w:val="28"/>
        </w:rPr>
        <w:t>PSU tanlashda komponentlarning yuk ostidagi talabi, qisqa muddatli yuqori iste’mol va ishlab chiqaruvchi tavsiyasi hisobga olinadi. PSU yorlig‘idagi nominal quvvat devordan doim shuncha elektr olinadi degani emas. Samaradorlik kirish va chiqish quvvati nisbatidir; sertifikatning o‘zi barcha himoya va sifat xususiyatlarini to‘liq tasdiqlamaydi. Modular PSU kabellari turli modellarda pinlar bo‘yicha farq qilishi mumkin, ularni aralashtirish mumkin emas.</w:t>
      </w:r>
    </w:p>
    <w:p>
      <w:pPr>
        <w:pStyle w:val="Heading1"/>
        <w:spacing w:line="240" w:lineRule="auto"/>
      </w:pPr>
      <w:r>
        <w:rPr>
          <w:rFonts w:ascii="Calibri" w:hAnsi="Calibri"/>
          <w:sz w:val="28"/>
        </w:rPr>
        <w:t>Sovitish va barqarorlik</w:t>
      </w:r>
    </w:p>
    <w:p>
      <w:pPr>
        <w:spacing w:line="240" w:lineRule="auto"/>
      </w:pPr>
      <w:r>
        <w:rPr>
          <w:rFonts w:ascii="Calibri" w:hAnsi="Calibri"/>
          <w:sz w:val="28"/>
        </w:rPr>
        <w:t>Issiqlik CPUdan termointerfeys orqali sovitgichga, undan havoga o‘tadi. Chang, noto‘g‘ri o‘rnatilgan sovitgich yoki to‘silgan havo oqimi haroratni oshiradi. Yuqori haroratda chastota pasayishi natijani yomonlashtiradi. Universal normal harorat raqamini barcha CPUga qo‘llash to‘g‘ri emas; modelning ruxsat etilgan ko‘rsatkichlari tekshiriladi. Stress sinovi o‘qituvchi nazoratida va harorat kuzatuvi bilan bajariladi.</w:t>
      </w:r>
    </w:p>
    <w:p>
      <w:pPr>
        <w:pStyle w:val="Heading1"/>
        <w:spacing w:line="240" w:lineRule="auto"/>
      </w:pPr>
      <w:r>
        <w:rPr>
          <w:rFonts w:ascii="Calibri" w:hAnsi="Calibri"/>
          <w:sz w:val="28"/>
        </w:rPr>
        <w:t>Tanlovni son bilan asoslash</w:t>
      </w:r>
    </w:p>
    <w:p>
      <w:pPr>
        <w:spacing w:line="240" w:lineRule="auto"/>
      </w:pPr>
      <w:r>
        <w:rPr>
          <w:rFonts w:ascii="Calibri" w:hAnsi="Calibri"/>
          <w:sz w:val="28"/>
        </w:rPr>
        <w:t>Bir xil test uch marta bajarilib, o‘rtacha yoki median vaqt solishtiriladi. Masalan, A tizim ishni 60 soniyada, B tizim 45 soniyada bajarsa vaqt 25 foiz kamaygan; ish bajarish tezligi esa 60/45 bo‘yicha taxminan 1,33 baravar. Foizning qaysi kattalikka nisbatan hisoblangani yoziladi. Yakuniy xulosa narx, sarflangan vaqt, shovqin, energiya va xizmat qulayligini birgalikda ko‘rsatadi.</w:t>
      </w:r>
    </w:p>
    <w:p>
      <w:pPr>
        <w:pStyle w:val="Heading1"/>
        <w:spacing w:line="240" w:lineRule="auto"/>
      </w:pPr>
      <w:r>
        <w:rPr>
          <w:rFonts w:ascii="Calibri" w:hAnsi="Calibri"/>
          <w:sz w:val="28"/>
        </w:rPr>
        <w:t>Sinovdagi adolat va takrorlanuvchanlik</w:t>
      </w:r>
    </w:p>
    <w:p>
      <w:pPr>
        <w:spacing w:line="240" w:lineRule="auto"/>
      </w:pPr>
      <w:r>
        <w:rPr>
          <w:rFonts w:ascii="Calibri" w:hAnsi="Calibri"/>
          <w:sz w:val="28"/>
        </w:rPr>
        <w:t>Bir tizim elektr tarmog‘ida, ikkinchisi batareyani tejash rejimida o‘lchansa taqqoslash noto‘g‘ri bo‘ladi. Dastlabki ishga tushirishda kesh sovuq, keyingi sinovda esa ma’lumot keshda bo‘lishi mumkin. Shu sabab sinov sharti va natija turi aniq yoziladi. Juda farqli natija chiqsa median, tarqalish va fon jarayonlari tekshiriladi. Unumdorlik oshganini aytish uchun faqat bir marta olingan eng yaxshi natijani tanlab ko‘rsatish yetarli emas.</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Bir xil loyiha A tizimda 80 soniya, B tizimda 64 soniyada yig‘ildi. Vaqt tejalishi va tezlik nisbatini hisoblang. Sovitish yomonlashsa natija nega o‘zgarishini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Vaqt (80−64)/80×100 = 20 foiz kamaygan. Tezlik nisbati 80/64 = 1,25. Issiqlik cheklovi CPU chastotasini tushirib, test vaqtini uzaytirishi mumkin.</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Zaif bo‘g‘in qanday aniqlanadi?</w:t>
      </w:r>
    </w:p>
    <w:p>
      <w:pPr>
        <w:keepNext/>
        <w:spacing w:line="240" w:lineRule="auto"/>
      </w:pPr>
      <w:r>
        <w:rPr>
          <w:rFonts w:ascii="Calibri" w:hAnsi="Calibri"/>
          <w:sz w:val="28"/>
        </w:rPr>
        <w:t>2. Sinov natijasining takrorlanishi nega zarur?</w:t>
      </w:r>
    </w:p>
    <w:p>
      <w:pPr>
        <w:keepNext w:val="0"/>
        <w:spacing w:line="240" w:lineRule="auto"/>
      </w:pPr>
      <w:r>
        <w:rPr>
          <w:rFonts w:ascii="Calibri" w:hAnsi="Calibri"/>
          <w:sz w:val="28"/>
        </w:rPr>
        <w:t>3. Vaqt kamayishi bilan tezlik oshishi foizi nega farq qiladi?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Bottleneck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Umumiy tezlikni cheklovchi resurs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Benchmark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Taqqoslash uchun belgilangan sinov</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PSU</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Elektr quvvat manbai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Termointerfeys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CPU va sovitgich orasidagi issiqlik o‘tkazuvchi qatlam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Median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Tartiblangan natijalarning o‘rtadagi qiymati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Komponentlar mosligi, quvvat talabi, sovitish va tizim unumdorligi. Konfiguratsiyani taqqoslash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