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14 mavzu  Amaliy mashg‘ulot  2 soat</w:t>
      </w:r>
    </w:p>
    <w:p>
      <w:pPr>
        <w:pStyle w:val="Title"/>
        <w:spacing w:line="240" w:lineRule="auto"/>
      </w:pPr>
      <w:r>
        <w:rPr>
          <w:rFonts w:ascii="Calibri" w:hAnsi="Calibri"/>
          <w:sz w:val="28"/>
        </w:rPr>
        <w:t>RAM va HDD va SSD ni o‘rnatish, ulanishlarini tekshirish va tizimda aniqlash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«RAM va HDD/SSD ni o‘rnatish, ulanishlarini tekshirish va tizimda aniqlash»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Ishga tayyorgarlik va xavfsizlik</w:t>
      </w:r>
    </w:p>
    <w:p>
      <w:pPr>
        <w:keepNext/>
        <w:spacing w:line="240" w:lineRule="auto"/>
      </w:pPr>
      <w:r>
        <w:rPr>
          <w:rFonts w:ascii="Calibri" w:hAnsi="Calibri"/>
          <w:sz w:val="28"/>
        </w:rPr>
        <w:t>2. RAM o‘rnatish bosqichlari</w:t>
      </w:r>
    </w:p>
    <w:p>
      <w:pPr>
        <w:keepNext/>
        <w:spacing w:line="240" w:lineRule="auto"/>
      </w:pPr>
      <w:r>
        <w:rPr>
          <w:rFonts w:ascii="Calibri" w:hAnsi="Calibri"/>
          <w:sz w:val="28"/>
        </w:rPr>
        <w:t>3. SATA diskni ulash</w:t>
      </w:r>
    </w:p>
    <w:p>
      <w:pPr>
        <w:keepNext/>
        <w:spacing w:line="240" w:lineRule="auto"/>
      </w:pPr>
      <w:r>
        <w:rPr>
          <w:rFonts w:ascii="Calibri" w:hAnsi="Calibri"/>
          <w:sz w:val="28"/>
        </w:rPr>
        <w:t>4. M.2 diskni o‘rnatish</w:t>
      </w:r>
    </w:p>
    <w:p>
      <w:pPr>
        <w:keepNext w:val="0"/>
        <w:spacing w:line="240" w:lineRule="auto"/>
      </w:pPr>
      <w:r>
        <w:rPr>
          <w:rFonts w:ascii="Calibri" w:hAnsi="Calibri"/>
          <w:sz w:val="28"/>
        </w:rPr>
        <w:t>5. OTda tekshirish va yakuniy dalil</w:t>
      </w:r>
    </w:p>
    <w:p>
      <w:pPr>
        <w:pStyle w:val="Heading1"/>
        <w:spacing w:line="240" w:lineRule="auto"/>
      </w:pPr>
      <w:r>
        <w:rPr>
          <w:rFonts w:ascii="Calibri" w:hAnsi="Calibri"/>
          <w:sz w:val="28"/>
        </w:rPr>
        <w:t>Ishga tayyorgarlik va xavfsizlik</w:t>
      </w:r>
    </w:p>
    <w:p>
      <w:pPr>
        <w:spacing w:line="240" w:lineRule="auto"/>
      </w:pPr>
      <w:r>
        <w:rPr>
          <w:rFonts w:ascii="Calibri" w:hAnsi="Calibri"/>
          <w:sz w:val="28"/>
        </w:rPr>
        <w:t>RAM yoki disk o‘rnatishdan oldin muhim fayllar zaxiralanadi va moslik tekshiriladi. Kompyuter to‘liq o‘chiriladi, tarmoq kabeli uziladi; noutbuk batareyasi bo‘yicha ishlab chiqaruvchi ko‘rsatmasi bajariladi. Statik elektrga qarshi tartib qo‘llanadi, qismlar chetidan ushlanadi. Elektr tarmog‘iga ulangan tizimda RAM yoki ichki disk o‘rnatilmaydi. PSU qopqog‘i ochilmaydi.</w:t>
      </w:r>
    </w:p>
    <w:p>
      <w:pPr>
        <w:pStyle w:val="Heading1"/>
        <w:spacing w:line="240" w:lineRule="auto"/>
      </w:pPr>
      <w:r>
        <w:rPr>
          <w:rFonts w:ascii="Calibri" w:hAnsi="Calibri"/>
          <w:sz w:val="28"/>
        </w:rPr>
        <w:t>RAM o‘rnatish bosqichlari</w:t>
      </w:r>
    </w:p>
    <w:p>
      <w:pPr>
        <w:spacing w:line="240" w:lineRule="auto"/>
      </w:pPr>
      <w:r>
        <w:rPr>
          <w:rFonts w:ascii="Calibri" w:hAnsi="Calibri"/>
          <w:sz w:val="28"/>
        </w:rPr>
        <w:t>Qo‘llanmadan bir yoki ikki modul uchun tavsiya etilgan slotlarni aniqlang. Modul avlodi va kesigi slotga mosligini tekshiring. Qulfni yo‘riqnoma bo‘yicha ochib, modulni tekis joylashtiring va ikki tomoni to‘liq o‘tirganini ko‘ring. Kuch bilan noto‘g‘ri yo‘nalishda bosmang. Ishga tushgach firmware yoki OTda umumiy sig‘im tekshiriladi. Dastlab standart xotira rejimida barqarorlik baholanadi.</w:t>
      </w:r>
    </w:p>
    <w:p>
      <w:pPr>
        <w:pStyle w:val="Heading1"/>
        <w:spacing w:line="240" w:lineRule="auto"/>
      </w:pPr>
      <w:r>
        <w:rPr>
          <w:rFonts w:ascii="Calibri" w:hAnsi="Calibri"/>
          <w:sz w:val="28"/>
        </w:rPr>
        <w:t>SATA diskni ulash</w:t>
      </w:r>
    </w:p>
    <w:p>
      <w:pPr>
        <w:spacing w:line="240" w:lineRule="auto"/>
      </w:pPr>
      <w:r>
        <w:rPr>
          <w:rFonts w:ascii="Calibri" w:hAnsi="Calibri"/>
          <w:sz w:val="28"/>
        </w:rPr>
        <w:t>Disk korpusning mos joyiga mahkamlanadi. SATA ma’lumot kabeli disk va plata portiga, PSUdan mos quvvat kabeli diskka ulanadi. Ulagichlarning yo‘nalishi tekshiriladi va kabel ventilyatorga tegmaydigan qilib joylashtiriladi. Modular PSUga boshqa model kabeli ulanmaydi. HDD ishlayotgan paytda siljitilmaydi. Eski diskdagi mavjud ma’lumotni saqlash vazifasi oldindan aniqlanadi.</w:t>
      </w:r>
    </w:p>
    <w:p>
      <w:pPr>
        <w:pStyle w:val="Heading1"/>
        <w:spacing w:line="240" w:lineRule="auto"/>
      </w:pPr>
      <w:r>
        <w:rPr>
          <w:rFonts w:ascii="Calibri" w:hAnsi="Calibri"/>
          <w:sz w:val="28"/>
        </w:rPr>
        <w:t>M.2 diskni o‘rnatish</w:t>
      </w:r>
    </w:p>
    <w:p>
      <w:pPr>
        <w:spacing w:line="240" w:lineRule="auto"/>
      </w:pPr>
      <w:r>
        <w:rPr>
          <w:rFonts w:ascii="Calibri" w:hAnsi="Calibri"/>
          <w:sz w:val="28"/>
        </w:rPr>
        <w:t>Plata qo‘llanmasidan slot protokoli va disk uzunligi tekshiriladi. Disk belgilangan burchakda joylashtirilib, mos tayanchga ehtiyotkor mahkamlanadi. Termal yostiq yoki sovitgich bo‘lsa rasmiy ko‘rsatma bajariladi. Vint haddan tashqari siqilmaydi. Ayrim M.2 slotlar boshqa portlar bilan resurs bo‘lishishi mumkin; o‘rnatishdan keyin barcha mavjud disklar aniqlanishi tekshiriladi.</w:t>
      </w:r>
    </w:p>
    <w:p>
      <w:pPr>
        <w:pStyle w:val="Heading1"/>
        <w:spacing w:line="240" w:lineRule="auto"/>
      </w:pPr>
      <w:r>
        <w:rPr>
          <w:rFonts w:ascii="Calibri" w:hAnsi="Calibri"/>
          <w:sz w:val="28"/>
        </w:rPr>
        <w:t>OTda tekshirish va yakuniy dalil</w:t>
      </w:r>
    </w:p>
    <w:p>
      <w:pPr>
        <w:spacing w:line="240" w:lineRule="auto"/>
      </w:pPr>
      <w:r>
        <w:rPr>
          <w:rFonts w:ascii="Calibri" w:hAnsi="Calibri"/>
          <w:sz w:val="28"/>
        </w:rPr>
        <w:t>Firmwareda ko‘ringan yangi disk fayl menejerida darhol chiqmasligi mumkin: bo‘lim va fayl tizimi yaratilmagan bo‘lishi ehtimol. Disk Managementda nishon diskning model va hajmi tekshiriladi. Initsializatsiya yoki formatlash faqat yangi bo‘sh o‘quv diskida o‘qituvchi nazoratida bajariladi; mavjud diskka bunday amal ma’lumot yo‘qotishi mumkin. Yakunda RAM sig‘imi, disk modeli va o‘rnatishdan oldingi holat bilan farq hisobotga yoziladi.</w:t>
      </w:r>
    </w:p>
    <w:p>
      <w:pPr>
        <w:pStyle w:val="Heading1"/>
        <w:spacing w:line="240" w:lineRule="auto"/>
      </w:pPr>
      <w:r>
        <w:rPr>
          <w:rFonts w:ascii="Calibri" w:hAnsi="Calibri"/>
          <w:sz w:val="28"/>
        </w:rPr>
        <w:t>O‘rnatilgandan keyin tizim ochilmasa</w:t>
      </w:r>
    </w:p>
    <w:p>
      <w:pPr>
        <w:spacing w:line="240" w:lineRule="auto"/>
      </w:pPr>
      <w:r>
        <w:rPr>
          <w:rFonts w:ascii="Calibri" w:hAnsi="Calibri"/>
          <w:sz w:val="28"/>
        </w:rPr>
        <w:t>RAM qo‘shilgandan keyin yuklanish bo‘lmasa tokdan ajratib, modulning joylashuvi va slot tavsiyasi tekshiriladi. Avvalgi ishlaydigan konfiguratsiyaga qaytib sinash sababni ajratadi. Disk o‘rnatilgandan keyin eski OT yo‘qolgandek ko‘rinsa boot tartibi va resurs bo‘lishadigan portlar ko‘riladi. Darhol formatlash bajarilmaydi. Har bir qayta joylashtirish quvvat o‘chirilgan holatda bajariladi va komponentga kuch ishlatilmaydi. Ba’zi tizimlarda yangi RAM bilan boshlang‘ich tayyorlash vaqt olishi mumkin; aniq qo‘llanma hisobga olinadi.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RAM yoki bo‘sh o‘quv diskini o‘qituvchi nazoratida o‘rnating. Oldingi va keyingi sig‘im, ulanish turi, aniqlash natijasi hamda bajarilgan xavfsizlik choralarini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Natijada qurilma firmware va OTda to‘g‘ri aniqlanishi, kabel va modul mahkam joylashishi hamda mavjud fayllar saqlanishi kerak. Formatlash bajarilgan bo‘lsa nishon disk dalili alohida qayd etiladi.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RAM o‘rnatishdan avval nima tekshiriladi?</w:t>
      </w:r>
    </w:p>
    <w:p>
      <w:pPr>
        <w:keepNext/>
        <w:spacing w:line="240" w:lineRule="auto"/>
      </w:pPr>
      <w:r>
        <w:rPr>
          <w:rFonts w:ascii="Calibri" w:hAnsi="Calibri"/>
          <w:sz w:val="28"/>
        </w:rPr>
        <w:t>2. SATA va M.2 o‘rnatish bosqichlari qanday farq qiladi?</w:t>
      </w:r>
    </w:p>
    <w:p>
      <w:pPr>
        <w:keepNext w:val="0"/>
        <w:spacing w:line="240" w:lineRule="auto"/>
      </w:pPr>
      <w:r>
        <w:rPr>
          <w:rFonts w:ascii="Calibri" w:hAnsi="Calibri"/>
          <w:sz w:val="28"/>
        </w:rPr>
        <w:t>3. Nega yangi diskni darhol formatlash mumkin emas?</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Intel RAM mosligi va parametrlarini tushunish</w:t>
        <w:br/>
        <w:t>https://www.intel.com/content/www/us/en/gaming/resources/how-much-ram-gaming.html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ESD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Statik elektr razryadi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SATA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Disklar uchun ulanish interfeysi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M.2</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Kichik modul uchun shakl va ulagich oilasi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Bo‘lim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Diskdagi mantiqiy ajratilgan hudud</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Initsializatsiya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Diskning bo‘lim jadvalini boshlang‘ich tayyorlash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va HDD/SSD ni o‘rnatish, ulanishlarini tekshirish va tizimda aniqlash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