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Algoritm va dasturlash asoslari</w:t>
      </w:r>
    </w:p>
    <w:p>
      <w:pPr>
        <w:spacing w:line="240" w:lineRule="auto"/>
      </w:pPr>
      <w:r>
        <w:rPr>
          <w:rFonts w:ascii="Calibri" w:hAnsi="Calibri"/>
          <w:sz w:val="28"/>
        </w:rPr>
        <w:t>4 modul  7 mavzu  Nazariy mashg‘ulot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O‘zgaruvchilar, konstantalar, identifikatorlar va nomlash qoidalari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Darsda «O‘zgaruvchilar, konstantalar, identifikatorlar va nomlash qoidalari» mavzusi o‘rganiladi. O‘quvchi asosiy tushunchalarni misol bilan izohlaydi, algoritm qadamlarini kuzatadi va yechimni kutilgan natija bilan tekshiradi. Kod misollari JavaScript tilida berilgan; ularni brauzer konsoli yoki Node.jsda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Nom va qiymat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const mazmuni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3. Identifikator va uslub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4. Ko‘rinish doirasi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Nom va qiymat</w:t>
      </w:r>
    </w:p>
    <w:p>
      <w:pPr>
        <w:spacing w:line="240" w:lineRule="auto"/>
      </w:pPr>
      <w:r>
        <w:rPr>
          <w:rFonts w:ascii="Calibri" w:hAnsi="Calibri"/>
          <w:sz w:val="28"/>
        </w:rPr>
        <w:t>O‘zgaruvchi qiymatga murojaat qilish uchun nom beradi. let bilan yaratilgan bog‘lanishga keyin yangi qiymat berish mumkin. O‘zlashtirish tenglikni isbotlash emas: u hisoblangan qiymatni nom bilan bog‘laydi. Masalan, son = son + 1 avval eski qiymatni o‘qiydi, bir qo‘shadi va natijani qayta saqlaydi.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const mazmuni</w:t>
      </w:r>
    </w:p>
    <w:p>
      <w:pPr>
        <w:spacing w:line="240" w:lineRule="auto"/>
      </w:pPr>
      <w:r>
        <w:rPr>
          <w:rFonts w:ascii="Calibri" w:hAnsi="Calibri"/>
          <w:sz w:val="28"/>
        </w:rPr>
        <w:t>const e’lon qilinganda boshlang‘ich qiymat talab qiladi va shu bog‘lanishga keyin boshqa qiymatni o‘zlashtirish mumkin emas. Biroq const massivning elementlari o‘zgarishi mumkin: bog‘lanishning o‘zgarmasligi obyektning mutlaq muzlatilgani degani emas. Oddiy qiymat qayta berilmasa const ishlatish niyatni aniqroq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Identifikator va uslub</w:t>
      </w:r>
    </w:p>
    <w:p>
      <w:pPr>
        <w:spacing w:line="240" w:lineRule="auto"/>
      </w:pPr>
      <w:r>
        <w:rPr>
          <w:rFonts w:ascii="Calibri" w:hAnsi="Calibri"/>
          <w:sz w:val="28"/>
        </w:rPr>
        <w:t>Nom raqam bilan boshlanmaydi, kalit so‘z o‘rnida ishlatilmaydi va katta-kichik harf farqlanadi. Jami va jami alohida nomlardir. Tushunarli narx, miqdor, jamiTolov kabi nomlar x yoki a1 dan ko‘ra maqsadni yaxshiroq ochadi. Ushbu misollarda lotin harflari va camelCase uslubi bir xilda qo‘llanadi.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Ko‘rinish doirasi</w:t>
      </w:r>
    </w:p>
    <w:p>
      <w:pPr>
        <w:spacing w:line="240" w:lineRule="auto"/>
      </w:pPr>
      <w:r>
        <w:rPr>
          <w:rFonts w:ascii="Calibri" w:hAnsi="Calibri"/>
          <w:sz w:val="28"/>
        </w:rPr>
        <w:t>let va const blok doirasiga ega. Jingalak qavs ichida e’lon qilingan nom odatda tashqaridan ko‘rinmaydi. E’lon qilinmagan nomga tayangan kodni tuzatish kerak; yashirin global holatlar xatoni ko‘paytiradi. Nomni e’lon qilish, unga qiymat berish va qiymatni o‘qish amallari alohida tushuniladi.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 kodi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narx = 5000;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let miqdor = 2;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let jami = narx * miqdor;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miqdor = 3;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jami = narx * miqdor;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console.log(jami);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Kodning kutiladigan natijasi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15000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tahlil topshirig‘i</w:t>
      </w:r>
    </w:p>
    <w:p>
      <w:pPr>
        <w:spacing w:line="240" w:lineRule="auto"/>
      </w:pPr>
      <w:r>
        <w:rPr>
          <w:rFonts w:ascii="Calibri" w:hAnsi="Calibri"/>
          <w:sz w:val="28"/>
        </w:rPr>
        <w:t>Narx va miqdordan jami hisoblang; miqdorni yangilang va jami qiymatini qayta hisoblash zarurligini ko‘rsating.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Yechim yo‘nalishi va 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Narx const bo‘lishi mumkin, o‘zgaradigan miqdor let bo‘ladi. Oldin hisoblangan jami avtomatik qayta hisoblanmaydi; yangi ifoda bajariladi.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O‘zini tekshirish savollari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Qaysi nom yaroqsiz?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let x=3; x=x+1 dan keyin x nechchi?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3. const massiv elementi o‘zgarishi mumkinmi?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ish</w:t>
      </w:r>
    </w:p>
    <w:p>
      <w:pPr>
        <w:spacing w:line="240" w:lineRule="auto"/>
      </w:pPr>
      <w:r>
        <w:rPr>
          <w:rFonts w:ascii="Calibri" w:hAnsi="Calibri"/>
          <w:sz w:val="28"/>
        </w:rPr>
        <w:t>Topshiriqni sxema, jadval yoki qisqa yozma tahlil shaklida bajaring. Javobda kamida ikkita texnik tushuncha, sabab-oqibat bog‘lanishi va tekshirish dalili bo‘lsin. Konspektdagi misolni o‘z vaziyatingizga moslang va xulosani asoslang.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Foydalanish va qo‘shimcha o‘qish manbalari</w:t>
      </w:r>
    </w:p>
    <w:p>
      <w:pPr>
        <w:spacing w:line="240" w:lineRule="auto"/>
      </w:pPr>
      <w:r>
        <w:rPr>
          <w:rFonts w:ascii="Calibri" w:hAnsi="Calibri"/>
          <w:sz w:val="28"/>
        </w:rPr>
        <w:t>MDN Grammar and types</w:t>
        <w:br/>
        <w:t>https://developer.mozilla.org/en-US/docs/Web/JavaScript/Guide/Grammar_and_types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O‘zgaruvchi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Qiymatga nom orqali murojaat qilish vositasi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Identifikator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Koddagi nom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O‘zlashtirish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Qiymatni bog‘lanishga berish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Blok doirasi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Nomning tegishli qavslar ichida ko‘rinishi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camelCase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So‘zlarni keyingi bosh harflar bilan ulab nomlash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2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2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2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2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2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2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2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O‘zgaruvchilar, konstantalar, identifikatorlar va nomlash qoidalari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