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29 mavzu  Nazariy-amaliy  2 soat</w:t>
      </w:r>
    </w:p>
    <w:p>
      <w:pPr>
        <w:pStyle w:val="Title"/>
        <w:spacing w:line="240" w:lineRule="auto"/>
      </w:pPr>
      <w:r>
        <w:rPr>
          <w:rFonts w:ascii="Calibri" w:hAnsi="Calibri"/>
          <w:sz w:val="28"/>
        </w:rPr>
        <w:t>display xususiyati va blokli hamda satrli elementlar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«display xususiyati va blokli hamda satrli elementlar»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block</w:t>
      </w:r>
    </w:p>
    <w:p>
      <w:pPr>
        <w:spacing w:line="240" w:lineRule="auto"/>
      </w:pPr>
      <w:r>
        <w:rPr>
          <w:rFonts w:ascii="Calibri" w:hAnsi="Calibri"/>
          <w:sz w:val="28"/>
        </w:rPr>
        <w:t>2. inline</w:t>
      </w:r>
    </w:p>
    <w:p>
      <w:pPr>
        <w:spacing w:line="240" w:lineRule="auto"/>
      </w:pPr>
      <w:r>
        <w:rPr>
          <w:rFonts w:ascii="Calibri" w:hAnsi="Calibri"/>
          <w:sz w:val="28"/>
        </w:rPr>
        <w:t>3. inline-block</w:t>
      </w:r>
    </w:p>
    <w:p>
      <w:pPr>
        <w:spacing w:line="240" w:lineRule="auto"/>
      </w:pPr>
      <w:r>
        <w:rPr>
          <w:rFonts w:ascii="Calibri" w:hAnsi="Calibri"/>
          <w:sz w:val="28"/>
        </w:rPr>
        <w:t>4. display:none</w:t>
      </w:r>
    </w:p>
    <w:p>
      <w:pPr>
        <w:spacing w:line="240" w:lineRule="auto"/>
      </w:pPr>
      <w:r>
        <w:rPr>
          <w:rFonts w:ascii="Calibri" w:hAnsi="Calibri"/>
          <w:sz w:val="28"/>
        </w:rPr>
        <w:t>5. visibility</w:t>
      </w:r>
    </w:p>
    <w:p>
      <w:pPr>
        <w:pStyle w:val="Heading1"/>
        <w:spacing w:line="240" w:lineRule="auto"/>
      </w:pPr>
      <w:r>
        <w:rPr>
          <w:rFonts w:ascii="Calibri" w:hAnsi="Calibri"/>
          <w:sz w:val="28"/>
        </w:rPr>
        <w:t>block</w:t>
      </w:r>
    </w:p>
    <w:p>
      <w:pPr>
        <w:spacing w:line="240" w:lineRule="auto"/>
      </w:pPr>
      <w:r>
        <w:rPr>
          <w:rFonts w:ascii="Calibri" w:hAnsi="Calibri"/>
          <w:sz w:val="28"/>
        </w:rPr>
        <w:t>Odatdagi oqimda yangi qatordan boshlanadigan blokli joylashuvdir.</w:t>
      </w:r>
    </w:p>
    <w:p>
      <w:pPr>
        <w:pStyle w:val="Heading1"/>
        <w:spacing w:line="240" w:lineRule="auto"/>
      </w:pPr>
      <w:r>
        <w:rPr>
          <w:rFonts w:ascii="Calibri" w:hAnsi="Calibri"/>
          <w:sz w:val="28"/>
        </w:rPr>
        <w:t>inline</w:t>
      </w:r>
    </w:p>
    <w:p>
      <w:pPr>
        <w:spacing w:line="240" w:lineRule="auto"/>
      </w:pPr>
      <w:r>
        <w:rPr>
          <w:rFonts w:ascii="Calibri" w:hAnsi="Calibri"/>
          <w:sz w:val="28"/>
        </w:rPr>
        <w:t>Matn oqimi ichida joylashadi; width odatiy inline elementda kutilgandek ishlamasligi mumkin.</w:t>
      </w:r>
    </w:p>
    <w:p>
      <w:pPr>
        <w:pStyle w:val="Heading1"/>
        <w:spacing w:line="240" w:lineRule="auto"/>
      </w:pPr>
      <w:r>
        <w:rPr>
          <w:rFonts w:ascii="Calibri" w:hAnsi="Calibri"/>
          <w:sz w:val="28"/>
        </w:rPr>
        <w:t>inline-block</w:t>
      </w:r>
    </w:p>
    <w:p>
      <w:pPr>
        <w:spacing w:line="240" w:lineRule="auto"/>
      </w:pPr>
      <w:r>
        <w:rPr>
          <w:rFonts w:ascii="Calibri" w:hAnsi="Calibri"/>
          <w:sz w:val="28"/>
        </w:rPr>
        <w:t>Matn oqimida turib o‘lcham va ichki oraliq olish imkonini beradi.</w:t>
      </w:r>
    </w:p>
    <w:p>
      <w:pPr>
        <w:pStyle w:val="Heading1"/>
        <w:spacing w:line="240" w:lineRule="auto"/>
      </w:pPr>
      <w:r>
        <w:rPr>
          <w:rFonts w:ascii="Calibri" w:hAnsi="Calibri"/>
          <w:sz w:val="28"/>
        </w:rPr>
        <w:t>display none</w:t>
      </w:r>
    </w:p>
    <w:p>
      <w:pPr>
        <w:spacing w:line="240" w:lineRule="auto"/>
      </w:pPr>
      <w:r>
        <w:rPr>
          <w:rFonts w:ascii="Calibri" w:hAnsi="Calibri"/>
          <w:sz w:val="28"/>
        </w:rPr>
        <w:t>Elementni joylashuvdan va odatda yordamchi texnologiyalar ko‘rishidan olib tashlaydi.</w:t>
      </w:r>
    </w:p>
    <w:p>
      <w:pPr>
        <w:pStyle w:val="Heading1"/>
        <w:spacing w:line="240" w:lineRule="auto"/>
      </w:pPr>
      <w:r>
        <w:rPr>
          <w:rFonts w:ascii="Calibri" w:hAnsi="Calibri"/>
          <w:sz w:val="28"/>
        </w:rPr>
        <w:t>visibility</w:t>
      </w:r>
    </w:p>
    <w:p>
      <w:pPr>
        <w:spacing w:line="240" w:lineRule="auto"/>
      </w:pPr>
      <w:r>
        <w:rPr>
          <w:rFonts w:ascii="Calibri" w:hAnsi="Calibri"/>
          <w:sz w:val="28"/>
        </w:rPr>
        <w:t>hidden element ko‘rinmaydi, ammo joyi odatda saqlanadi.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&lt;style&gt;.belgi{display:inline-block;padding:8px;background:#dceee2}.blok{display:block;margin:12px 0}&lt;/style&gt;</w:t>
        <w:br/>
        <w:t>&lt;span class="belgi"&gt;HTML&lt;/span&gt;&lt;span class="belgi"&gt;CSS&lt;/span&gt;&lt;a class="blok" href="#"&gt;Alohida qator&lt;/a&gt;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xil spanlarga inline, block va inline-block berib farqlarni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Yashirilgan elementning klaviatura va accessibility holatini ham hisobga oling.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block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Odatdagi oqimda yangi qatordan boshlanadigan blokli joylashuvdir.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inline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oqimi ichida joylashadi; width odatiy inline elementda kutilgandek ishlamasligi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inline-block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oqimida turib o‘lcham va ichki oraliq olish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display:none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 joylashuvdan va odatda yordamchi texnologiyalar ko‘rishidan olib tashlaydi.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visibility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hidden element ko‘rinmaydi, ammo joyi odatda saqlanadi.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xususiyati va blokli hamda satrli elementlar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