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9 bo‘lim  102 mavzu  Amaliy  2 soat</w:t>
      </w:r>
    </w:p>
    <w:p>
      <w:pPr>
        <w:pStyle w:val="Title"/>
        <w:spacing w:line="240" w:lineRule="auto"/>
      </w:pPr>
      <w:r>
        <w:rPr>
          <w:rFonts w:ascii="Calibri" w:hAnsi="Calibri"/>
          <w:sz w:val="28"/>
        </w:rPr>
        <w:t>Formalar yaratish  foydalanuvchi ma’lumotlarini tekshirish va xabarlarni chiqarish</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«Formalar yaratish, foydalanuvchi ma’lumotlarini tekshirish va xabarlarni chiqarish»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Validatsiya</w:t>
      </w:r>
    </w:p>
    <w:p>
      <w:pPr>
        <w:spacing w:line="240" w:lineRule="auto"/>
      </w:pPr>
      <w:r>
        <w:rPr>
          <w:rFonts w:ascii="Calibri" w:hAnsi="Calibri"/>
          <w:sz w:val="28"/>
        </w:rPr>
        <w:t>2. preventDefault</w:t>
      </w:r>
    </w:p>
    <w:p>
      <w:pPr>
        <w:spacing w:line="240" w:lineRule="auto"/>
      </w:pPr>
      <w:r>
        <w:rPr>
          <w:rFonts w:ascii="Calibri" w:hAnsi="Calibri"/>
          <w:sz w:val="28"/>
        </w:rPr>
        <w:t>3. Trim</w:t>
      </w:r>
    </w:p>
    <w:p>
      <w:pPr>
        <w:spacing w:line="240" w:lineRule="auto"/>
      </w:pPr>
      <w:r>
        <w:rPr>
          <w:rFonts w:ascii="Calibri" w:hAnsi="Calibri"/>
          <w:sz w:val="28"/>
        </w:rPr>
        <w:t>4. Xato xabari</w:t>
      </w:r>
    </w:p>
    <w:p>
      <w:pPr>
        <w:spacing w:line="240" w:lineRule="auto"/>
      </w:pPr>
      <w:r>
        <w:rPr>
          <w:rFonts w:ascii="Calibri" w:hAnsi="Calibri"/>
          <w:sz w:val="28"/>
        </w:rPr>
        <w:t>5. Server tekshiruvi</w:t>
      </w:r>
    </w:p>
    <w:p>
      <w:pPr>
        <w:pStyle w:val="Heading1"/>
        <w:spacing w:line="240" w:lineRule="auto"/>
      </w:pPr>
      <w:r>
        <w:rPr>
          <w:rFonts w:ascii="Calibri" w:hAnsi="Calibri"/>
          <w:sz w:val="28"/>
        </w:rPr>
        <w:t>Validatsiya</w:t>
      </w:r>
    </w:p>
    <w:p>
      <w:pPr>
        <w:spacing w:line="240" w:lineRule="auto"/>
      </w:pPr>
      <w:r>
        <w:rPr>
          <w:rFonts w:ascii="Calibri" w:hAnsi="Calibri"/>
          <w:sz w:val="28"/>
        </w:rPr>
        <w:t>Qiymatning masala shartiga mosligini tekshiradi.</w:t>
      </w:r>
    </w:p>
    <w:p>
      <w:pPr>
        <w:pStyle w:val="Heading1"/>
        <w:spacing w:line="240" w:lineRule="auto"/>
      </w:pPr>
      <w:r>
        <w:rPr>
          <w:rFonts w:ascii="Calibri" w:hAnsi="Calibri"/>
          <w:sz w:val="28"/>
        </w:rPr>
        <w:t>preventDefault</w:t>
      </w:r>
    </w:p>
    <w:p>
      <w:pPr>
        <w:spacing w:line="240" w:lineRule="auto"/>
      </w:pPr>
      <w:r>
        <w:rPr>
          <w:rFonts w:ascii="Calibri" w:hAnsi="Calibri"/>
          <w:sz w:val="28"/>
        </w:rPr>
        <w:t>Forma hodisasining odatiy navigatsiyasini to‘xtatishi mumkin.</w:t>
      </w:r>
    </w:p>
    <w:p>
      <w:pPr>
        <w:pStyle w:val="Heading1"/>
        <w:spacing w:line="240" w:lineRule="auto"/>
      </w:pPr>
      <w:r>
        <w:rPr>
          <w:rFonts w:ascii="Calibri" w:hAnsi="Calibri"/>
          <w:sz w:val="28"/>
        </w:rPr>
        <w:t>Trim</w:t>
      </w:r>
    </w:p>
    <w:p>
      <w:pPr>
        <w:spacing w:line="240" w:lineRule="auto"/>
      </w:pPr>
      <w:r>
        <w:rPr>
          <w:rFonts w:ascii="Calibri" w:hAnsi="Calibri"/>
          <w:sz w:val="28"/>
        </w:rPr>
        <w:t>Majburiy matnning faqat bo‘shliqlardan iboratligini aniqlashga yordam beradi.</w:t>
      </w:r>
    </w:p>
    <w:p>
      <w:pPr>
        <w:pStyle w:val="Heading1"/>
        <w:spacing w:line="240" w:lineRule="auto"/>
      </w:pPr>
      <w:r>
        <w:rPr>
          <w:rFonts w:ascii="Calibri" w:hAnsi="Calibri"/>
          <w:sz w:val="28"/>
        </w:rPr>
        <w:t>Xato xabari</w:t>
      </w:r>
    </w:p>
    <w:p>
      <w:pPr>
        <w:spacing w:line="240" w:lineRule="auto"/>
      </w:pPr>
      <w:r>
        <w:rPr>
          <w:rFonts w:ascii="Calibri" w:hAnsi="Calibri"/>
          <w:sz w:val="28"/>
        </w:rPr>
        <w:t>Qaysi maydonda nima tuzatish kerakligini tushuntiradi.</w:t>
      </w:r>
    </w:p>
    <w:p>
      <w:pPr>
        <w:pStyle w:val="Heading1"/>
        <w:spacing w:line="240" w:lineRule="auto"/>
      </w:pPr>
      <w:r>
        <w:rPr>
          <w:rFonts w:ascii="Calibri" w:hAnsi="Calibri"/>
          <w:sz w:val="28"/>
        </w:rPr>
        <w:t>Server tekshiruvi</w:t>
      </w:r>
    </w:p>
    <w:p>
      <w:pPr>
        <w:spacing w:line="240" w:lineRule="auto"/>
      </w:pPr>
      <w:r>
        <w:rPr>
          <w:rFonts w:ascii="Calibri" w:hAnsi="Calibri"/>
          <w:sz w:val="28"/>
        </w:rPr>
        <w:t>Mijozdagi tekshiruvni chetlab o‘tish mumkinligi sabab serverda ham bajariladi.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&lt;form id="forma"&gt;&lt;label&gt;Ism &lt;input id="ism" required&gt;&lt;/label&gt;&lt;button&gt;Tekshirish&lt;/button&gt;&lt;/form&gt;&lt;p id="xabar" role="status"&gt;&lt;/p&gt;</w:t>
        <w:br/>
        <w:t>&lt;script&gt;document.getElementById("forma").onsubmit=e=&gt;{e.preventDefault();const ism=document.getElementById("ism").value.trim();document.getElementById("xabar").textContent=ism?"Salom, "+ism:"Ismni kiriting";};&lt;/script&gt;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Loyiha formasida majburiy maydonlar, email va bo‘shliq tekshiruvini yarating. Xato qaysi maydonda ekanini ko‘rsating va forma ma’lumotini saqlab qoling.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Haqiqiy shaxsiy ma’lumot yig‘masdan o‘quv namunalari bilan sinang; mijoz tekshiruvi server o‘rnini bosmaydi.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 manbasi</w:t>
      </w:r>
    </w:p>
    <w:p>
      <w:pPr>
        <w:spacing w:line="240" w:lineRule="auto"/>
      </w:pPr>
      <w:r>
        <w:rPr>
          <w:rFonts w:ascii="Calibri" w:hAnsi="Calibri"/>
          <w:sz w:val="28"/>
        </w:rPr>
        <w:t>MDN DOM qo‘llanmasi</w:t>
        <w:br/>
        <w:t>https://developer.mozilla.org/en-US/docs/Web/API/Document_Object_Model</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632"/>
      </w:tblGrid>
      <w:tr>
        <w:trPr>
          <w:cantSplit/>
          <w:tblHeader/>
        </w:trPr>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Atama</w:t>
            </w:r>
          </w:p>
        </w:tc>
        <w:tc>
          <w:tcPr>
            <w:tcW w:type="dxa" w:w="5040"/>
            <w:tcBorders>
              <w:top w:val="single" w:sz="4" w:color="D9D9D9"/>
              <w:left w:val="single" w:sz="4" w:color="D9D9D9"/>
              <w:bottom w:val="single" w:sz="4" w:color="D9D9D9"/>
              <w:right w:val="single" w:sz="4" w:color="D9D9D9"/>
            </w:tcBorders>
            <w:shd w:fill="DCE6F1"/>
          </w:tcPr>
          <w:p>
            <w:pPr>
              <w:spacing w:line="240" w:lineRule="auto" w:before="80" w:after="8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Validatsiya</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Qiymatning masala shartiga mosligini tekshiradi.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preventDefault</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Forma hodisasining odatiy navigatsiyasini to‘xtatishi mumkin.</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Trim</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Majburiy matnning faqat bo‘shliqlardan iboratligini aniqlashga yordam beradi.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Xato xabari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Qaysi maydonda nima tuzatish kerakligini tushuntiradi.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Server tekshiruvi</w:t>
            </w:r>
          </w:p>
        </w:tc>
        <w:tc>
          <w:tcPr>
            <w:tcW w:type="dxa" w:w="7632"/>
            <w:tcBorders>
              <w:top w:val="single" w:sz="4" w:color="D9D9D9"/>
              <w:left w:val="single" w:sz="4" w:color="D9D9D9"/>
              <w:bottom w:val="single" w:sz="4" w:color="D9D9D9"/>
              <w:right w:val="single" w:sz="4" w:color="D9D9D9"/>
            </w:tcBorders>
          </w:tcPr>
          <w:p>
            <w:pPr>
              <w:spacing w:line="240" w:lineRule="auto" w:before="80" w:after="80"/>
            </w:pPr>
            <w:r>
              <w:rPr>
                <w:rFonts w:ascii="Calibri" w:hAnsi="Calibri"/>
                <w:b w:val="0"/>
                <w:sz w:val="28"/>
              </w:rPr>
              <w:t>Mijozdagi tekshiruvni chetlab o‘tish mumkinligi sabab serverda ham bajariladi.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Formalar yaratish, foydalanuvchi ma’lumotlarini tekshirish va xabarlarni chiqarish</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