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15 mavzu  Nazariy-amaliy  2 soat</w:t>
      </w:r>
    </w:p>
    <w:p>
      <w:pPr>
        <w:pStyle w:val="Title"/>
        <w:spacing w:line="240" w:lineRule="auto"/>
      </w:pPr>
      <w:r>
        <w:rPr>
          <w:rFonts w:ascii="Calibri" w:hAnsi="Calibri"/>
          <w:sz w:val="28"/>
        </w:rPr>
        <w:t>CSS sintaksisi, selektorlar va deklaratsiyalar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sintaksisi, selektorlar va deklaratsiyalar»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Selektor</w:t>
      </w:r>
    </w:p>
    <w:p>
      <w:pPr>
        <w:spacing w:line="240" w:lineRule="auto"/>
      </w:pPr>
      <w:r>
        <w:rPr>
          <w:rFonts w:ascii="Calibri" w:hAnsi="Calibri"/>
          <w:sz w:val="28"/>
        </w:rPr>
        <w:t>2. Xususiyat</w:t>
      </w:r>
    </w:p>
    <w:p>
      <w:pPr>
        <w:spacing w:line="240" w:lineRule="auto"/>
      </w:pPr>
      <w:r>
        <w:rPr>
          <w:rFonts w:ascii="Calibri" w:hAnsi="Calibri"/>
          <w:sz w:val="28"/>
        </w:rPr>
        <w:t>3. Qiymat</w:t>
      </w:r>
    </w:p>
    <w:p>
      <w:pPr>
        <w:spacing w:line="240" w:lineRule="auto"/>
      </w:pPr>
      <w:r>
        <w:rPr>
          <w:rFonts w:ascii="Calibri" w:hAnsi="Calibri"/>
          <w:sz w:val="28"/>
        </w:rPr>
        <w:t>4. Deklaratsiya bloki</w:t>
      </w:r>
    </w:p>
    <w:p>
      <w:pPr>
        <w:spacing w:line="240" w:lineRule="auto"/>
      </w:pPr>
      <w:r>
        <w:rPr>
          <w:rFonts w:ascii="Calibri" w:hAnsi="Calibri"/>
          <w:sz w:val="28"/>
        </w:rPr>
        <w:t>5. Sintaksis</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p — selektor, color — xususiyat, navy — qiymat. Deklaratsiya xususiyat: qiymat; ko‘rinishida, qoida esa selektor { deklaratsiya } ko‘rinishida yoziladi. Bu darsning maqsadi yangi dizayn xususiyatlarini ko‘paytirish emas, sintaksisni tushunishdir.</w:t>
      </w:r>
    </w:p>
    <w:p>
      <w:pPr>
        <w:pStyle w:val="Heading1"/>
        <w:spacing w:line="240" w:lineRule="auto"/>
      </w:pPr>
      <w:r>
        <w:rPr>
          <w:rFonts w:ascii="Calibri" w:hAnsi="Calibri"/>
          <w:sz w:val="28"/>
        </w:rPr>
        <w:t>Selektor</w:t>
      </w:r>
    </w:p>
    <w:p>
      <w:pPr>
        <w:spacing w:line="240" w:lineRule="auto"/>
      </w:pPr>
      <w:r>
        <w:rPr>
          <w:rFonts w:ascii="Calibri" w:hAnsi="Calibri"/>
          <w:sz w:val="28"/>
        </w:rPr>
        <w:t>Uslub qo‘llanadigan elementlar to‘plamini belgilaydi.</w:t>
      </w:r>
    </w:p>
    <w:p>
      <w:pPr>
        <w:pStyle w:val="Heading1"/>
        <w:spacing w:line="240" w:lineRule="auto"/>
      </w:pPr>
      <w:r>
        <w:rPr>
          <w:rFonts w:ascii="Calibri" w:hAnsi="Calibri"/>
          <w:sz w:val="28"/>
        </w:rPr>
        <w:t>Xususiyat</w:t>
      </w:r>
    </w:p>
    <w:p>
      <w:pPr>
        <w:spacing w:line="240" w:lineRule="auto"/>
      </w:pPr>
      <w:r>
        <w:rPr>
          <w:rFonts w:ascii="Calibri" w:hAnsi="Calibri"/>
          <w:sz w:val="28"/>
        </w:rPr>
        <w:t>Masalan, color yoki padding ko‘rinishning o‘zgartiriladigan tomonidir.</w:t>
      </w:r>
    </w:p>
    <w:p>
      <w:pPr>
        <w:pStyle w:val="Heading1"/>
        <w:spacing w:line="240" w:lineRule="auto"/>
      </w:pPr>
      <w:r>
        <w:rPr>
          <w:rFonts w:ascii="Calibri" w:hAnsi="Calibri"/>
          <w:sz w:val="28"/>
        </w:rPr>
        <w:t>Qiymat</w:t>
      </w:r>
    </w:p>
    <w:p>
      <w:pPr>
        <w:spacing w:line="240" w:lineRule="auto"/>
      </w:pPr>
      <w:r>
        <w:rPr>
          <w:rFonts w:ascii="Calibri" w:hAnsi="Calibri"/>
          <w:sz w:val="28"/>
        </w:rPr>
        <w:t>Xususiyat uchun tanlangan rang, uzunlik yoki kalit so‘zdir.</w:t>
      </w:r>
    </w:p>
    <w:p>
      <w:pPr>
        <w:pStyle w:val="Heading1"/>
        <w:spacing w:line="240" w:lineRule="auto"/>
      </w:pPr>
      <w:r>
        <w:rPr>
          <w:rFonts w:ascii="Calibri" w:hAnsi="Calibri"/>
          <w:sz w:val="28"/>
        </w:rPr>
        <w:t>Deklaratsiya bloki</w:t>
      </w:r>
    </w:p>
    <w:p>
      <w:pPr>
        <w:spacing w:line="240" w:lineRule="auto"/>
      </w:pPr>
      <w:r>
        <w:rPr>
          <w:rFonts w:ascii="Calibri" w:hAnsi="Calibri"/>
          <w:sz w:val="28"/>
        </w:rPr>
        <w:t>Jingalak qavs ichida uslub deklaratsiyalari yoziladi.</w:t>
      </w:r>
    </w:p>
    <w:p>
      <w:pPr>
        <w:pStyle w:val="Heading1"/>
        <w:spacing w:line="240" w:lineRule="auto"/>
      </w:pPr>
      <w:r>
        <w:rPr>
          <w:rFonts w:ascii="Calibri" w:hAnsi="Calibri"/>
          <w:sz w:val="28"/>
        </w:rPr>
        <w:t>Sintaksis</w:t>
      </w:r>
    </w:p>
    <w:p>
      <w:pPr>
        <w:spacing w:line="240" w:lineRule="auto"/>
      </w:pPr>
      <w:r>
        <w:rPr>
          <w:rFonts w:ascii="Calibri" w:hAnsi="Calibri"/>
          <w:sz w:val="28"/>
        </w:rPr>
        <w:t>Xususiyatdan keyin ikki nuqta, deklaratsiyalar orasida nuqtali vergul ishlatiladi.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w:t>
        <w:br/>
        <w:t>p { color: navy; }</w:t>
        <w:br/>
        <w:t>&lt;/style&gt;</w:t>
        <w:br/>
        <w:t>&lt;p&gt;CSS sintaksisi&lt;/p&gt;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p { color: navy; } qoidasidagi selektor, xususiyat va qiymatni ajrating. Faqat rang qiymatini almashtiring; jingalak qavs, ikki nuqta va nuqtali vergulning vazifasini ayting.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Qavs yoki ikki nuqta xatosida ayrim deklaratsiyalar e’tiborga olinmasligi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Selektor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Uslub qo‘llanadigan elementlar to‘plamini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Xususiyat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Masalan, color yoki padding ko‘rinishning o‘zgartiriladigan tomonidir.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Qiymat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Xususiyat uchun tanlangan rang, uzunlik yoki kalit so‘zdir.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Deklaratsiya bloki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Jingalak qavs ichida uslub deklaratsiyalari yoziladi.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Sintaksis</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Xususiyatdan keyin ikki nuqta, deklaratsiyalar orasida nuqtali vergul ishlatiladi.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sintaksisi, selektorlar va deklaratsiyalar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