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109 mavzu  Amaliy  2 soat</w:t>
      </w:r>
    </w:p>
    <w:p>
      <w:pPr>
        <w:pStyle w:val="Title"/>
        <w:spacing w:line="240" w:lineRule="auto"/>
      </w:pPr>
      <w:r>
        <w:rPr>
          <w:rFonts w:ascii="Calibri" w:hAnsi="Calibri"/>
          <w:sz w:val="28"/>
        </w:rPr>
        <w:t>Yakuniy amaliy nazorat: mustaqil veb-sahifa yoki mini-loyiha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«Yakuniy amaliy nazorat: mustaqil veb-sahifa yoki mini-loyiha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Talab</w:t>
      </w:r>
    </w:p>
    <w:p>
      <w:pPr>
        <w:spacing w:line="240" w:lineRule="auto"/>
      </w:pPr>
      <w:r>
        <w:rPr>
          <w:rFonts w:ascii="Calibri" w:hAnsi="Calibri"/>
          <w:sz w:val="28"/>
        </w:rPr>
        <w:t>2. Semantik skelet</w:t>
      </w:r>
    </w:p>
    <w:p>
      <w:pPr>
        <w:spacing w:line="240" w:lineRule="auto"/>
      </w:pPr>
      <w:r>
        <w:rPr>
          <w:rFonts w:ascii="Calibri" w:hAnsi="Calibri"/>
          <w:sz w:val="28"/>
        </w:rPr>
        <w:t>3. Dizayn tizimi</w:t>
      </w:r>
    </w:p>
    <w:p>
      <w:pPr>
        <w:spacing w:line="240" w:lineRule="auto"/>
      </w:pPr>
      <w:r>
        <w:rPr>
          <w:rFonts w:ascii="Calibri" w:hAnsi="Calibri"/>
          <w:sz w:val="28"/>
        </w:rPr>
        <w:t>4. Qabul mezoni</w:t>
      </w:r>
    </w:p>
    <w:p>
      <w:pPr>
        <w:spacing w:line="240" w:lineRule="auto"/>
      </w:pPr>
      <w:r>
        <w:rPr>
          <w:rFonts w:ascii="Calibri" w:hAnsi="Calibri"/>
          <w:sz w:val="28"/>
        </w:rPr>
        <w:t>5. Tekshiruv</w:t>
      </w:r>
    </w:p>
    <w:p>
      <w:pPr>
        <w:pStyle w:val="Heading1"/>
        <w:spacing w:line="240" w:lineRule="auto"/>
      </w:pPr>
      <w:r>
        <w:rPr>
          <w:rFonts w:ascii="Calibri" w:hAnsi="Calibri"/>
          <w:sz w:val="28"/>
        </w:rPr>
        <w:t>Talab</w:t>
      </w:r>
    </w:p>
    <w:p>
      <w:pPr>
        <w:spacing w:line="240" w:lineRule="auto"/>
      </w:pPr>
      <w:r>
        <w:rPr>
          <w:rFonts w:ascii="Calibri" w:hAnsi="Calibri"/>
          <w:sz w:val="28"/>
        </w:rPr>
        <w:t>Sahifada qanday kontent va amallar bo‘lishini oldindan belgilaydi.</w:t>
      </w:r>
    </w:p>
    <w:p>
      <w:pPr>
        <w:pStyle w:val="Heading1"/>
        <w:spacing w:line="240" w:lineRule="auto"/>
      </w:pPr>
      <w:r>
        <w:rPr>
          <w:rFonts w:ascii="Calibri" w:hAnsi="Calibri"/>
          <w:sz w:val="28"/>
        </w:rPr>
        <w:t>Semantik skelet</w:t>
      </w:r>
    </w:p>
    <w:p>
      <w:pPr>
        <w:spacing w:line="240" w:lineRule="auto"/>
      </w:pPr>
      <w:r>
        <w:rPr>
          <w:rFonts w:ascii="Calibri" w:hAnsi="Calibri"/>
          <w:sz w:val="28"/>
        </w:rPr>
        <w:t>HTML tuzilmasini dizayndan avval ma’noli elementlar bilan tashkil qiladi.</w:t>
      </w:r>
    </w:p>
    <w:p>
      <w:pPr>
        <w:pStyle w:val="Heading1"/>
        <w:spacing w:line="240" w:lineRule="auto"/>
      </w:pPr>
      <w:r>
        <w:rPr>
          <w:rFonts w:ascii="Calibri" w:hAnsi="Calibri"/>
          <w:sz w:val="28"/>
        </w:rPr>
        <w:t>Dizayn tizimi</w:t>
      </w:r>
    </w:p>
    <w:p>
      <w:pPr>
        <w:spacing w:line="240" w:lineRule="auto"/>
      </w:pPr>
      <w:r>
        <w:rPr>
          <w:rFonts w:ascii="Calibri" w:hAnsi="Calibri"/>
          <w:sz w:val="28"/>
        </w:rPr>
        <w:t>Rang, shrift, oraliq va komponentlarni izchil tanlashga yordam beradi.</w:t>
      </w:r>
    </w:p>
    <w:p>
      <w:pPr>
        <w:pStyle w:val="Heading1"/>
        <w:spacing w:line="240" w:lineRule="auto"/>
      </w:pPr>
      <w:r>
        <w:rPr>
          <w:rFonts w:ascii="Calibri" w:hAnsi="Calibri"/>
          <w:sz w:val="28"/>
        </w:rPr>
        <w:t>Qabul mezoni</w:t>
      </w:r>
    </w:p>
    <w:p>
      <w:pPr>
        <w:spacing w:line="240" w:lineRule="auto"/>
      </w:pPr>
      <w:r>
        <w:rPr>
          <w:rFonts w:ascii="Calibri" w:hAnsi="Calibri"/>
          <w:sz w:val="28"/>
        </w:rPr>
        <w:t>Tayyor ishni aniq tekshirish mumkin bo‘lgan talabdir.</w:t>
      </w:r>
    </w:p>
    <w:p>
      <w:pPr>
        <w:pStyle w:val="Heading1"/>
        <w:spacing w:line="240" w:lineRule="auto"/>
      </w:pPr>
      <w:r>
        <w:rPr>
          <w:rFonts w:ascii="Calibri" w:hAnsi="Calibri"/>
          <w:sz w:val="28"/>
        </w:rPr>
        <w:t>Tekshiruv</w:t>
      </w:r>
    </w:p>
    <w:p>
      <w:pPr>
        <w:spacing w:line="240" w:lineRule="auto"/>
      </w:pPr>
      <w:r>
        <w:rPr>
          <w:rFonts w:ascii="Calibri" w:hAnsi="Calibri"/>
          <w:sz w:val="28"/>
        </w:rPr>
        <w:t>Sahifa tor ekranda, klaviatura bilan va uzun matn bilan sinab ko‘riladi.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&lt;style&gt;body{font:16px Arial;margin:0}.wrap{max-width:900px;margin:auto;padding:24px}.cards{display:flex;gap:16px;flex-wrap:wrap}.card{flex:1 1 180px;background:#edf4ef;padding:24px}&lt;/style&gt;</w:t>
        <w:br/>
        <w:t>&lt;main class="wrap"&gt;&lt;h1&gt;IT kurslari&lt;/h1&gt;&lt;div class="cards"&gt;&lt;article class="card"&gt;&lt;h2&gt;HTML&lt;/h2&gt;&lt;p&gt;Tuzilma&lt;/p&gt;&lt;/article&gt;&lt;article class="card"&gt;&lt;h2&gt;CSS&lt;/h2&gt;&lt;p&gt;Dizayn&lt;/p&gt;&lt;/article&gt;&lt;/div&gt;&lt;/main&gt;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Mustaqil mini-loyiha yarating: semantik HTML, responsive CSS, kamida ikki JavaScript amali, validatsiyali forma va hujjatlashtirilgan sinovlar bo‘lsin. API yoki saqlashni vazifaga mos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Namunani shunchaki ko‘chirish o‘rniga talabga mos mustaqil yechim va qarorlar izohini taqdim eting.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Talab</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Sahifada qanday kontent va amallar bo‘lishini oldindan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Semantik skelet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HTML tuzilmasini dizayndan avval ma’noli elementlar bilan tashkil qiladi.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Dizayn tizimi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Rang, shrift, oraliq va komponentlarni izchil tanlashga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Qabul mezoni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Tayyor ishni aniq tekshirish mumkin bo‘lgan talabdir.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Tekshiruv</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Sahifa tor ekranda, klaviatura bilan va uzun matn bilan sinab ko‘riladi.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Yakuniy amaliy nazorat: mustaqil veb-sahifa yoki mini-loyiha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