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Asinxron amallar Promise async await va xatolar</w:t>
      </w:r>
    </w:p>
    <w:p>
      <w:r>
        <w:t>6 modul  |  15 mavzu  |  2 soat  |  Nazariy</w:t>
      </w:r>
    </w:p>
    <w:p>
      <w:r>
        <w:t>Ubaydullayev Abdukarim  |  Namangan shahar 3 sonli texnikum</w:t>
        <w:br/>
        <w:t>3 IT  |  2026/2027</w:t>
      </w:r>
    </w:p>
    <w:p>
      <w:pPr>
        <w:pStyle w:val="Heading1"/>
      </w:pPr>
      <w:r>
        <w:t>Dars maqsadi</w:t>
      </w:r>
    </w:p>
    <w:p>
      <w:r>
        <w:t>Promise va async tushunchalarini izohlaydi; await qo‘llanishini namunada ajratadi.</w:t>
      </w:r>
    </w:p>
    <w:p>
      <w:pPr>
        <w:pStyle w:val="Heading2"/>
      </w:pPr>
      <w:r>
        <w:t>Tayanch bilimlar</w:t>
      </w:r>
    </w:p>
    <w:p>
      <w:r>
        <w:t>6-modulning 1–14-mavzulari. Oldingi dars natijasini eslang; yangi tushunchalar quyida tushuntiriladi.</w:t>
      </w:r>
    </w:p>
    <w:p>
      <w:pPr>
        <w:pStyle w:val="Heading1"/>
      </w:pPr>
      <w:r>
        <w:t>Mavzuning mazmuni</w:t>
      </w:r>
    </w:p>
    <w:p>
      <w:r>
        <w:t>Node muhitida frontenddan tanish JavaScript sintaksisi saqlanadi, biroq bajarilish muhiti boshqa. Fayl tizimi, jarayon va tarmoq server tomonida ishlaydi. Mashqni alohida katalogda bajarib, kod qaysi fayl va qaysi jarayonga ta’sir qilayotganini kuzatish kerak.</w:t>
      </w:r>
    </w:p>
    <w:p>
      <w:pPr>
        <w:pStyle w:val="Heading2"/>
      </w:pPr>
      <w:r>
        <w:t>Promise</w:t>
      </w:r>
    </w:p>
    <w:p>
      <w:r>
        <w:t>Keyinroq bajariladigan amal natijasini bildiradi. U kutilmoqda, bajarildi yoki rad etildi holatlaridan birida bo‘ladi.</w:t>
      </w:r>
    </w:p>
    <w:p>
      <w:pPr>
        <w:pStyle w:val="Heading2"/>
      </w:pPr>
      <w:r>
        <w:t>async</w:t>
      </w:r>
    </w:p>
    <w:p>
      <w:r>
        <w:t>Funksiya natijasini Promisega aylantiradi. Funksiya ichidagi throw rad etilgan Promise sifatida tashqi chaqiruvchiga yetadi.</w:t>
      </w:r>
    </w:p>
    <w:p>
      <w:pPr>
        <w:pStyle w:val="Heading2"/>
      </w:pPr>
      <w:r>
        <w:t>await</w:t>
      </w:r>
    </w:p>
    <w:p>
      <w:r>
        <w:t>Promise natijasini shu async funksiya davomida kutadi. Bu butun serverdagi barcha so‘rovlar to‘xtaydi degani emas.</w:t>
      </w:r>
    </w:p>
    <w:p>
      <w:pPr>
        <w:pStyle w:val="Heading2"/>
      </w:pPr>
      <w:r>
        <w:t>try catch</w:t>
      </w:r>
    </w:p>
    <w:p>
      <w:r>
        <w:t>await natijasida kelgan xatoni ushlaydi. Asinxron ishni await qilmay tashlab yuborish xatoni boshqarishni qiyinlashtiradi.</w:t>
      </w:r>
    </w:p>
    <w:p>
      <w:pPr>
        <w:pStyle w:val="Heading2"/>
      </w:pPr>
      <w:r>
        <w:t>Parallel kutish</w:t>
      </w:r>
    </w:p>
    <w:p>
      <w:r>
        <w:t>Bir-biriga bog‘liq bo‘lmagan amallar Promise.all bilan birga boshlanishi mumkin. Ikkinchi amal birinchisining natijasiga bog‘liq bo‘lsa ketma-ket bajariladi.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async function findTask(id){</w:t>
      </w:r>
    </w:p>
    <w:p>
      <w:pPr>
        <w:spacing w:after="0"/>
      </w:pPr>
      <w:r>
        <w:t xml:space="preserve">  if(id&lt;1) throw new Error("ID musbat bo‘lsin");</w:t>
      </w:r>
    </w:p>
    <w:p>
      <w:pPr>
        <w:spacing w:after="0"/>
      </w:pPr>
      <w:r>
        <w:t xml:space="preserve">  return {id,title:"Dars"};</w:t>
      </w:r>
    </w:p>
    <w:p>
      <w:pPr>
        <w:spacing w:after="0"/>
      </w:pPr>
      <w:r>
        <w:t>}</w:t>
      </w:r>
    </w:p>
    <w:p>
      <w:pPr>
        <w:spacing w:after="0"/>
      </w:pPr>
      <w:r>
        <w:t>(async()=&gt;{</w:t>
      </w:r>
    </w:p>
    <w:p>
      <w:pPr>
        <w:spacing w:after="0"/>
      </w:pPr>
      <w:r>
        <w:t xml:space="preserve">  try { console.log((await findTask(1)).title); }</w:t>
      </w:r>
    </w:p>
    <w:p>
      <w:pPr>
        <w:spacing w:after="0"/>
      </w:pPr>
      <w:r>
        <w:t xml:space="preserve">  catch(err){console.log(err.message);}</w:t>
      </w:r>
    </w:p>
    <w:p>
      <w:pPr>
        <w:spacing w:after="0"/>
      </w:pPr>
      <w:r>
        <w:t>})();</w:t>
      </w:r>
    </w:p>
    <w:p>
      <w:pPr>
        <w:pStyle w:val="Heading2"/>
      </w:pPr>
      <w:r>
        <w:t>Namuna natijasi</w:t>
      </w:r>
    </w:p>
    <w:p>
      <w:r>
        <w:t>Musbat id uchun Dars chiqadi. id -1 qilinsa boshqarilgan xato xabari chiqadi.</w:t>
      </w:r>
    </w:p>
    <w:p>
      <w:pPr>
        <w:pStyle w:val="Heading2"/>
      </w:pPr>
      <w:r>
        <w:t>Ko‘p uchraydigan xato</w:t>
      </w:r>
    </w:p>
    <w:p>
      <w:r>
        <w:t>try ichida boshlangan, ammo await qilinmagan Promise xatosi shu catchga avtomatik tushmaydi.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Promise va async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Promise — Keyinroq bajariladigan amal natijasini bildiradi.</w:t>
      </w:r>
    </w:p>
    <w:p>
      <w:r>
        <w:t>async — Funksiya natijasini Promisega aylantiradi.</w:t>
      </w:r>
    </w:p>
    <w:p>
      <w:r>
        <w:t>await — Promise natijasini shu async funksiya davomida kutadi.</w:t>
      </w:r>
    </w:p>
    <w:p>
      <w:r>
        <w:t>try catch — await natijasida kelgan xatoni ushlaydi.</w:t>
      </w:r>
    </w:p>
    <w:p>
      <w:r>
        <w:t>Parallel kutish — Bir-biriga bog‘liq bo‘lmagan amallar Promise.all bilan birga boshlanishi mumkin.</w:t>
      </w:r>
    </w:p>
    <w:p>
      <w:pPr>
        <w:pStyle w:val="Heading1"/>
      </w:pPr>
      <w:r>
        <w:t>Manbalar</w:t>
      </w:r>
    </w:p>
    <w:p>
      <w:hyperlink r:id="rId10">
        <w:r>
          <w:rPr>
            <w:rFonts w:ascii="Calibri" w:hAnsi="Calibri"/>
            <w:sz w:val="28"/>
          </w:rPr>
          <w:t>Node js o‘quv bo‘limi</w:t>
        </w:r>
      </w:hyperlink>
    </w:p>
    <w:p>
      <w:hyperlink r:id="rId11">
        <w:r>
          <w:rPr>
            <w:rFonts w:ascii="Calibri" w:hAnsi="Calibri"/>
            <w:sz w:val="28"/>
          </w:rPr>
          <w:t>Node fayl tizimi</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en/learn/getting-started/introduction-to-nodejs" TargetMode="External"/><Relationship Id="rId11" Type="http://schemas.openxmlformats.org/officeDocument/2006/relationships/hyperlink" Target="https://nodejs.org/api/f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