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SQL injection XSS CORS va himoya chegaralari</w:t>
      </w:r>
    </w:p>
    <w:p>
      <w:r>
        <w:t>6 modul  |  58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Frontend ro‘yxatidagi title chiqarishni textContent bilan yozing. SQL qidiruvda parametr ishlating; shu ikki himoyaning qaysi muhitga tegishli ekanini tushuntiring.</w:t>
      </w:r>
    </w:p>
    <w:p>
      <w:pPr>
        <w:pStyle w:val="Heading2"/>
      </w:pPr>
      <w:r>
        <w:t>Tayanch bilimlar</w:t>
      </w:r>
    </w:p>
    <w:p>
      <w:r>
        <w:t>6-modulning 1–57-mavzulari. Asosiy tayanch: 57-mavzudagi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SQL injection</w:t>
      </w:r>
    </w:p>
    <w:p>
      <w:r>
        <w:t>Qiymat SQL tuzilmasiga aralashganda paydo bo‘ladigan xavf. Parametrli so‘rov qiymatni alohida bog‘laydi; matnni qo‘shtirnoq bilan qo‘lda o‘rash yetarli emas.</w:t>
      </w:r>
    </w:p>
    <w:p>
      <w:pPr>
        <w:pStyle w:val="Heading2"/>
      </w:pPr>
      <w:r>
        <w:t>XSS</w:t>
      </w:r>
    </w:p>
    <w:p>
      <w:r>
        <w:t>Ishonchsiz matn brauzerda bajariladigan markup yoki skriptga aylanishi. Matn chiqarishda textContent ishlatiladi; innerHTML faqat ishonchli va boshqarilgan HTML uchun.</w:t>
      </w:r>
    </w:p>
    <w:p>
      <w:pPr>
        <w:pStyle w:val="Heading2"/>
      </w:pPr>
      <w:r>
        <w:t>CORS</w:t>
      </w:r>
    </w:p>
    <w:p>
      <w:r>
        <w:t>Brauzer qaysi origin javobni o‘qishiga ruxsat berishini boshqaradi. Bu APIga umumiy kirish paroli yoki serverdan kelgan so‘rovlarni to‘xtatadigan vosita emas.</w:t>
      </w:r>
    </w:p>
    <w:p>
      <w:pPr>
        <w:pStyle w:val="Heading2"/>
      </w:pPr>
      <w:r>
        <w:t>CSP</w:t>
      </w:r>
    </w:p>
    <w:p>
      <w:r>
        <w:t>Brauzer yuklay oladigan resurslar va skriptlarni cheklovchi siyosat. To‘g‘ri kodlash, validatsiya va ruxsat nazoratini to‘liq almashtirmaydi.</w:t>
      </w:r>
    </w:p>
    <w:p>
      <w:pPr>
        <w:pStyle w:val="Heading2"/>
      </w:pPr>
      <w:r>
        <w:t>Alohida nazoratlar</w:t>
      </w:r>
    </w:p>
    <w:p>
      <w:r>
        <w:t>Parametrli SQL, matnni xavfsiz chiqarish va autentifikatsiya turli chegaralarni himoya qiladi. Bittasi ishlashi boshqalar kerak emasligini anglatmaydi.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sample={title:"&lt;b&gt;Dars&lt;/b&gt;"};</w:t>
      </w:r>
    </w:p>
    <w:p>
      <w:pPr>
        <w:spacing w:after="0"/>
      </w:pPr>
      <w:r>
        <w:t>console.log(sample.title);</w:t>
      </w:r>
    </w:p>
    <w:p>
      <w:pPr>
        <w:spacing w:after="0"/>
      </w:pPr>
      <w:r>
        <w:t>// Brauzerda: element.textContent = sample.title;</w:t>
      </w:r>
    </w:p>
    <w:p>
      <w:pPr>
        <w:spacing w:after="0"/>
      </w:pPr>
      <w:r>
        <w:t>// SQLda: db.prepare("SELECT id FROM tasks WHERE title=?").all(sample.title);</w:t>
      </w:r>
    </w:p>
    <w:p>
      <w:pPr>
        <w:pStyle w:val="Heading2"/>
      </w:pPr>
      <w:r>
        <w:t>Namuna natijasi</w:t>
      </w:r>
    </w:p>
    <w:p>
      <w:r>
        <w:t>Konsolda &lt;b&gt;Dars&lt;/b&gt; matni chiqadi. Brauzer textContent orqali uni HTML sifatida bajarmaydi.</w:t>
      </w:r>
    </w:p>
    <w:p>
      <w:pPr>
        <w:pStyle w:val="Heading2"/>
      </w:pPr>
      <w:r>
        <w:t>Ko‘p uchraydigan xato</w:t>
      </w:r>
    </w:p>
    <w:p>
      <w:r>
        <w:t>CORS o‘chiq bo‘lishi terminal yoki boshqa server APIga murojaat qila olmaydi degani emas.</w:t>
      </w:r>
    </w:p>
    <w:p>
      <w:pPr>
        <w:pStyle w:val="Heading1"/>
      </w:pPr>
      <w:r>
        <w:t>Amaliy bajarish tartibi</w:t>
      </w:r>
    </w:p>
    <w:p>
      <w:r>
        <w:t>Frontend ro‘yxatidagi title chiqarishni textContent bilan yozing. SQL qidiruvda parametr ishlating; shu ikki himoyaning qaysi muhitga tegishli ekanini tushuntiring.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SQL injection va XSS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SQL injection — Qiymat SQL tuzilmasiga aralashganda paydo bo‘ladigan xavf.</w:t>
      </w:r>
    </w:p>
    <w:p>
      <w:r>
        <w:t>XSS — Ishonchsiz matn brauzerda bajariladigan markup yoki skriptga aylanishi.</w:t>
      </w:r>
    </w:p>
    <w:p>
      <w:r>
        <w:t>CORS — Brauzer qaysi origin javobni o‘qishiga ruxsat berishini boshqaradi.</w:t>
      </w:r>
    </w:p>
    <w:p>
      <w:r>
        <w:t>CSP — Brauzer yuklay oladigan resurslar va skriptlarni cheklovchi siyosat.</w:t>
      </w:r>
    </w:p>
    <w:p>
      <w:r>
        <w:t>Alohida nazoratlar — Parametrli SQL, matnni xavfsiz chiqarish va autentifikatsiya turli chegaralarni himoya qiladi.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kirish tekshiruvi</w:t>
        </w:r>
      </w:hyperlink>
    </w:p>
    <w:p>
      <w:hyperlink r:id="rId11">
        <w:r>
          <w:rPr>
            <w:rFonts w:ascii="Calibri" w:hAnsi="Calibri"/>
            <w:sz w:val="28"/>
          </w:rPr>
          <w:t>SQLite tranzaksiya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Input_Validation_Cheat_Sheet.html" TargetMode="External"/><Relationship Id="rId11" Type="http://schemas.openxmlformats.org/officeDocument/2006/relationships/hyperlink" Target="https://www.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