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Amaliy mashg‘ulot   Forma CRUD yuklanish bo‘sh va xato holatlari</w:t>
      </w:r>
    </w:p>
    <w:p>
      <w:r>
        <w:t>6 modul  |  66 mavzu  |  2 soat  |  Amaliy</w:t>
      </w:r>
    </w:p>
    <w:p>
      <w:r>
        <w:t>Ubaydullayev Abdukarim  |  Namangan shahar 3 sonli texnikum</w:t>
        <w:br/>
        <w:t>3 IT  |  2026/2027</w:t>
      </w:r>
    </w:p>
    <w:p>
      <w:pPr>
        <w:pStyle w:val="Heading1"/>
      </w:pPr>
      <w:r>
        <w:t>Dars maqsadi</w:t>
      </w:r>
    </w:p>
    <w:p>
      <w:r>
        <w:t>Vazifa qo‘shish formasiga loading, xato va bo‘sh ro‘yxat ko‘rinishini qo‘shing. Server rad etsa forma qiymati yo‘qolib ketmasin.</w:t>
      </w:r>
    </w:p>
    <w:p>
      <w:pPr>
        <w:pStyle w:val="Heading2"/>
      </w:pPr>
      <w:r>
        <w:t>Tayanch bilimlar</w:t>
      </w:r>
    </w:p>
    <w:p>
      <w:r>
        <w:t>6-modulning 1–65-mavzulari. Asosiy tayanch: 65-mavzudagi tushuntirish.</w:t>
      </w:r>
    </w:p>
    <w:p>
      <w:pPr>
        <w:pStyle w:val="Heading1"/>
      </w:pPr>
      <w:r>
        <w:t>Mavzuning mazmuni</w:t>
      </w:r>
    </w:p>
    <w:p>
      <w:r>
        <w:t>Oldingi nazariy darsdagi namunaga tayangan holda quyidagi vazifani bajaring. Ishning bajarilish muhiti, kutiladigan natija va xato holatini dalil bilan yozing.</w:t>
      </w:r>
    </w:p>
    <w:p>
      <w:pPr>
        <w:pStyle w:val="Heading2"/>
      </w:pPr>
      <w:r>
        <w:t>Holat modeli</w:t>
      </w:r>
    </w:p>
    <w:p>
      <w:r>
        <w:t>Sahifa yuklanmoqda, muvaffaqiyatli, bo‘sh yoki xato holatda bo‘lishi mumkin. Faqat ma’lumot bor holatni chizish yetarli emas.</w:t>
      </w:r>
    </w:p>
    <w:p>
      <w:pPr>
        <w:pStyle w:val="Heading2"/>
      </w:pPr>
      <w:r>
        <w:t>Takroriy yuborish</w:t>
      </w:r>
    </w:p>
    <w:p>
      <w:r>
        <w:t>So‘rov davomida yuborish tugmasini vaqtincha cheklash tasodifiy ikki marta bosishni kamaytiradi. Serverdagi takrorlash siyosati baribir kerak.</w:t>
      </w:r>
    </w:p>
    <w:p>
      <w:pPr>
        <w:pStyle w:val="Heading2"/>
      </w:pPr>
      <w:r>
        <w:t>FormData</w:t>
      </w:r>
    </w:p>
    <w:p>
      <w:r>
        <w:t>Forma maydonlarini olish interfeysi. JSON so‘rovi uchun kerakli qiymatlar alohida obyektga joylanib stringify qilinadi.</w:t>
      </w:r>
    </w:p>
    <w:p>
      <w:pPr>
        <w:pStyle w:val="Heading2"/>
      </w:pPr>
      <w:r>
        <w:t>DOM xavfsizligi</w:t>
      </w:r>
    </w:p>
    <w:p>
      <w:r>
        <w:t>Serverdan kelgan title matni textContent orqali chiqariladi. Ma’lumot ichidagi HTML tagi avtomatik markupga aylantirilmaydi.</w:t>
      </w:r>
    </w:p>
    <w:p>
      <w:pPr>
        <w:pStyle w:val="Heading2"/>
      </w:pPr>
      <w:r>
        <w:t>Qayta sinxronlash</w:t>
      </w:r>
    </w:p>
    <w:p>
      <w:r>
        <w:t>Yaratish yoki o‘chirishdan keyin ro‘yxat qayta olinadi yoki server javobiga ko‘ra yangilanadi. Muvaffaqiyatsiz amalda bajarilgandek ko‘rsatish mumkin emas.</w:t>
      </w:r>
    </w:p>
    <w:p>
      <w:pPr>
        <w:pStyle w:val="Heading1"/>
      </w:pPr>
      <w:r>
        <w:t>Namuna va ishlash muhiti</w:t>
      </w:r>
    </w:p>
    <w:p>
      <w:r>
        <w:t>Bu brauzerda, ishlayotgan lokal Node loyihasining frontendida bajariladi. Uni Node konsolida yolg‘iz bajarish DOM yoki nisbiy URL xatosiga olib kelishi mumkin.</w:t>
      </w:r>
    </w:p>
    <w:p>
      <w:pPr>
        <w:spacing w:after="0"/>
      </w:pPr>
      <w:r>
        <w:t>// Brauzerda, list va tasks mavjud bo‘lsin</w:t>
      </w:r>
    </w:p>
    <w:p>
      <w:pPr>
        <w:spacing w:after="0"/>
      </w:pPr>
      <w:r>
        <w:t>function drawTasks(list,tasks){</w:t>
      </w:r>
    </w:p>
    <w:p>
      <w:pPr>
        <w:spacing w:after="0"/>
      </w:pPr>
      <w:r>
        <w:t xml:space="preserve">  list.replaceChildren();</w:t>
      </w:r>
    </w:p>
    <w:p>
      <w:pPr>
        <w:spacing w:after="0"/>
      </w:pPr>
      <w:r>
        <w:t xml:space="preserve">  for(const task of tasks){</w:t>
      </w:r>
    </w:p>
    <w:p>
      <w:pPr>
        <w:spacing w:after="0"/>
      </w:pPr>
      <w:r>
        <w:t xml:space="preserve">    const li=document.createElement("li");</w:t>
      </w:r>
    </w:p>
    <w:p>
      <w:pPr>
        <w:spacing w:after="0"/>
      </w:pPr>
      <w:r>
        <w:t xml:space="preserve">    li.textContent=task.title; list.append(li);</w:t>
      </w:r>
    </w:p>
    <w:p>
      <w:pPr>
        <w:spacing w:after="0"/>
      </w:pPr>
      <w:r>
        <w:t xml:space="preserve">  }</w:t>
      </w:r>
    </w:p>
    <w:p>
      <w:pPr>
        <w:spacing w:after="0"/>
      </w:pPr>
      <w:r>
        <w:t>}</w:t>
      </w:r>
    </w:p>
    <w:p>
      <w:pPr>
        <w:pStyle w:val="Heading2"/>
      </w:pPr>
      <w:r>
        <w:t>Namuna natijasi</w:t>
      </w:r>
    </w:p>
    <w:p>
      <w:r>
        <w:t>Har bir vazifa sarlavhasi matnli li sifatida chiqariladi. Funksiya DOM bo‘lgan brauzerda bajariladi.</w:t>
      </w:r>
    </w:p>
    <w:p>
      <w:pPr>
        <w:pStyle w:val="Heading2"/>
      </w:pPr>
      <w:r>
        <w:t>Ko‘p uchraydigan xato</w:t>
      </w:r>
    </w:p>
    <w:p>
      <w:r>
        <w:t>Javob kelmasdan muvaffaqiyat deb ko‘rsatish foydalanuvchini saqlanmagan natijaga ishontirishi mumkin.</w:t>
      </w:r>
    </w:p>
    <w:p>
      <w:pPr>
        <w:pStyle w:val="Heading1"/>
      </w:pPr>
      <w:r>
        <w:t>Amaliy bajarish tartibi</w:t>
      </w:r>
    </w:p>
    <w:p>
      <w:r>
        <w:t>Vazifa qo‘shish formasiga loading, xato va bo‘sh ro‘yxat ko‘rinishini qo‘shing. Server rad etsa forma qiymati yo‘qolib ketmasin.</w:t>
      </w:r>
    </w:p>
    <w:p>
      <w:pPr>
        <w:pStyle w:val="ListNumber"/>
      </w:pPr>
      <w:r>
        <w:t>Oldingi nazariy darsni va quyidagi namuna izohini o‘qing.</w:t>
      </w:r>
    </w:p>
    <w:p>
      <w:pPr>
        <w:pStyle w:val="ListNumber"/>
      </w:pPr>
      <w:r>
        <w:t>Namuna natijasini tekshiring, keyin topshiriqdagi o‘zgarishni bajaring.</w:t>
      </w:r>
    </w:p>
    <w:p>
      <w:pPr>
        <w:pStyle w:val="ListNumber"/>
      </w:pPr>
      <w:r>
        <w:t>Kamida bitta oddiy va mavzuga tegishli bitta salbiy yoki chegaraviy holatni tekshiring.</w:t>
      </w:r>
    </w:p>
    <w:p>
      <w:pPr>
        <w:pStyle w:val="ListNumber"/>
      </w:pPr>
      <w:r>
        <w:t>Kuzatilgan natija, xato va tuzatishni hisobotga yozing.</w:t>
      </w:r>
    </w:p>
    <w:p>
      <w:pPr>
        <w:pStyle w:val="Heading2"/>
      </w:pPr>
      <w:r>
        <w:t>Tekshirish mezonlari</w:t>
      </w:r>
    </w:p>
    <w:p>
      <w:pPr>
        <w:pStyle w:val="ListBullet"/>
      </w:pPr>
      <w:r>
        <w:t>Holat modeli va Takroriy yuborish vazifasi misol bilan tushuntirilgan.</w:t>
      </w:r>
    </w:p>
    <w:p>
      <w:pPr>
        <w:pStyle w:val="ListBullet"/>
      </w:pPr>
      <w:r>
        <w:t>Namuna muhiti va kutiladigan natija to‘g‘ri ajratilgan.</w:t>
      </w:r>
    </w:p>
    <w:p>
      <w:pPr>
        <w:pStyle w:val="ListBullet"/>
      </w:pPr>
      <w:r>
        <w:t>Ko‘rsatilgan xato holati tekshirilgan va sababi tushuntirilgan.</w:t>
      </w:r>
    </w:p>
    <w:p>
      <w:pPr>
        <w:pStyle w:val="ListBullet"/>
      </w:pPr>
      <w:r>
        <w:t>Natija yoki xato sababi dalil bilan yozilgan.</w:t>
      </w:r>
    </w:p>
    <w:p>
      <w:pPr>
        <w:pStyle w:val="Heading1"/>
      </w:pPr>
      <w:r>
        <w:t>Atamalar</w:t>
      </w:r>
    </w:p>
    <w:p>
      <w:r>
        <w:t>Holat modeli — Sahifa yuklanmoqda, muvaffaqiyatli, bo‘sh yoki xato holatda bo‘lishi mumkin.</w:t>
      </w:r>
    </w:p>
    <w:p>
      <w:r>
        <w:t>Takroriy yuborish — So‘rov davomida yuborish tugmasini vaqtincha cheklash tasodifiy ikki marta bosishni kamaytiradi.</w:t>
      </w:r>
    </w:p>
    <w:p>
      <w:r>
        <w:t>FormData — Forma maydonlarini olish interfeysi.</w:t>
      </w:r>
    </w:p>
    <w:p>
      <w:r>
        <w:t>DOM xavfsizligi — Serverdan kelgan title matni textContent orqali chiqariladi.</w:t>
      </w:r>
    </w:p>
    <w:p>
      <w:r>
        <w:t>Qayta sinxronlash — Yaratish yoki o‘chirishdan keyin ro‘yxat qayta olinadi yoki server javobiga ko‘ra yangilanadi.</w:t>
      </w:r>
    </w:p>
    <w:p>
      <w:pPr>
        <w:pStyle w:val="Heading1"/>
      </w:pPr>
      <w:r>
        <w:t>Manbalar</w:t>
      </w:r>
    </w:p>
    <w:p>
      <w:hyperlink r:id="rId10">
        <w:r>
          <w:rPr>
            <w:rFonts w:ascii="Calibri" w:hAnsi="Calibri"/>
            <w:sz w:val="28"/>
          </w:rPr>
          <w:t>Node test</w:t>
        </w:r>
      </w:hyperlink>
    </w:p>
    <w:p>
      <w:hyperlink r:id="rId11">
        <w:r>
          <w:rPr>
            <w:rFonts w:ascii="Calibri" w:hAnsi="Calibri"/>
            <w:sz w:val="28"/>
          </w:rPr>
          <w:t>MDN fetch</w:t>
        </w:r>
      </w:hyperlink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Web Ta’lim  |  6 modul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8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2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8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8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8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8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8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8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8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8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8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nodejs.org/api/test.html" TargetMode="External"/><Relationship Id="rId11" Type="http://schemas.openxmlformats.org/officeDocument/2006/relationships/hyperlink" Target="https://developer.mozilla.org/en-US/docs/Web/API/Fetch_API/Using_Fetc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