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Amaliy mashg‘ulot   INSERT va yangi yozuvlarni boshqarish</w:t>
      </w:r>
    </w:p>
    <w:p>
      <w:r>
        <w:t>7 modul  |  22 mavzu  |  2 soat  |  Amaliy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INSERT va yangi yozuvlarni boshqarish mavzusi bo‘yicha amaliy natija oladi va uning to‘g‘riligini dalil bilan tekshiradi.</w:t>
      </w:r>
    </w:p>
    <w:p>
      <w:pPr>
        <w:pStyle w:val="Heading2"/>
      </w:pPr>
      <w:r>
        <w:t>Tayanch bilimlar</w:t>
      </w:r>
    </w:p>
    <w:p>
      <w:r>
        <w:t>21-mavzudagi nazariy tushuntirish va undan oldingi darslar.</w:t>
      </w:r>
    </w:p>
    <w:p>
      <w:pPr>
        <w:pStyle w:val="Heading1"/>
      </w:pPr>
      <w:r>
        <w:t>Mavzuning mazmuni</w:t>
      </w:r>
    </w:p>
    <w:p>
      <w:r>
        <w:t>Oldingi nazariy darsdagi tushunchalarni misolda qo‘llang. Natija, cheklov va xato holatini quyidagi tartibda tekshiring.</w:t>
      </w:r>
    </w:p>
    <w:p>
      <w:pPr>
        <w:pStyle w:val="Heading2"/>
      </w:pPr>
      <w:r>
        <w:t>Ustun ro‘yxati</w:t>
      </w:r>
    </w:p>
    <w:p>
      <w:r>
        <w:t>INSERTda qiymatning qaysi ustunga tegishliligini ochiq yozadi. Jadval ustunlari o‘zgarganda tartibga ko‘r-ko‘rona tayanishdan saqlaydi.</w:t>
      </w:r>
    </w:p>
    <w:p>
      <w:pPr>
        <w:pStyle w:val="Heading2"/>
      </w:pPr>
      <w:r>
        <w:t>Ko‘p satrli INSERT</w:t>
      </w:r>
    </w:p>
    <w:p>
      <w:r>
        <w:t>Bir buyruqda bir nechta satr kiritadi. Ularning barchasi jadval cheklovlariga mos bo‘lishi kerak.</w:t>
      </w:r>
    </w:p>
    <w:p>
      <w:pPr>
        <w:pStyle w:val="Heading2"/>
      </w:pPr>
      <w:r>
        <w:t>DEFAULT qo‘llash</w:t>
      </w:r>
    </w:p>
    <w:p>
      <w:r>
        <w:t>Ustun tashlab ketilganda sxemadagi boshlang‘ich qiymat ishlatiladi. Bu yo‘q qiymatning ma’nosi bilan kelishilgan bo‘lishi lozim.</w:t>
      </w:r>
    </w:p>
    <w:p>
      <w:pPr>
        <w:pStyle w:val="Heading2"/>
      </w:pPr>
      <w:r>
        <w:t>Identifikator</w:t>
      </w:r>
    </w:p>
    <w:p>
      <w:r>
        <w:t>Kurs SQLite jadvalida INTEGER PRIMARY KEY qiymati berilmasa yangi id ajratiladi. id har doim uzluksiz ketma-ket bo‘lishiga tayanmang.</w:t>
      </w:r>
    </w:p>
    <w:p>
      <w:pPr>
        <w:pStyle w:val="Heading2"/>
      </w:pPr>
      <w:r>
        <w:t>Tasdiqlash</w:t>
      </w:r>
    </w:p>
    <w:p>
      <w:r>
        <w:t>INSERTdan keyin aniq SELECT bilan qiymat tekshiriladi. Xabar chiqmaganini ko‘rishning o‘zi to‘g‘ri yozuv yaratildi degan to‘liq dalil emas.</w:t>
      </w:r>
    </w:p>
    <w:p>
      <w:pPr>
        <w:pStyle w:val="Heading1"/>
      </w:pPr>
      <w:r>
        <w:t>Namuna va bajarish muhiti</w:t>
      </w:r>
    </w:p>
    <w:p>
      <w:r>
        <w:t>SQLni platformadagi SQLite muharririda bajaring. Har Run yangi demo bazadan boshlanadi; oldingi Run o‘zgarishlari avtomatik qolmaydi. Matn kodi shu brauzerda saqlanadi.</w:t>
      </w:r>
    </w:p>
    <w:p>
      <w:pPr>
        <w:spacing w:after="0"/>
      </w:pPr>
      <w:r>
        <w:t>INSERT INTO books(title,category_id,price_sum,stock)</w:t>
      </w:r>
    </w:p>
    <w:p>
      <w:pPr>
        <w:spacing w:after="0"/>
      </w:pPr>
      <w:r>
        <w:t>VALUES('Yangi SQL kitob',1,60000,4);</w:t>
      </w:r>
    </w:p>
    <w:p>
      <w:pPr>
        <w:spacing w:after="0"/>
      </w:pPr>
      <w:r>
        <w:t>SELECT title,price_sum,stock FROM books WHERE title='Yangi SQL kitob';</w:t>
      </w:r>
    </w:p>
    <w:p>
      <w:pPr>
        <w:pStyle w:val="Heading2"/>
      </w:pPr>
      <w:r>
        <w:t>Kutiladigan natija</w:t>
      </w:r>
    </w:p>
    <w:p>
      <w:r>
        <w:t>Yangi SQL kitob, 60000 va 4 qiymatlari olinadi.</w:t>
      </w:r>
    </w:p>
    <w:p>
      <w:pPr>
        <w:pStyle w:val="Heading2"/>
      </w:pPr>
      <w:r>
        <w:t>Xatoni tushunish</w:t>
      </w:r>
    </w:p>
    <w:p>
      <w:r>
        <w:t>Qiymatlar soni bilan ko‘rsatilgan ustunlar soni mos bo‘lishi kerak.</w:t>
      </w:r>
    </w:p>
    <w:p>
      <w:pPr>
        <w:pStyle w:val="Heading1"/>
      </w:pPr>
      <w:r>
        <w:t>Amaliy ish</w:t>
      </w:r>
    </w:p>
    <w:p>
      <w:r>
        <w:t>Ikki yangi kitob kiriting va to‘g‘ri kategoriyaga bog‘lang. Majburiy ustun yo‘q holatni ham sinang.</w:t>
      </w:r>
    </w:p>
    <w:p>
      <w:pPr>
        <w:pStyle w:val="ListNumber"/>
      </w:pPr>
      <w:r>
        <w:t>Oldingi nazariy dars va namuna izohini o‘qing.</w:t>
      </w:r>
    </w:p>
    <w:p>
      <w:pPr>
        <w:pStyle w:val="ListNumber"/>
      </w:pPr>
      <w:r>
        <w:t>Topshiriqni berilgan muhitda bajaring va natijani solishtiring.</w:t>
      </w:r>
    </w:p>
    <w:p>
      <w:pPr>
        <w:pStyle w:val="ListNumber"/>
      </w:pPr>
      <w:r>
        <w:t>Tegishli xato holatini tekshirib, xulosani yozing.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Ustun ro‘yxati vazifasi misol bilan tushuntirilgan.</w:t>
      </w:r>
    </w:p>
    <w:p>
      <w:pPr>
        <w:pStyle w:val="ListBullet"/>
      </w:pPr>
      <w:r>
        <w:t>Namuna muhiti va natijasi to‘g‘ri ajratilgan.</w:t>
      </w:r>
    </w:p>
    <w:p>
      <w:pPr>
        <w:pStyle w:val="ListBullet"/>
      </w:pPr>
      <w:r>
        <w:t>Tegishli xato yoki chegaraviy holat tekshirilgan.</w:t>
      </w:r>
    </w:p>
    <w:p>
      <w:pPr>
        <w:pStyle w:val="ListBullet"/>
      </w:pPr>
      <w:r>
        <w:t>Natija va xulosa yozilgan.</w:t>
      </w:r>
    </w:p>
    <w:p>
      <w:pPr>
        <w:pStyle w:val="Heading1"/>
      </w:pPr>
      <w:r>
        <w:t>Atamalar</w:t>
      </w:r>
    </w:p>
    <w:p>
      <w:r>
        <w:t>Ustun ro‘yxati — INSERTda qiymatning qaysi ustunga tegishliligini ochiq yozadi.</w:t>
      </w:r>
    </w:p>
    <w:p>
      <w:r>
        <w:t>Ko‘p satrli INSERT — Bir buyruqda bir nechta satr kiritadi.</w:t>
      </w:r>
    </w:p>
    <w:p>
      <w:r>
        <w:t>DEFAULT qo‘llash — Ustun tashlab ketilganda sxemadagi boshlang‘ich qiymat ishlatiladi.</w:t>
      </w:r>
    </w:p>
    <w:p>
      <w:r>
        <w:t>Identifikator — Kurs SQLite jadvalida INTEGER PRIMARY KEY qiymati berilmasa yangi id ajratiladi.</w:t>
      </w:r>
    </w:p>
    <w:p>
      <w:r>
        <w:t>Tasdiqlash — INSERTdan keyin aniq SELECT bilan qiymat tekshiriladi.</w:t>
      </w:r>
    </w:p>
    <w:p>
      <w:pPr>
        <w:pStyle w:val="Heading1"/>
      </w:pPr>
      <w:r>
        <w:t>Manbalar</w:t>
      </w:r>
    </w:p>
    <w:p>
      <w:hyperlink r:id="rId10">
        <w:r>
          <w:t>SQLite SELECT</w:t>
        </w:r>
      </w:hyperlink>
      <w:r>
        <w:t xml:space="preserve"> · </w:t>
      </w:r>
      <w:hyperlink r:id="rId11">
        <w:r>
          <w:t>SQLite ifodalar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7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4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sqlite.org/lang_select.html" TargetMode="External"/><Relationship Id="rId11" Type="http://schemas.openxmlformats.org/officeDocument/2006/relationships/hyperlink" Target="https://sqlite.org/lang_expr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