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VIEW va triggerdan maqsadli foydalanish</w:t>
      </w:r>
    </w:p>
    <w:p>
      <w:r>
        <w:t>7 modul  |  41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VIEW va Abstraksiya vazifalarini izohlaydi; Trigger qo‘llanishini misolda ajratadi.</w:t>
      </w:r>
    </w:p>
    <w:p>
      <w:pPr>
        <w:pStyle w:val="Heading2"/>
      </w:pPr>
      <w:r>
        <w:t>Tayanch bilimlar</w:t>
      </w:r>
    </w:p>
    <w:p>
      <w:r>
        <w:t>7-modulning 1–40-mavzulari. Yangi tushunchalar ushbu darsda izohlanadi.</w:t>
      </w:r>
    </w:p>
    <w:p>
      <w:pPr>
        <w:pStyle w:val="Heading1"/>
      </w:pPr>
      <w:r>
        <w:t>Mavzuning mazmuni</w:t>
      </w:r>
    </w:p>
    <w:p>
      <w:r>
        <w:t>To‘g‘ri so‘rov bilan birga ma’lumot holatining izchilligi va bajarish xarajati ham muhim. Tranzaksiya o‘zgarish chegarasini, indeks bajarish rejasini, migratsiya esa sxema o‘sishini boshqaradi. Barcha tajribalar demo bazada bajariladi.</w:t>
      </w:r>
    </w:p>
    <w:p>
      <w:pPr>
        <w:pStyle w:val="Heading2"/>
      </w:pPr>
      <w:r>
        <w:t>VIEW</w:t>
      </w:r>
    </w:p>
    <w:p>
      <w:r>
        <w:t>Saqlangan SELECT ta’rifidir. Oddiy view natijani doimiy materiallashtirib qo‘ymaydi; o‘qilganda bazadagi holatga qarab natija olinadi.</w:t>
      </w:r>
    </w:p>
    <w:p>
      <w:pPr>
        <w:pStyle w:val="Heading2"/>
      </w:pPr>
      <w:r>
        <w:t>Abstraksiya</w:t>
      </w:r>
    </w:p>
    <w:p>
      <w:r>
        <w:t>Murakkab JOINga barqaror nom berib hisobotni soddalashtiradi. Bazaviy ustun o‘zgarsa view va ilova birga tekshiriladi.</w:t>
      </w:r>
    </w:p>
    <w:p>
      <w:pPr>
        <w:pStyle w:val="Heading2"/>
      </w:pPr>
      <w:r>
        <w:t>Trigger</w:t>
      </w:r>
    </w:p>
    <w:p>
      <w:r>
        <w:t>Belgilangan jadval hodisasida bajariladigan baza amali. Kichik audit yoki qoida uchun ishlatiladi, yashirin murakkab biznes jarayoniga aylantirilmaydi.</w:t>
      </w:r>
    </w:p>
    <w:p>
      <w:pPr>
        <w:pStyle w:val="Heading2"/>
      </w:pPr>
      <w:r>
        <w:t>Audit</w:t>
      </w:r>
    </w:p>
    <w:p>
      <w:r>
        <w:t>Qachon qaysi obyektga nima bo‘lganini qayd etadi. Parol va maxfiy qiymatlar auditga ko‘chirilmaydi.</w:t>
      </w:r>
    </w:p>
    <w:p>
      <w:pPr>
        <w:pStyle w:val="Heading2"/>
      </w:pPr>
      <w:r>
        <w:t>Yashirin ta’sir</w:t>
      </w:r>
    </w:p>
    <w:p>
      <w:r>
        <w:t>Trigger qo‘shimcha yozuv yoki xato keltirishi mumkin. Testda faqat asosiy jadval emas, shu yon ta’sirlar ham tekshiriladi.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CREATE VIEW open_loans AS SELECT id,member_id,book_id,due_on FROM loans WHERE returned_on IS NULL;</w:t>
      </w:r>
    </w:p>
    <w:p>
      <w:pPr>
        <w:spacing w:after="0"/>
      </w:pPr>
      <w:r>
        <w:t>SELECT id FROM open_loans ORDER BY id;</w:t>
      </w:r>
    </w:p>
    <w:p>
      <w:pPr>
        <w:spacing w:after="0"/>
      </w:pPr>
      <w:r>
        <w:t>CREATE TABLE audit(id INTEGER PRIMARY KEY,loan_id INTEGER);</w:t>
      </w:r>
    </w:p>
    <w:p>
      <w:pPr>
        <w:spacing w:after="0"/>
      </w:pPr>
      <w:r>
        <w:t>CREATE TRIGGER audit_returns AFTER UPDATE OF returned_on ON loans</w:t>
      </w:r>
    </w:p>
    <w:p>
      <w:pPr>
        <w:spacing w:after="0"/>
      </w:pPr>
      <w:r>
        <w:t>BEGIN INSERT INTO audit(loan_id) VALUES(NEW.id); END;</w:t>
      </w:r>
    </w:p>
    <w:p>
      <w:pPr>
        <w:pStyle w:val="Heading2"/>
      </w:pPr>
      <w:r>
        <w:t>Kutiladigan natija</w:t>
      </w:r>
    </w:p>
    <w:p>
      <w:r>
        <w:t>Viewdan id 1 va 3 olinadi; bazada loans yozuvlari saqlanadi.</w:t>
      </w:r>
    </w:p>
    <w:p>
      <w:pPr>
        <w:pStyle w:val="Heading2"/>
      </w:pPr>
      <w:r>
        <w:t>Xatoni tushunish</w:t>
      </w:r>
    </w:p>
    <w:p>
      <w:r>
        <w:t>View barcha hollarda tezroq ishlaydi deb bo‘lmaydi; reja va real o‘lchov kerak.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VIEW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VIEW — Saqlangan SELECT ta’rifidir.</w:t>
      </w:r>
    </w:p>
    <w:p>
      <w:r>
        <w:t>Abstraksiya — Murakkab JOINga barqaror nom berib hisobotni soddalashtiradi.</w:t>
      </w:r>
    </w:p>
    <w:p>
      <w:r>
        <w:t>Trigger — Belgilangan jadval hodisasida bajariladigan baza amali.</w:t>
      </w:r>
    </w:p>
    <w:p>
      <w:r>
        <w:t>Audit — Qachon qaysi obyektga nima bo‘lganini qayd etadi.</w:t>
      </w:r>
    </w:p>
    <w:p>
      <w:r>
        <w:t>Yashirin ta’sir — Trigger qo‘shimcha yozuv yoki xato keltirishi mumkin.</w:t>
      </w:r>
    </w:p>
    <w:p>
      <w:pPr>
        <w:pStyle w:val="Heading1"/>
      </w:pPr>
      <w:r>
        <w:t>Manbalar</w:t>
      </w:r>
    </w:p>
    <w:p>
      <w:hyperlink r:id="rId10">
        <w:r>
          <w:t>SQLite tranzaksiyalar</w:t>
        </w:r>
      </w:hyperlink>
      <w:r>
        <w:t xml:space="preserve"> · </w:t>
      </w:r>
      <w:hyperlink r:id="rId11">
        <w:r>
          <w:t>SQLite so‘rov rejalari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transaction.html" TargetMode="External"/><Relationship Id="rId11" Type="http://schemas.openxmlformats.org/officeDocument/2006/relationships/hyperlink" Target="https://sqlite.org/eq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