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Rollar GRANT REVOKE va eng kam huquq</w:t>
      </w:r>
    </w:p>
    <w:p>
      <w:r>
        <w:t>7 modul  |  55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Rol va GRANT vazifalarini izohlaydi; REVOKE qo‘llanishini misolda ajratadi.</w:t>
      </w:r>
    </w:p>
    <w:p>
      <w:pPr>
        <w:pStyle w:val="Heading2"/>
      </w:pPr>
      <w:r>
        <w:t>Tayanch bilimlar</w:t>
      </w:r>
    </w:p>
    <w:p>
      <w:r>
        <w:t>7-modulning 1–54-mavzulari. Yangi tushunchalar ushbu darsda izohlanadi.</w:t>
      </w:r>
    </w:p>
    <w:p>
      <w:pPr>
        <w:pStyle w:val="Heading1"/>
      </w:pPr>
      <w:r>
        <w:t>Mavzuning mazmuni</w:t>
      </w:r>
    </w:p>
    <w:p>
      <w:r>
        <w:t>PostgreSQL alohida server va mijoz orqali ishlaydi. Oldin o‘tilgan SQL bilimlari saqlanadi, biroq schema, rol, izolyatsiya va backup buyruqlari PostgreSQL muhitida tekshiriladi. SQLite oynasi ularni bajarayotgandek ko‘rsatilmaydi.</w:t>
      </w:r>
    </w:p>
    <w:p>
      <w:pPr>
        <w:pStyle w:val="Heading2"/>
      </w:pPr>
      <w:r>
        <w:t>Rol</w:t>
      </w:r>
    </w:p>
    <w:p>
      <w:r>
        <w:t>PostgreSQL huquqlari va obyektlarga egalik bilan bog‘liq identifikator. LOGIN atributli rol ulanish uchun ishlatilishi mumkin.</w:t>
      </w:r>
    </w:p>
    <w:p>
      <w:pPr>
        <w:pStyle w:val="Heading2"/>
      </w:pPr>
      <w:r>
        <w:t>GRANT</w:t>
      </w:r>
    </w:p>
    <w:p>
      <w:r>
        <w:t>Muayyan obyektga belgilangan amal huquqini beradi. Bitta bazaga ulanish boshqa barcha jadvallarni o‘qish huquqini avtomatik bermaydi.</w:t>
      </w:r>
    </w:p>
    <w:p>
      <w:pPr>
        <w:pStyle w:val="Heading2"/>
      </w:pPr>
      <w:r>
        <w:t>REVOKE</w:t>
      </w:r>
    </w:p>
    <w:p>
      <w:r>
        <w:t>Berilgan huquqni qaytaradi. Meros orqali olingan boshqa huquqlar qolishi mumkin; haqiqiy foydalanuvchi bilan qayta sinash kerak.</w:t>
      </w:r>
    </w:p>
    <w:p>
      <w:pPr>
        <w:pStyle w:val="Heading2"/>
      </w:pPr>
      <w:r>
        <w:t>Eng kam huquq</w:t>
      </w:r>
    </w:p>
    <w:p>
      <w:r>
        <w:t>Ilova faqat kerakli jadval va amallarga ruxsat oladi. Oddiy veb ilovani superuser sifatida ishlatish zarur emas.</w:t>
      </w:r>
    </w:p>
    <w:p>
      <w:pPr>
        <w:pStyle w:val="Heading2"/>
      </w:pPr>
      <w:r>
        <w:t>Egalik va sxema</w:t>
      </w:r>
    </w:p>
    <w:p>
      <w:r>
        <w:t>Jadval egasi bilan o‘quvchining read-only roli boshqa. Schema USAGE va jadval SELECT kabi huquqlar birgalikda talab qilinishi mumkin.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-- Faqat demo baza egasi yoki ruxsatli administrator bilan</w:t>
      </w:r>
    </w:p>
    <w:p>
      <w:pPr>
        <w:spacing w:after="0"/>
      </w:pPr>
      <w:r>
        <w:t>CREATE ROLE library_reader NOLOGIN;</w:t>
      </w:r>
    </w:p>
    <w:p>
      <w:pPr>
        <w:spacing w:after="0"/>
      </w:pPr>
      <w:r>
        <w:t>GRANT USAGE ON SCHEMA library TO library_reader;</w:t>
      </w:r>
    </w:p>
    <w:p>
      <w:pPr>
        <w:spacing w:after="0"/>
      </w:pPr>
      <w:r>
        <w:t>GRANT SELECT ON ALL TABLES IN SCHEMA library TO library_reader;</w:t>
      </w:r>
    </w:p>
    <w:p>
      <w:pPr>
        <w:spacing w:after="0"/>
      </w:pPr>
      <w:r>
        <w:t>REVOKE INSERT,UPDATE,DELETE ON ALL TABLES IN SCHEMA library FROM library_reader;</w:t>
      </w:r>
    </w:p>
    <w:p>
      <w:pPr>
        <w:pStyle w:val="Heading2"/>
      </w:pPr>
      <w:r>
        <w:t>Kutiladigan natija</w:t>
      </w:r>
    </w:p>
    <w:p>
      <w:r>
        <w:t>Reader guruh roli mavjud jadvallarni o‘qishga mo‘ljallanadi. Kelajak jadvallari uchun default privilege alohida boshqariladi.</w:t>
      </w:r>
    </w:p>
    <w:p>
      <w:pPr>
        <w:pStyle w:val="Heading2"/>
      </w:pPr>
      <w:r>
        <w:t>Xatoni tushunish</w:t>
      </w:r>
    </w:p>
    <w:p>
      <w:r>
        <w:t>ALL TABLES hozirgi obyektlarga ta’sir qiladi; keyin yaratiladigan jadvallar avtomatik aynan shu huquqni oladi deb o‘ylamang.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Rol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Rol — PostgreSQL huquqlari va obyektlarga egalik bilan bog‘liq identifikator.</w:t>
      </w:r>
    </w:p>
    <w:p>
      <w:r>
        <w:t>GRANT — Muayyan obyektga belgilangan amal huquqini beradi.</w:t>
      </w:r>
    </w:p>
    <w:p>
      <w:r>
        <w:t>REVOKE — Berilgan huquqni qaytaradi.</w:t>
      </w:r>
    </w:p>
    <w:p>
      <w:r>
        <w:t>Eng kam huquq — Ilova faqat kerakli jadval va amallarga ruxsat oladi.</w:t>
      </w:r>
    </w:p>
    <w:p>
      <w:r>
        <w:t>Egalik va sxema — Jadval egasi bilan o‘quvchining read-only roli boshqa.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