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D12" w:rsidRDefault="00AC74F2">
      <w:pPr>
        <w:keepNext w:val="0"/>
        <w:pageBreakBefore w:val="0"/>
        <w:spacing w:before="120" w:after="100" w:line="240" w:lineRule="auto"/>
        <w:jc w:val="center"/>
      </w:pPr>
      <w:bookmarkStart w:id="0" w:name="_GoBack"/>
      <w:bookmarkEnd w:id="0"/>
      <w:r>
        <w:rPr>
          <w:rFonts w:ascii="Calibri" w:hAnsi="Calibri" w:eastAsia="Calibri" w:cs="Calibri"/>
          <w:sz w:val="28"/>
        </w:rPr>
        <w:t>NAMANGAN SHAHAR 3-SONLI TEXNIKUM</w:t>
      </w:r>
    </w:p>
    <w:p w:rsidR="006C0D12" w:rsidRDefault="00AC74F2">
      <w:pPr>
        <w:keepNext w:val="0"/>
        <w:pageBreakBefore w:val="0"/>
        <w:spacing w:before="120" w:after="100" w:line="240" w:lineRule="auto"/>
        <w:jc w:val="center"/>
      </w:pPr>
      <w:r>
        <w:rPr>
          <w:rFonts w:ascii="Calibri" w:hAnsi="Calibri" w:eastAsia="Calibri" w:cs="Calibri"/>
          <w:sz w:val="28"/>
        </w:rPr>
        <w:t>30610203 IT DASTURCHI</w:t>
      </w:r>
    </w:p>
    <w:p w:rsidR="006C0D12" w:rsidRDefault="00AC74F2">
      <w:pPr>
        <w:keepNext w:val="0"/>
        <w:pageBreakBefore w:val="0"/>
        <w:spacing w:before="120" w:after="100" w:line="240" w:lineRule="auto"/>
        <w:jc w:val="center"/>
      </w:pPr>
      <w:r>
        <w:rPr>
          <w:rFonts w:ascii="Calibri" w:hAnsi="Calibri" w:eastAsia="Calibri" w:cs="Calibri"/>
          <w:sz w:val="28"/>
        </w:rPr>
        <w:t>UKM.1 Kasbiy faoliyatga kirish, mehnat muhofazasi va professional etika</w:t>
      </w:r>
    </w:p>
    <w:p w:rsidR="006C0D12" w:rsidRDefault="00AC74F2">
      <w:pPr>
        <w:pStyle w:val="21"/>
        <w:keepNext/>
        <w:pageBreakBefore w:val="0"/>
        <w:spacing w:before="120" w:after="100" w:line="240" w:lineRule="auto"/>
        <w:jc w:val="center"/>
      </w:pPr>
      <w:r>
        <w:rPr>
          <w:rFonts w:ascii="Calibri" w:hAnsi="Calibri" w:eastAsia="Calibri" w:cs="Calibri"/>
          <w:sz w:val="28"/>
        </w:rPr>
        <w:t>11-mavzu</w:t>
      </w:r>
    </w:p>
    <w:p w:rsidR="006C0D12" w:rsidRDefault="00AC74F2">
      <w:pPr>
        <w:pStyle w:val="aa"/>
        <w:keepNext w:val="0"/>
        <w:pageBreakBefore w:val="0"/>
        <w:spacing w:before="120" w:after="100" w:line="240" w:lineRule="auto"/>
        <w:jc w:val="center"/>
      </w:pPr>
      <w:r>
        <w:rPr>
          <w:rFonts w:ascii="Calibri" w:hAnsi="Calibri" w:eastAsia="Calibri" w:cs="Calibri"/>
          <w:sz w:val="28"/>
        </w:rPr>
        <w:t>Favqulodda vaziyatlarda harakat qilish</w:t>
      </w:r>
    </w:p>
    <w:p w:rsidR="006C0D12" w:rsidRDefault="00AC74F2">
      <w:pPr>
        <w:keepNext w:val="0"/>
        <w:pageBreakBefore w:val="0"/>
        <w:spacing w:before="120" w:after="100" w:line="240" w:lineRule="auto"/>
        <w:jc w:val="center"/>
      </w:pPr>
      <w:r>
        <w:rPr>
          <w:rFonts w:ascii="Calibri" w:hAnsi="Calibri" w:eastAsia="Calibri" w:cs="Calibri"/>
          <w:sz w:val="28"/>
        </w:rPr>
        <w:t>Ma’ruza matni va metodik materiallar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917"/>
      </w:tblGrid>
      <w:tr w:rsidR="006C0D12">
        <w:trPr>
          <w:cantSplit/>
          <w:tblHeader/>
          <w:jc w:val="center"/>
          <w:tblHead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Ko‘rsatkich</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Mazmuni</w:t>
            </w:r>
          </w:p>
        </w:tc>
      </w:tr>
      <w:tr w:rsidR="006C0D1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Mashg‘ulot</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N11, </w:t>
            </w:r>
            <w:r>
              <w:rPr>
                <w:rFonts w:ascii="Calibri" w:hAnsi="Calibri" w:eastAsia="Calibri" w:cs="Calibri"/>
                <w:sz w:val="28"/>
              </w:rPr>
              <w:t>nazariy, 2 akademik soat</w:t>
            </w:r>
          </w:p>
        </w:tc>
      </w:tr>
      <w:tr w:rsidR="006C0D1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Natija</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ON3 — Ish joyini ergonomika talablari asosida tashkil etadi hamda favqulodda vaziyatlarda belgilangan xavfsizlik qoidalariga muvofiq harakat qiladi.</w:t>
            </w:r>
          </w:p>
        </w:tc>
      </w:tr>
      <w:tr w:rsidR="006C0D1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Asosiy indikator</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3.2 — Favqulodda vaziyatlarda belgilangan xavfsizlik </w:t>
            </w:r>
            <w:r>
              <w:rPr>
                <w:rFonts w:ascii="Calibri" w:hAnsi="Calibri" w:eastAsia="Calibri" w:cs="Calibri"/>
                <w:sz w:val="28"/>
              </w:rPr>
              <w:t>qoidalariga muvofiq harakat qiladi.</w:t>
            </w:r>
          </w:p>
        </w:tc>
      </w:tr>
      <w:tr w:rsidR="006C0D1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Dars doirasi</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Xabar berish, vaziyatga mos dastlabki himoya, xavfsiz chiqish, hisob va muassasa yo‘riqnomasi.</w:t>
            </w:r>
          </w:p>
        </w:tc>
      </w:tr>
      <w:tr w:rsidR="006C0D12">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Bog‘lanish</w:t>
            </w:r>
          </w:p>
        </w:tc>
        <w:tc>
          <w:tcPr>
            <w:tcW w:w="69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N7 elektr, N8 yong‘in va A2 xavfsiz qarorlariga tayanadi. A4 ssenariyli mashqlariga tayyorlaydi.</w:t>
            </w:r>
          </w:p>
        </w:tc>
      </w:tr>
    </w:tbl>
    <w:p w:rsidR="006C0D12" w:rsidRDefault="00AC74F2">
      <w:pPr>
        <w:keepNext w:val="0"/>
        <w:pageBreakBefore w:val="0"/>
        <w:spacing w:before="120" w:after="100" w:line="240" w:lineRule="auto"/>
        <w:jc w:val="center"/>
      </w:pPr>
      <w:r>
        <w:rPr>
          <w:rFonts w:ascii="Calibri" w:hAnsi="Calibri" w:eastAsia="Calibri" w:cs="Calibri"/>
          <w:sz w:val="28"/>
        </w:rPr>
        <w:t>Muallif: Ubaydullayev Abdukarim</w:t>
      </w:r>
    </w:p>
    <w:p w:rsidR="006C0D12" w:rsidRDefault="00AC74F2">
      <w:pPr>
        <w:keepNext w:val="0"/>
        <w:pageBreakBefore w:val="0"/>
        <w:spacing w:before="120" w:after="100" w:line="240" w:lineRule="auto"/>
        <w:jc w:val="center"/>
      </w:pPr>
      <w:r>
        <w:rPr>
          <w:rFonts w:ascii="Calibri" w:hAnsi="Calibri" w:eastAsia="Calibri" w:cs="Calibri"/>
          <w:sz w:val="28"/>
        </w:rPr>
        <w:t>2026/2027 o‘quv yili</w:t>
      </w:r>
    </w:p>
    <w:p w:rsidR="006C0D12" w:rsidRDefault="00AC74F2">
      <w:pPr>
        <w:keepNext w:val="0"/>
        <w:pageBreakBefore w:val="0"/>
        <w:spacing w:before="120" w:after="100" w:line="240" w:lineRule="auto"/>
        <w:jc w:val="center"/>
      </w:pPr>
      <w:r>
        <w:rPr>
          <w:rFonts w:ascii="Calibri" w:hAnsi="Calibri" w:eastAsia="Calibri" w:cs="Calibri"/>
          <w:sz w:val="28"/>
        </w:rPr>
        <w:t>Namangan 2026</w:t>
      </w:r>
    </w:p>
    <w:p w:rsidR="006C0D12" w:rsidRDefault="00AC74F2">
      <w:pPr>
        <w:pStyle w:val="1"/>
        <w:keepNext/>
        <w:pageBreakBefore/>
        <w:spacing w:before="120" w:after="100" w:line="240" w:lineRule="auto"/>
      </w:pPr>
      <w:r>
        <w:rPr>
          <w:rFonts w:ascii="Calibri" w:hAnsi="Calibri" w:eastAsia="Calibri" w:cs="Calibri"/>
          <w:sz w:val="28"/>
        </w:rPr>
        <w:lastRenderedPageBreak/>
        <w:t>Dars maqsadi va reja</w:t>
      </w:r>
    </w:p>
    <w:p w:rsidR="006C0D12" w:rsidRDefault="00AC74F2">
      <w:pPr>
        <w:keepNext w:val="0"/>
        <w:pageBreakBefore w:val="0"/>
        <w:spacing w:before="120" w:after="100" w:line="240" w:lineRule="auto"/>
      </w:pPr>
      <w:r>
        <w:rPr>
          <w:rFonts w:ascii="Calibri" w:hAnsi="Calibri" w:eastAsia="Calibri" w:cs="Calibri"/>
          <w:sz w:val="28"/>
        </w:rPr>
        <w:t xml:space="preserve">Maqsad: har qanday hodisaga bir xil javob bermasdan, xavf turi va sharoitga mos dastlabki harakatni tanlash, aniq xabar berish va belgilangan tartibda yordamni tashkil </w:t>
      </w:r>
      <w:r>
        <w:rPr>
          <w:rFonts w:ascii="Calibri" w:hAnsi="Calibri" w:eastAsia="Calibri" w:cs="Calibri"/>
          <w:sz w:val="28"/>
        </w:rPr>
        <w:t>etishda o‘z rolini tushunish.</w:t>
      </w:r>
    </w:p>
    <w:p w:rsidR="006C0D12" w:rsidRDefault="00AC74F2">
      <w:pPr>
        <w:pStyle w:val="21"/>
        <w:keepNext/>
        <w:pageBreakBefore w:val="0"/>
        <w:spacing w:before="120" w:after="100" w:line="240" w:lineRule="auto"/>
      </w:pPr>
      <w:r>
        <w:rPr>
          <w:rFonts w:ascii="Calibri" w:hAnsi="Calibri" w:eastAsia="Calibri" w:cs="Calibri"/>
          <w:sz w:val="28"/>
        </w:rPr>
        <w:t>Kutiladigan natijalar</w:t>
      </w:r>
    </w:p>
    <w:p w:rsidR="006C0D12" w:rsidRDefault="00AC74F2">
      <w:pPr>
        <w:keepNext w:val="0"/>
        <w:pageBreakBefore w:val="0"/>
        <w:spacing w:before="120" w:after="100" w:line="240" w:lineRule="auto"/>
      </w:pPr>
      <w:r>
        <w:rPr>
          <w:rFonts w:ascii="Calibri" w:hAnsi="Calibri" w:eastAsia="Calibri" w:cs="Calibri"/>
          <w:sz w:val="28"/>
        </w:rPr>
        <w:t>• Yong‘in, silkinish va elektr xavfida dastlabki qarorlar farqini tushuntiradi.</w:t>
      </w:r>
    </w:p>
    <w:p w:rsidR="006C0D12" w:rsidRDefault="00AC74F2">
      <w:pPr>
        <w:keepNext w:val="0"/>
        <w:pageBreakBefore w:val="0"/>
        <w:spacing w:before="120" w:after="100" w:line="240" w:lineRule="auto"/>
      </w:pPr>
      <w:r>
        <w:rPr>
          <w:rFonts w:ascii="Calibri" w:hAnsi="Calibri" w:eastAsia="Calibri" w:cs="Calibri"/>
          <w:sz w:val="28"/>
        </w:rPr>
        <w:t>• Joy, xavf belgisi va odamlar haqida faktga tayangan xabar tuzadi.</w:t>
      </w:r>
    </w:p>
    <w:p w:rsidR="006C0D12" w:rsidRDefault="00AC74F2">
      <w:pPr>
        <w:keepNext w:val="0"/>
        <w:pageBreakBefore w:val="0"/>
        <w:spacing w:before="120" w:after="100" w:line="240" w:lineRule="auto"/>
      </w:pPr>
      <w:r>
        <w:rPr>
          <w:rFonts w:ascii="Calibri" w:hAnsi="Calibri" w:eastAsia="Calibri" w:cs="Calibri"/>
          <w:sz w:val="28"/>
        </w:rPr>
        <w:t xml:space="preserve">• Evakuatsiya, joyida himoyalanish va vakolatli </w:t>
      </w:r>
      <w:r>
        <w:rPr>
          <w:rFonts w:ascii="Calibri" w:hAnsi="Calibri" w:eastAsia="Calibri" w:cs="Calibri"/>
          <w:sz w:val="28"/>
        </w:rPr>
        <w:t>ko‘rsatma orasidagi bog‘lanishni izohlaydi.</w:t>
      </w:r>
    </w:p>
    <w:p w:rsidR="006C0D12" w:rsidRDefault="00AC74F2">
      <w:pPr>
        <w:keepNext w:val="0"/>
        <w:pageBreakBefore w:val="0"/>
        <w:spacing w:before="120" w:after="100" w:line="240" w:lineRule="auto"/>
      </w:pPr>
      <w:r>
        <w:rPr>
          <w:rFonts w:ascii="Calibri" w:hAnsi="Calibri" w:eastAsia="Calibri" w:cs="Calibri"/>
          <w:sz w:val="28"/>
        </w:rPr>
        <w:t>• Xavfli yo‘lga kirmaslik, hisobda qatnashish va qayta kirmaslik talabini asoslaydi.</w:t>
      </w:r>
    </w:p>
    <w:p w:rsidR="006C0D12" w:rsidRDefault="00AC74F2">
      <w:pPr>
        <w:keepNext w:val="0"/>
        <w:pageBreakBefore w:val="0"/>
        <w:spacing w:before="120" w:after="100" w:line="240" w:lineRule="auto"/>
      </w:pPr>
      <w:r>
        <w:rPr>
          <w:rFonts w:ascii="Calibri" w:hAnsi="Calibri" w:eastAsia="Calibri" w:cs="Calibri"/>
          <w:sz w:val="28"/>
        </w:rPr>
        <w:t>• Yordamga ehtiyoji bor inson haqida mas’ulga ma’lumot beradi va o‘z vakolatini saqlaydi.</w:t>
      </w:r>
    </w:p>
    <w:p w:rsidR="006C0D12" w:rsidRDefault="00AC74F2">
      <w:pPr>
        <w:pStyle w:val="21"/>
        <w:keepNext/>
        <w:pageBreakBefore w:val="0"/>
        <w:spacing w:before="120" w:after="100" w:line="240" w:lineRule="auto"/>
      </w:pPr>
      <w:r>
        <w:rPr>
          <w:rFonts w:ascii="Calibri" w:hAnsi="Calibri" w:eastAsia="Calibri" w:cs="Calibri"/>
          <w:sz w:val="28"/>
        </w:rPr>
        <w:t>Reja</w:t>
      </w:r>
    </w:p>
    <w:p w:rsidR="006C0D12" w:rsidRDefault="00AC74F2">
      <w:pPr>
        <w:keepNext w:val="0"/>
        <w:pageBreakBefore w:val="0"/>
        <w:spacing w:before="120" w:after="100" w:line="240" w:lineRule="auto"/>
      </w:pPr>
      <w:r>
        <w:rPr>
          <w:rFonts w:ascii="Calibri" w:hAnsi="Calibri" w:eastAsia="Calibri" w:cs="Calibri"/>
          <w:sz w:val="28"/>
        </w:rPr>
        <w:t>1. Favqulodda vaziyatga tayyorga</w:t>
      </w:r>
      <w:r>
        <w:rPr>
          <w:rFonts w:ascii="Calibri" w:hAnsi="Calibri" w:eastAsia="Calibri" w:cs="Calibri"/>
          <w:sz w:val="28"/>
        </w:rPr>
        <w:t>rlik va rol taqsimoti.</w:t>
      </w:r>
    </w:p>
    <w:p w:rsidR="006C0D12" w:rsidRDefault="00AC74F2">
      <w:pPr>
        <w:keepNext w:val="0"/>
        <w:pageBreakBefore w:val="0"/>
        <w:spacing w:before="120" w:after="100" w:line="240" w:lineRule="auto"/>
      </w:pPr>
      <w:r>
        <w:rPr>
          <w:rFonts w:ascii="Calibri" w:hAnsi="Calibri" w:eastAsia="Calibri" w:cs="Calibri"/>
          <w:sz w:val="28"/>
        </w:rPr>
        <w:t>2. Xavf haqida ogohlantirish va tezkor xabar.</w:t>
      </w:r>
    </w:p>
    <w:p w:rsidR="006C0D12" w:rsidRDefault="00AC74F2">
      <w:pPr>
        <w:keepNext w:val="0"/>
        <w:pageBreakBefore w:val="0"/>
        <w:spacing w:before="120" w:after="100" w:line="240" w:lineRule="auto"/>
      </w:pPr>
      <w:r>
        <w:rPr>
          <w:rFonts w:ascii="Calibri" w:hAnsi="Calibri" w:eastAsia="Calibri" w:cs="Calibri"/>
          <w:sz w:val="28"/>
        </w:rPr>
        <w:t>3. Vaziyatga mos himoyalanish va xavfsiz chiqish.</w:t>
      </w:r>
    </w:p>
    <w:p w:rsidR="006C0D12" w:rsidRDefault="00AC74F2">
      <w:pPr>
        <w:keepNext w:val="0"/>
        <w:pageBreakBefore w:val="0"/>
        <w:spacing w:before="120" w:after="100" w:line="240" w:lineRule="auto"/>
      </w:pPr>
      <w:r>
        <w:rPr>
          <w:rFonts w:ascii="Calibri" w:hAnsi="Calibri" w:eastAsia="Calibri" w:cs="Calibri"/>
          <w:sz w:val="28"/>
        </w:rPr>
        <w:t>4. Yig‘ilish joyi, yordam va hodisadan keyingi harakat.</w:t>
      </w:r>
    </w:p>
    <w:p w:rsidR="006C0D12" w:rsidRDefault="00AC74F2">
      <w:pPr>
        <w:keepNext w:val="0"/>
        <w:pageBreakBefore w:val="0"/>
        <w:spacing w:before="120" w:after="100" w:line="240" w:lineRule="auto"/>
      </w:pPr>
      <w:r>
        <w:rPr>
          <w:rFonts w:ascii="Calibri" w:hAnsi="Calibri" w:eastAsia="Calibri" w:cs="Calibri"/>
          <w:sz w:val="28"/>
        </w:rPr>
        <w:t>Tayanch tushunchalar: xavf belgisi, signal, yo‘riqnoma, xabar zanjiri, evakuatsiy</w:t>
      </w:r>
      <w:r>
        <w:rPr>
          <w:rFonts w:ascii="Calibri" w:hAnsi="Calibri" w:eastAsia="Calibri" w:cs="Calibri"/>
          <w:sz w:val="28"/>
        </w:rPr>
        <w:t>a, joyida himoyalanish, muqobil yo‘l, yig‘ilish joyi, hisob, vakolat.</w:t>
      </w:r>
    </w:p>
    <w:p w:rsidR="006C0D12" w:rsidRDefault="00AC74F2">
      <w:pPr>
        <w:keepNext w:val="0"/>
        <w:pageBreakBefore w:val="0"/>
        <w:spacing w:before="120" w:after="100" w:line="240" w:lineRule="auto"/>
      </w:pPr>
      <w:r>
        <w:rPr>
          <w:rFonts w:ascii="Calibri" w:hAnsi="Calibri" w:eastAsia="Calibri" w:cs="Calibri"/>
          <w:sz w:val="28"/>
        </w:rPr>
        <w:t>Nazariy darsda faqat kartalar va sxema ishlatiladi. Olov, tutun, elektr nosozligi, odamni yiqitish yoki haqiqiy xizmatga sinov qo‘ng‘irog‘i yaratilmaydi. To‘liq birinchi yordam amaliyoti</w:t>
      </w:r>
      <w:r>
        <w:rPr>
          <w:rFonts w:ascii="Calibri" w:hAnsi="Calibri" w:eastAsia="Calibri" w:cs="Calibri"/>
          <w:sz w:val="28"/>
        </w:rPr>
        <w:t xml:space="preserve"> alohida tayyorgarlikni talab qiladi. O‘qituvchi haqiqiy bino rejasi va aloqa tartibini oldindan aniqlashtiradi.</w:t>
      </w:r>
    </w:p>
    <w:p w:rsidR="006C0D12" w:rsidRDefault="00AC74F2">
      <w:pPr>
        <w:pStyle w:val="1"/>
        <w:keepNext/>
        <w:pageBreakBefore w:val="0"/>
        <w:spacing w:before="120" w:after="100" w:line="240" w:lineRule="auto"/>
      </w:pPr>
      <w:r>
        <w:rPr>
          <w:rFonts w:ascii="Calibri" w:hAnsi="Calibri" w:eastAsia="Calibri" w:cs="Calibri"/>
          <w:sz w:val="28"/>
        </w:rPr>
        <w:lastRenderedPageBreak/>
        <w:t>1 Tayyorgarlik va xavfni tanish</w:t>
      </w:r>
    </w:p>
    <w:p w:rsidR="006C0D12" w:rsidRDefault="00AC74F2">
      <w:pPr>
        <w:keepNext w:val="0"/>
        <w:pageBreakBefore w:val="0"/>
        <w:spacing w:before="120" w:after="100" w:line="240" w:lineRule="auto"/>
        <w:jc w:val="both"/>
      </w:pPr>
      <w:r>
        <w:rPr>
          <w:rFonts w:ascii="Calibri" w:hAnsi="Calibri" w:eastAsia="Calibri" w:cs="Calibri"/>
          <w:sz w:val="28"/>
        </w:rPr>
        <w:t>Favqulodda holatda odatiy dars vazifasi o‘rniga inson xavfsizligi ustuvor bo‘ladi. Kompyuter xonasida tutun, el</w:t>
      </w:r>
      <w:r>
        <w:rPr>
          <w:rFonts w:ascii="Calibri" w:hAnsi="Calibri" w:eastAsia="Calibri" w:cs="Calibri"/>
          <w:sz w:val="28"/>
        </w:rPr>
        <w:t>ektr nuqsoni, kuchli silkinish yoki insonning keskin holati turli harakatni talab qilishi mumkin. Hodisani telefon orqali tasvirga olish yoki ishni tugatish birinchi vazifa bo‘lmaydi. Avval xavfga duch kelmasdan mos himoya tanlanadi.</w:t>
      </w:r>
    </w:p>
    <w:p w:rsidR="006C0D12" w:rsidRDefault="00AC74F2">
      <w:pPr>
        <w:keepNext w:val="0"/>
        <w:pageBreakBefore w:val="0"/>
        <w:spacing w:before="120" w:after="100" w:line="240" w:lineRule="auto"/>
        <w:jc w:val="both"/>
      </w:pPr>
      <w:r>
        <w:rPr>
          <w:rFonts w:ascii="Calibri" w:hAnsi="Calibri" w:eastAsia="Calibri" w:cs="Calibri"/>
          <w:sz w:val="28"/>
        </w:rPr>
        <w:t>Tayyorgarlik aniq xona</w:t>
      </w:r>
      <w:r>
        <w:rPr>
          <w:rFonts w:ascii="Calibri" w:hAnsi="Calibri" w:eastAsia="Calibri" w:cs="Calibri"/>
          <w:sz w:val="28"/>
        </w:rPr>
        <w:t xml:space="preserve"> va muassasaga tegishli bo‘ladi. O‘quvchi signal ma’nosini, mas’ul shaxsni va yordamga qanday xabar berilishini bilishi kerak. Chiqish rejasi qayerdaligi ham aniqlanadi. Boshqa binoning umumiy sxemasi bu xonadagi tasdiqlangan tartib o‘rnini bosmaydi.</w:t>
      </w:r>
    </w:p>
    <w:p w:rsidR="006C0D12" w:rsidRDefault="00AC74F2">
      <w:pPr>
        <w:keepNext w:val="0"/>
        <w:pageBreakBefore w:val="0"/>
        <w:spacing w:before="120" w:after="100" w:line="240" w:lineRule="auto"/>
        <w:jc w:val="both"/>
      </w:pPr>
      <w:r>
        <w:rPr>
          <w:rFonts w:ascii="Calibri" w:hAnsi="Calibri" w:eastAsia="Calibri" w:cs="Calibri"/>
          <w:sz w:val="28"/>
        </w:rPr>
        <w:t>Xavfn</w:t>
      </w:r>
      <w:r>
        <w:rPr>
          <w:rFonts w:ascii="Calibri" w:hAnsi="Calibri" w:eastAsia="Calibri" w:cs="Calibri"/>
          <w:sz w:val="28"/>
        </w:rPr>
        <w:t>i tanish uni yaqin borib tekshirish degani emas. Masalan, kabeldagi uchqunni ko‘rgan o‘quvchi sababini topish uchun korpusni ochmaydi. Tutunli yo‘lakni tekshirish uchun ichkariga kirmaydi. Ko‘rinadigan belgi foydalanishni davom ettirmaslik va mas’ulga xaba</w:t>
      </w:r>
      <w:r>
        <w:rPr>
          <w:rFonts w:ascii="Calibri" w:hAnsi="Calibri" w:eastAsia="Calibri" w:cs="Calibri"/>
          <w:sz w:val="28"/>
        </w:rPr>
        <w:t>r berish uchun yetarli bo‘lishi mumkin.</w:t>
      </w:r>
    </w:p>
    <w:p w:rsidR="006C0D12" w:rsidRDefault="00AC74F2">
      <w:pPr>
        <w:keepNext w:val="0"/>
        <w:pageBreakBefore w:val="0"/>
        <w:spacing w:before="120" w:after="100" w:line="240" w:lineRule="auto"/>
        <w:jc w:val="both"/>
      </w:pPr>
      <w:r>
        <w:rPr>
          <w:rFonts w:ascii="Calibri" w:hAnsi="Calibri" w:eastAsia="Calibri" w:cs="Calibri"/>
          <w:sz w:val="28"/>
        </w:rPr>
        <w:t>O‘quv tahlilida “nima ko‘rildi?”, “kim xavf ostida?”, “qaysi harakat yangi xavf yaratadi?” savollari beriladi. Javob fakt va qarorni ajratadi. “Albatta portlaydi” kabi tekshirilmagan hukm xabarni buzadi. Aniq belgi v</w:t>
      </w:r>
      <w:r>
        <w:rPr>
          <w:rFonts w:ascii="Calibri" w:hAnsi="Calibri" w:eastAsia="Calibri" w:cs="Calibri"/>
          <w:sz w:val="28"/>
        </w:rPr>
        <w:t>a joy yordamni to‘g‘ri yo‘naltirishga xizmat qiladi.</w:t>
      </w:r>
    </w:p>
    <w:p w:rsidR="006C0D12" w:rsidRDefault="00AC74F2">
      <w:pPr>
        <w:keepNext w:val="0"/>
        <w:pageBreakBefore w:val="0"/>
        <w:spacing w:before="120" w:after="100" w:line="240" w:lineRule="auto"/>
        <w:jc w:val="both"/>
      </w:pPr>
      <w:r>
        <w:rPr>
          <w:rFonts w:ascii="Calibri" w:hAnsi="Calibri" w:eastAsia="Calibri" w:cs="Calibri"/>
          <w:sz w:val="28"/>
        </w:rPr>
        <w:t xml:space="preserve">N11ning maqsadi o‘quvchini qutqaruv mutaxassisi qilish emas. U o‘z harakati, xabari va belgilangan tartibga rioyasi bilan umumiy xavfsizlikka hissa qo‘shadi. Qaysi vazifa o‘ziga, qaysisi o‘qituvchi yoki </w:t>
      </w:r>
      <w:r>
        <w:rPr>
          <w:rFonts w:ascii="Calibri" w:hAnsi="Calibri" w:eastAsia="Calibri" w:cs="Calibri"/>
          <w:sz w:val="28"/>
        </w:rPr>
        <w:t>maxsus xizmatga tegishli ekanini bilish ham natijadir. A4da bu bilimlar xavfsiz ssenariylarda tekshiriladi.</w:t>
      </w:r>
    </w:p>
    <w:p w:rsidR="006C0D12" w:rsidRDefault="00AC74F2">
      <w:pPr>
        <w:pStyle w:val="1"/>
        <w:keepNext/>
        <w:pageBreakBefore w:val="0"/>
        <w:spacing w:before="120" w:after="100" w:line="240" w:lineRule="auto"/>
      </w:pPr>
      <w:r>
        <w:rPr>
          <w:rFonts w:ascii="Calibri" w:hAnsi="Calibri" w:eastAsia="Calibri" w:cs="Calibri"/>
          <w:sz w:val="28"/>
        </w:rPr>
        <w:lastRenderedPageBreak/>
        <w:t>Rollarning aniq taqsimlanishi</w:t>
      </w:r>
    </w:p>
    <w:p w:rsidR="006C0D12" w:rsidRDefault="00AC74F2">
      <w:pPr>
        <w:keepNext w:val="0"/>
        <w:pageBreakBefore w:val="0"/>
        <w:spacing w:before="120" w:after="100" w:line="240" w:lineRule="auto"/>
        <w:jc w:val="both"/>
      </w:pPr>
      <w:r>
        <w:rPr>
          <w:rFonts w:ascii="Calibri" w:hAnsi="Calibri" w:eastAsia="Calibri" w:cs="Calibri"/>
          <w:sz w:val="28"/>
        </w:rPr>
        <w:t>Muassasaning favqulodda harakat rejasida boshqaruv va xabar zanjiri belgilanadi. O‘quvchi bu zanjirni dars oldidan tus</w:t>
      </w:r>
      <w:r>
        <w:rPr>
          <w:rFonts w:ascii="Calibri" w:hAnsi="Calibri" w:eastAsia="Calibri" w:cs="Calibri"/>
          <w:sz w:val="28"/>
        </w:rPr>
        <w:t>hunadi. Kim signal beradi, kim guruhni yo‘naltiradi va kim hisobni olishi aniq bo‘lishi kerak. Barcha inson bir vaqtning o‘zida bir-biriga zid buyruq berishi tartibni qiyinlashtiradi.</w:t>
      </w:r>
    </w:p>
    <w:p w:rsidR="006C0D12" w:rsidRDefault="00AC74F2">
      <w:pPr>
        <w:keepNext w:val="0"/>
        <w:pageBreakBefore w:val="0"/>
        <w:spacing w:before="120" w:after="100" w:line="240" w:lineRule="auto"/>
        <w:jc w:val="both"/>
      </w:pPr>
      <w:r>
        <w:rPr>
          <w:rFonts w:ascii="Calibri" w:hAnsi="Calibri" w:eastAsia="Calibri" w:cs="Calibri"/>
          <w:sz w:val="28"/>
        </w:rPr>
        <w:t>O‘quvchining odatiy vazifasi xavfli faoliyatni davom ettirmaslik, ogohla</w:t>
      </w:r>
      <w:r>
        <w:rPr>
          <w:rFonts w:ascii="Calibri" w:hAnsi="Calibri" w:eastAsia="Calibri" w:cs="Calibri"/>
          <w:sz w:val="28"/>
        </w:rPr>
        <w:t xml:space="preserve">ntirish va tegishli ko‘rsatmaga amal qilishdir. Xonalarni qayta aylanib odam qidirish, elektr panelini boshqarish yoki yong‘in o‘chirish avtomatik ravishda unga topshirilmaydi. Bunday ishlar alohida tayyorgarlik va vakolatga bog‘liq. N7–N8dagi chegara shu </w:t>
      </w:r>
      <w:r>
        <w:rPr>
          <w:rFonts w:ascii="Calibri" w:hAnsi="Calibri" w:eastAsia="Calibri" w:cs="Calibri"/>
          <w:sz w:val="28"/>
        </w:rPr>
        <w:t>yerda ham saqlanadi.</w:t>
      </w:r>
    </w:p>
    <w:p w:rsidR="006C0D12" w:rsidRDefault="00AC74F2">
      <w:pPr>
        <w:keepNext w:val="0"/>
        <w:pageBreakBefore w:val="0"/>
        <w:spacing w:before="120" w:after="100" w:line="240" w:lineRule="auto"/>
        <w:jc w:val="both"/>
      </w:pPr>
      <w:r>
        <w:rPr>
          <w:rFonts w:ascii="Calibri" w:hAnsi="Calibri" w:eastAsia="Calibri" w:cs="Calibri"/>
          <w:sz w:val="28"/>
        </w:rPr>
        <w:t>O‘qituvchi guruhni boshqarishi mumkin, ammo bu har bir texnik ishni shaxsan bajaradi degani emas. Elektr xavfsizligini tekshirish, bino yaroqliligini aniqlash yoki qutqaruv tegishli mutaxassis ishidir. O‘quvchi shoshilinch vaziyatda ha</w:t>
      </w:r>
      <w:r>
        <w:rPr>
          <w:rFonts w:ascii="Calibri" w:hAnsi="Calibri" w:eastAsia="Calibri" w:cs="Calibri"/>
          <w:sz w:val="28"/>
        </w:rPr>
        <w:t>m malaka bilan yoshni aralashtirmaydi. “Kattaroq inson” bo‘lishning o‘zi barcha vazifaga ruxsat bermaydi.</w:t>
      </w:r>
    </w:p>
    <w:p w:rsidR="006C0D12" w:rsidRDefault="00AC74F2">
      <w:pPr>
        <w:keepNext w:val="0"/>
        <w:pageBreakBefore w:val="0"/>
        <w:spacing w:before="120" w:after="100" w:line="240" w:lineRule="auto"/>
        <w:jc w:val="both"/>
      </w:pPr>
      <w:r>
        <w:rPr>
          <w:rFonts w:ascii="Calibri" w:hAnsi="Calibri" w:eastAsia="Calibri" w:cs="Calibri"/>
          <w:sz w:val="28"/>
        </w:rPr>
        <w:t xml:space="preserve">Qo‘shimcha yordamga ehtiyoji bo‘lgan inson uchun tartib oldindan rejalashtiriladi. Aloqa, harakatlanish va hamrohlik ehtiyoji hisobga olinadi [1]. </w:t>
      </w:r>
      <w:r>
        <w:rPr>
          <w:rFonts w:ascii="Calibri" w:hAnsi="Calibri" w:eastAsia="Calibri" w:cs="Calibri"/>
          <w:sz w:val="28"/>
        </w:rPr>
        <w:t>O‘quvchi tayyorgarliksiz ko‘tarib tashish usulini o‘ylab topmaydi. Belgilangan yordamchi va tezkor xizmat bilan kelishilgan yo‘lga amal qilinadi.</w:t>
      </w:r>
    </w:p>
    <w:p w:rsidR="006C0D12" w:rsidRDefault="00AC74F2">
      <w:pPr>
        <w:keepNext w:val="0"/>
        <w:pageBreakBefore w:val="0"/>
        <w:spacing w:before="120" w:after="100" w:line="240" w:lineRule="auto"/>
        <w:jc w:val="both"/>
      </w:pPr>
      <w:r>
        <w:rPr>
          <w:rFonts w:ascii="Calibri" w:hAnsi="Calibri" w:eastAsia="Calibri" w:cs="Calibri"/>
          <w:sz w:val="28"/>
        </w:rPr>
        <w:t>O‘quv misolida kuzatuvchi faktni aytadi, xabarchi matn tuzadi, tahlilchi qarorni asoslaydi. Bu dars rollari ha</w:t>
      </w:r>
      <w:r>
        <w:rPr>
          <w:rFonts w:ascii="Calibri" w:hAnsi="Calibri" w:eastAsia="Calibri" w:cs="Calibri"/>
          <w:sz w:val="28"/>
        </w:rPr>
        <w:t>qiqiy muassasa mansablarini almashtirmaydi. Guruh ishi yakunida har o‘quvchi mustaqil savolga javob beradi. Bir sherikning to‘g‘ri qarori boshqalarning ham hamma bosqichni tushunganini isbotlamaydi.</w:t>
      </w:r>
    </w:p>
    <w:p w:rsidR="006C0D12" w:rsidRDefault="00AC74F2">
      <w:pPr>
        <w:pStyle w:val="1"/>
        <w:keepNext/>
        <w:pageBreakBefore w:val="0"/>
        <w:spacing w:before="120" w:after="100" w:line="240" w:lineRule="auto"/>
      </w:pPr>
      <w:r>
        <w:rPr>
          <w:rFonts w:ascii="Calibri" w:hAnsi="Calibri" w:eastAsia="Calibri" w:cs="Calibri"/>
          <w:sz w:val="28"/>
        </w:rPr>
        <w:lastRenderedPageBreak/>
        <w:t>2 Ogohlantirish va aniq xabar</w:t>
      </w:r>
    </w:p>
    <w:p w:rsidR="006C0D12" w:rsidRDefault="00AC74F2">
      <w:pPr>
        <w:keepNext w:val="0"/>
        <w:pageBreakBefore w:val="0"/>
        <w:spacing w:before="120" w:after="100" w:line="240" w:lineRule="auto"/>
        <w:jc w:val="both"/>
      </w:pPr>
      <w:r>
        <w:rPr>
          <w:rFonts w:ascii="Calibri" w:hAnsi="Calibri" w:eastAsia="Calibri" w:cs="Calibri"/>
          <w:sz w:val="28"/>
        </w:rPr>
        <w:t>Xavf aniqlanganda yaqin atr</w:t>
      </w:r>
      <w:r>
        <w:rPr>
          <w:rFonts w:ascii="Calibri" w:hAnsi="Calibri" w:eastAsia="Calibri" w:cs="Calibri"/>
          <w:sz w:val="28"/>
        </w:rPr>
        <w:t>ofdagi inson va o‘qituvchi darhol ogohlantiriladi. Xabar berish xavfli joyga qaytishni talab qilmasligi kerak. Muassasaning belgilangan signal va aloqa tartibi bajariladi. Agar o‘quvchi shoshilinch yordam chaqirishi zarur bo‘lsa, xavfsiz joydan tegishli xi</w:t>
      </w:r>
      <w:r>
        <w:rPr>
          <w:rFonts w:ascii="Calibri" w:hAnsi="Calibri" w:eastAsia="Calibri" w:cs="Calibri"/>
          <w:sz w:val="28"/>
        </w:rPr>
        <w:t>zmat bilan bog‘lanadi.</w:t>
      </w:r>
    </w:p>
    <w:p w:rsidR="006C0D12" w:rsidRDefault="00AC74F2">
      <w:pPr>
        <w:keepNext w:val="0"/>
        <w:pageBreakBefore w:val="0"/>
        <w:spacing w:before="120" w:after="100" w:line="240" w:lineRule="auto"/>
        <w:jc w:val="both"/>
      </w:pPr>
      <w:r>
        <w:rPr>
          <w:rFonts w:ascii="Calibri" w:hAnsi="Calibri" w:eastAsia="Calibri" w:cs="Calibri"/>
          <w:sz w:val="28"/>
        </w:rPr>
        <w:t>O‘zbekistonda 112 zarur shoshilinch xizmatni yagona raqam orqali chaqirishga xizmat qiladi. 101 yong‘in va qutqaruv, 103 esa tez tibbiy yordamga murojaat uchun qo‘llanadi [2]. Bu raqamlarga mashq yoki oddiy ma’lumot olish uchun sinov</w:t>
      </w:r>
      <w:r>
        <w:rPr>
          <w:rFonts w:ascii="Calibri" w:hAnsi="Calibri" w:eastAsia="Calibri" w:cs="Calibri"/>
          <w:sz w:val="28"/>
        </w:rPr>
        <w:t xml:space="preserve"> qo‘ng‘irog‘i qilinmaydi. Darsdagi xabar faqat qog‘oz yoki o‘qituvchi bilan rolli muloqot orqali bajariladi.</w:t>
      </w:r>
    </w:p>
    <w:p w:rsidR="006C0D12" w:rsidRDefault="00AC74F2">
      <w:pPr>
        <w:keepNext w:val="0"/>
        <w:pageBreakBefore w:val="0"/>
        <w:spacing w:before="120" w:after="100" w:line="240" w:lineRule="auto"/>
        <w:jc w:val="both"/>
      </w:pPr>
      <w:r>
        <w:rPr>
          <w:rFonts w:ascii="Calibri" w:hAnsi="Calibri" w:eastAsia="Calibri" w:cs="Calibri"/>
          <w:sz w:val="28"/>
        </w:rPr>
        <w:t xml:space="preserve">Xabarda avval aniq manzil va hodisa joyi aytiladi. Keyin ko‘rinadigan belgi va odamlar haqida ma’lum fakt beriladi. “Ikkinchi qavatdagi kompyuter </w:t>
      </w:r>
      <w:r>
        <w:rPr>
          <w:rFonts w:ascii="Calibri" w:hAnsi="Calibri" w:eastAsia="Calibri" w:cs="Calibri"/>
          <w:sz w:val="28"/>
        </w:rPr>
        <w:t>xonasi yonidagi yo‘lakda tutun ko‘rindi” degan ifoda “bu yerda yomon” degan gapdan foydaliroq. Xona raqami noma’lum bo‘lsa, taxminiy raqam emas, aniqlanadigan yo‘nalish aytiladi.</w:t>
      </w:r>
    </w:p>
    <w:p w:rsidR="006C0D12" w:rsidRDefault="00AC74F2">
      <w:pPr>
        <w:keepNext w:val="0"/>
        <w:pageBreakBefore w:val="0"/>
        <w:spacing w:before="120" w:after="100" w:line="240" w:lineRule="auto"/>
        <w:jc w:val="both"/>
      </w:pPr>
      <w:r>
        <w:rPr>
          <w:rFonts w:ascii="Calibri" w:hAnsi="Calibri" w:eastAsia="Calibri" w:cs="Calibri"/>
          <w:sz w:val="28"/>
        </w:rPr>
        <w:t>Yordam chaqiruvchidan operator aniqlashtiruvchi savol so‘rashi mumkin. U qisq</w:t>
      </w:r>
      <w:r>
        <w:rPr>
          <w:rFonts w:ascii="Calibri" w:hAnsi="Calibri" w:eastAsia="Calibri" w:cs="Calibri"/>
          <w:sz w:val="28"/>
        </w:rPr>
        <w:t>a javob beradi, ko‘rsatmani tinglaydi va o‘z aloqa ma’lumotini zarur tartibda bildiradi. Bilmagan ma’lumotini bilaman deb ko‘rsatmaydi. Shoshilish xabarning aniqligini butunlay yo‘qotishi kerak degani emas [3].</w:t>
      </w:r>
    </w:p>
    <w:p w:rsidR="006C0D12" w:rsidRDefault="00AC74F2">
      <w:pPr>
        <w:keepNext w:val="0"/>
        <w:pageBreakBefore w:val="0"/>
        <w:spacing w:before="120" w:after="100" w:line="240" w:lineRule="auto"/>
        <w:jc w:val="both"/>
      </w:pPr>
      <w:r>
        <w:rPr>
          <w:rFonts w:ascii="Calibri" w:hAnsi="Calibri" w:eastAsia="Calibri" w:cs="Calibri"/>
          <w:sz w:val="28"/>
        </w:rPr>
        <w:t>Muassasa manzili dars varag‘iga o‘qituvchi to</w:t>
      </w:r>
      <w:r>
        <w:rPr>
          <w:rFonts w:ascii="Calibri" w:hAnsi="Calibri" w:eastAsia="Calibri" w:cs="Calibri"/>
          <w:sz w:val="28"/>
        </w:rPr>
        <w:t>monidan tasdiqlangan holda yoziladi. Ushbu qo‘llanmada taxminiy ko‘cha yoki bino raqami to‘qilmagan. O‘quvchi xabar tuzishda “manzil”, “joy”, “belgi”, “odamlar” va “ko‘rilgan chora” bandlarini ishlatadi. Natija ssenariyda tekshiriladi.</w:t>
      </w:r>
    </w:p>
    <w:p w:rsidR="006C0D12" w:rsidRDefault="00AC74F2">
      <w:pPr>
        <w:pStyle w:val="1"/>
        <w:keepNext/>
        <w:pageBreakBefore w:val="0"/>
        <w:spacing w:before="120" w:after="100" w:line="240" w:lineRule="auto"/>
      </w:pPr>
      <w:r>
        <w:rPr>
          <w:rFonts w:ascii="Calibri" w:hAnsi="Calibri" w:eastAsia="Calibri" w:cs="Calibri"/>
          <w:sz w:val="28"/>
        </w:rPr>
        <w:lastRenderedPageBreak/>
        <w:t>Axborotni tartibli y</w:t>
      </w:r>
      <w:r>
        <w:rPr>
          <w:rFonts w:ascii="Calibri" w:hAnsi="Calibri" w:eastAsia="Calibri" w:cs="Calibri"/>
          <w:sz w:val="28"/>
        </w:rPr>
        <w:t>etkazish</w:t>
      </w:r>
    </w:p>
    <w:p w:rsidR="006C0D12" w:rsidRDefault="00AC74F2">
      <w:pPr>
        <w:keepNext w:val="0"/>
        <w:pageBreakBefore w:val="0"/>
        <w:spacing w:before="120" w:after="100" w:line="240" w:lineRule="auto"/>
        <w:jc w:val="both"/>
      </w:pPr>
      <w:r>
        <w:rPr>
          <w:rFonts w:ascii="Calibri" w:hAnsi="Calibri" w:eastAsia="Calibri" w:cs="Calibri"/>
          <w:sz w:val="28"/>
        </w:rPr>
        <w:t>Favqulodda vaziyatda tekshirilmagan xabar tez tarqalishi mumkin. O‘quvchi ko‘rmagan hodisani ko‘rdim deb aytmaydi. Boshqa insondan eshitilgan gapni manbasi bilan ajratadi. Bu aniqlik yordam ko‘rsatuvchilar uchun ham, guruhni boshqarish uchun ham f</w:t>
      </w:r>
      <w:r>
        <w:rPr>
          <w:rFonts w:ascii="Calibri" w:hAnsi="Calibri" w:eastAsia="Calibri" w:cs="Calibri"/>
          <w:sz w:val="28"/>
        </w:rPr>
        <w:t>oydalidir.</w:t>
      </w:r>
    </w:p>
    <w:p w:rsidR="006C0D12" w:rsidRDefault="00AC74F2">
      <w:pPr>
        <w:keepNext w:val="0"/>
        <w:pageBreakBefore w:val="0"/>
        <w:spacing w:before="120" w:after="100" w:line="240" w:lineRule="auto"/>
        <w:jc w:val="both"/>
      </w:pPr>
      <w:r>
        <w:rPr>
          <w:rFonts w:ascii="Calibri" w:hAnsi="Calibri" w:eastAsia="Calibri" w:cs="Calibri"/>
          <w:sz w:val="28"/>
        </w:rPr>
        <w:t>Rasmiy ko‘rsatma va taxmin bir xil emas. Muassasa mas’uli yoki tezkor xizmat bergan xabar qanday yetkazilishi oldindan tushuntiriladi. Ijtimoiy tarmoqdagi noma’lum yozuvga qarab guruhni o‘zboshimcha boshqa joyga olib ketish to‘g‘ri emas. Shubhal</w:t>
      </w:r>
      <w:r>
        <w:rPr>
          <w:rFonts w:ascii="Calibri" w:hAnsi="Calibri" w:eastAsia="Calibri" w:cs="Calibri"/>
          <w:sz w:val="28"/>
        </w:rPr>
        <w:t>i ko‘rsatma xavfsiz joydan mas’ul orqali aniqlashtiriladi.</w:t>
      </w:r>
    </w:p>
    <w:p w:rsidR="006C0D12" w:rsidRDefault="00AC74F2">
      <w:pPr>
        <w:keepNext w:val="0"/>
        <w:pageBreakBefore w:val="0"/>
        <w:spacing w:before="120" w:after="100" w:line="240" w:lineRule="auto"/>
        <w:jc w:val="both"/>
      </w:pPr>
      <w:r>
        <w:rPr>
          <w:rFonts w:ascii="Calibri" w:hAnsi="Calibri" w:eastAsia="Calibri" w:cs="Calibri"/>
          <w:sz w:val="28"/>
        </w:rPr>
        <w:t>O‘quvchi xabarini qisqartira olishi kerak. Masalan, “joy — belgi — odamlar — ko‘rilgan chora” tartibida uch-to‘rt aniq gap yetarli bo‘lishi mumkin. Uzun voqea tarixi, aybdor qidirish yoki texnik sa</w:t>
      </w:r>
      <w:r>
        <w:rPr>
          <w:rFonts w:ascii="Calibri" w:hAnsi="Calibri" w:eastAsia="Calibri" w:cs="Calibri"/>
          <w:sz w:val="28"/>
        </w:rPr>
        <w:t>babni taxmin qilish dastlabki xabarni og‘irlashtiradi. Keyingi tafsilot so‘ralganda beriladi.</w:t>
      </w:r>
    </w:p>
    <w:p w:rsidR="006C0D12" w:rsidRDefault="00AC74F2">
      <w:pPr>
        <w:keepNext w:val="0"/>
        <w:pageBreakBefore w:val="0"/>
        <w:spacing w:before="120" w:after="100" w:line="240" w:lineRule="auto"/>
        <w:jc w:val="both"/>
      </w:pPr>
      <w:r>
        <w:rPr>
          <w:rFonts w:ascii="Calibri" w:hAnsi="Calibri" w:eastAsia="Calibri" w:cs="Calibri"/>
          <w:sz w:val="28"/>
        </w:rPr>
        <w:t xml:space="preserve">Bir guruh a’zosi hisobda yo‘q bo‘lsa, uning ismi va oxirgi ma’lum joyi tegishli mas’ulga aytiladi [1]. Bu ma’lumotni tarqatish bilan qidiruvga mustaqil kirishish </w:t>
      </w:r>
      <w:r>
        <w:rPr>
          <w:rFonts w:ascii="Calibri" w:hAnsi="Calibri" w:eastAsia="Calibri" w:cs="Calibri"/>
          <w:sz w:val="28"/>
        </w:rPr>
        <w:t>bir xil ish emas. O‘quvchi xabar berib xavfsiz joyda qoladi. Qutqaruvchilar uchun kerakli faktni aniq yetkazadi.</w:t>
      </w:r>
    </w:p>
    <w:p w:rsidR="006C0D12" w:rsidRDefault="00AC74F2">
      <w:pPr>
        <w:keepNext w:val="0"/>
        <w:pageBreakBefore w:val="0"/>
        <w:spacing w:before="120" w:after="100" w:line="240" w:lineRule="auto"/>
        <w:jc w:val="both"/>
      </w:pPr>
      <w:r>
        <w:rPr>
          <w:rFonts w:ascii="Calibri" w:hAnsi="Calibri" w:eastAsia="Calibri" w:cs="Calibri"/>
          <w:sz w:val="28"/>
        </w:rPr>
        <w:t>Darsda xabarning sifati ikki yo‘l bilan tekshiriladi: tinglovchi joyni va hodisani tushundimi, xabarda asossiz taxmin yo‘qmi? So‘ng muallif bit</w:t>
      </w:r>
      <w:r>
        <w:rPr>
          <w:rFonts w:ascii="Calibri" w:hAnsi="Calibri" w:eastAsia="Calibri" w:cs="Calibri"/>
          <w:sz w:val="28"/>
        </w:rPr>
        <w:t>ta jumlasini aniqlashtiradi. Bu mashq A4dagi individual topshiriqqa tayyorlaydi. Haqiqiy telefon tarmog‘idan favqulodda xizmatni chalg‘itish uchun foydalanilmaydi.</w:t>
      </w:r>
    </w:p>
    <w:p w:rsidR="006C0D12" w:rsidRDefault="00AC74F2">
      <w:pPr>
        <w:pStyle w:val="1"/>
        <w:keepNext/>
        <w:pageBreakBefore w:val="0"/>
        <w:spacing w:before="120" w:after="100" w:line="240" w:lineRule="auto"/>
      </w:pPr>
      <w:r>
        <w:rPr>
          <w:rFonts w:ascii="Calibri" w:hAnsi="Calibri" w:eastAsia="Calibri" w:cs="Calibri"/>
          <w:sz w:val="28"/>
        </w:rPr>
        <w:lastRenderedPageBreak/>
        <w:t>3 Yong‘in va elektr xavfida qaror</w:t>
      </w:r>
    </w:p>
    <w:p w:rsidR="006C0D12" w:rsidRDefault="00AC74F2">
      <w:pPr>
        <w:keepNext w:val="0"/>
        <w:pageBreakBefore w:val="0"/>
        <w:spacing w:before="120" w:after="100" w:line="240" w:lineRule="auto"/>
        <w:jc w:val="both"/>
      </w:pPr>
      <w:r>
        <w:rPr>
          <w:rFonts w:ascii="Calibri" w:hAnsi="Calibri" w:eastAsia="Calibri" w:cs="Calibri"/>
          <w:sz w:val="28"/>
        </w:rPr>
        <w:t>Tutun yoki yong‘in belgisida N8dagi ogohlantirish va xavfs</w:t>
      </w:r>
      <w:r>
        <w:rPr>
          <w:rFonts w:ascii="Calibri" w:hAnsi="Calibri" w:eastAsia="Calibri" w:cs="Calibri"/>
          <w:sz w:val="28"/>
        </w:rPr>
        <w:t>iz chiqish tartibi qo‘llanadi. Faylni saqlash yoki jihozni olib chiqish uchun qolib ketilmaydi. O‘quvchi o‘z buyumiga qaytib xavfli hududga kirmaydi. Belgilangan xavfsiz yo‘l va mas’ul ko‘rsatmasi ustuvor bo‘ladi.</w:t>
      </w:r>
    </w:p>
    <w:p w:rsidR="006C0D12" w:rsidRDefault="00AC74F2">
      <w:pPr>
        <w:keepNext w:val="0"/>
        <w:pageBreakBefore w:val="0"/>
        <w:spacing w:before="120" w:after="100" w:line="240" w:lineRule="auto"/>
        <w:jc w:val="both"/>
      </w:pPr>
      <w:r>
        <w:rPr>
          <w:rFonts w:ascii="Calibri" w:hAnsi="Calibri" w:eastAsia="Calibri" w:cs="Calibri"/>
          <w:sz w:val="28"/>
        </w:rPr>
        <w:t>Asosiy yo‘l xavfli bo‘lsa, unga odat bo‘yi</w:t>
      </w:r>
      <w:r>
        <w:rPr>
          <w:rFonts w:ascii="Calibri" w:hAnsi="Calibri" w:eastAsia="Calibri" w:cs="Calibri"/>
          <w:sz w:val="28"/>
        </w:rPr>
        <w:t>cha kirilmaydi. Oldindan ko‘rsatilgan xavfsiz muqobil yo‘l tanlanadi. Muqobil yo‘lning xavfsizligi noma’lum bo‘lsa, taxmin bilan yurish o‘rniga mas’ul va tezkor xizmatga joy haqida ma’lumot beriladi. Favqulodda reja joyida himoyalanish yoki boshqa zarur ch</w:t>
      </w:r>
      <w:r>
        <w:rPr>
          <w:rFonts w:ascii="Calibri" w:hAnsi="Calibri" w:eastAsia="Calibri" w:cs="Calibri"/>
          <w:sz w:val="28"/>
        </w:rPr>
        <w:t>orani ham belgilashi mumkin [4].</w:t>
      </w:r>
    </w:p>
    <w:p w:rsidR="006C0D12" w:rsidRDefault="00AC74F2">
      <w:pPr>
        <w:keepNext w:val="0"/>
        <w:pageBreakBefore w:val="0"/>
        <w:spacing w:before="120" w:after="100" w:line="240" w:lineRule="auto"/>
        <w:jc w:val="both"/>
      </w:pPr>
      <w:r>
        <w:rPr>
          <w:rFonts w:ascii="Calibri" w:hAnsi="Calibri" w:eastAsia="Calibri" w:cs="Calibri"/>
          <w:sz w:val="28"/>
        </w:rPr>
        <w:t>Elektr xavfi bo‘lsa, qurilma yoki shikastlangan qismga tegmaslik talab qilinadi. Inson elektr ta’sirida qolgan deb gumon qilinsa, uni qo‘lidan tortib ajratish mumkin emas. Yordamchi ham elektr yo‘liga tushishi mumkin. Xavfs</w:t>
      </w:r>
      <w:r>
        <w:rPr>
          <w:rFonts w:ascii="Calibri" w:hAnsi="Calibri" w:eastAsia="Calibri" w:cs="Calibri"/>
          <w:sz w:val="28"/>
        </w:rPr>
        <w:t>iz ajratish mas’ulning vakolatli tartibida tashkil etiladi; shoshilinch yordam chaqiriladi.</w:t>
      </w:r>
    </w:p>
    <w:p w:rsidR="006C0D12" w:rsidRDefault="00AC74F2">
      <w:pPr>
        <w:keepNext w:val="0"/>
        <w:pageBreakBefore w:val="0"/>
        <w:spacing w:before="120" w:after="100" w:line="240" w:lineRule="auto"/>
        <w:jc w:val="both"/>
      </w:pPr>
      <w:r>
        <w:rPr>
          <w:rFonts w:ascii="Calibri" w:hAnsi="Calibri" w:eastAsia="Calibri" w:cs="Calibri"/>
          <w:sz w:val="28"/>
        </w:rPr>
        <w:t>Elektr shikastlanishining tashqi belgisi kichik ko‘rinsa ham jiddiy zarar bo‘lishi mumkin. HSE tok urishida yurak, nafas va mushak boshqaruvi bilan bog‘liq xavflarn</w:t>
      </w:r>
      <w:r>
        <w:rPr>
          <w:rFonts w:ascii="Calibri" w:hAnsi="Calibri" w:eastAsia="Calibri" w:cs="Calibri"/>
          <w:sz w:val="28"/>
        </w:rPr>
        <w:t>i ko‘rsatadi [5]. Shu sabab hodisani “bir oz tok urdi” deb mensimaslik to‘g‘ri emas. Zarur tibbiy yordam va mas’ul tekshiruvi tashkil qilinadi.</w:t>
      </w:r>
    </w:p>
    <w:p w:rsidR="006C0D12" w:rsidRDefault="00AC74F2">
      <w:pPr>
        <w:keepNext w:val="0"/>
        <w:pageBreakBefore w:val="0"/>
        <w:spacing w:before="120" w:after="100" w:line="240" w:lineRule="auto"/>
        <w:jc w:val="both"/>
      </w:pPr>
      <w:r>
        <w:rPr>
          <w:rFonts w:ascii="Calibri" w:hAnsi="Calibri" w:eastAsia="Calibri" w:cs="Calibri"/>
          <w:sz w:val="28"/>
        </w:rPr>
        <w:t>Ushbu dars elektrdan ajratish texnikasi yoki to‘liq reanimatsiya kursi emas. O‘quvchi o‘z malakasidan tashqari t</w:t>
      </w:r>
      <w:r>
        <w:rPr>
          <w:rFonts w:ascii="Calibri" w:hAnsi="Calibri" w:eastAsia="Calibri" w:cs="Calibri"/>
          <w:sz w:val="28"/>
        </w:rPr>
        <w:t>ibbiy yoki elektr amalni bajarishga undalmaydi. Joy xavfsizligi, yordam chaqirish va tezkor xizmat ko‘rsatmasiga rioya qilish o‘rganiladi. Haqiqiy yordam amaliyoti alohida malakali o‘rgatishni talab qiladi.</w:t>
      </w:r>
    </w:p>
    <w:p w:rsidR="006C0D12" w:rsidRDefault="00AC74F2">
      <w:pPr>
        <w:pStyle w:val="1"/>
        <w:keepNext/>
        <w:pageBreakBefore w:val="0"/>
        <w:spacing w:before="120" w:after="100" w:line="240" w:lineRule="auto"/>
      </w:pPr>
      <w:r>
        <w:rPr>
          <w:rFonts w:ascii="Calibri" w:hAnsi="Calibri" w:eastAsia="Calibri" w:cs="Calibri"/>
          <w:sz w:val="28"/>
        </w:rPr>
        <w:lastRenderedPageBreak/>
        <w:t>Silkinish paytida va undan keyin</w:t>
      </w:r>
    </w:p>
    <w:p w:rsidR="006C0D12" w:rsidRDefault="00AC74F2">
      <w:pPr>
        <w:keepNext w:val="0"/>
        <w:pageBreakBefore w:val="0"/>
        <w:spacing w:before="120" w:after="100" w:line="240" w:lineRule="auto"/>
        <w:jc w:val="both"/>
      </w:pPr>
      <w:r>
        <w:rPr>
          <w:rFonts w:ascii="Calibri" w:hAnsi="Calibri" w:eastAsia="Calibri" w:cs="Calibri"/>
          <w:sz w:val="28"/>
        </w:rPr>
        <w:t>Zilzila paytidag</w:t>
      </w:r>
      <w:r>
        <w:rPr>
          <w:rFonts w:ascii="Calibri" w:hAnsi="Calibri" w:eastAsia="Calibri" w:cs="Calibri"/>
          <w:sz w:val="28"/>
        </w:rPr>
        <w:t>i dastlabki himoya yong‘indagi darhol chiqish bilan bir xil emas. CDC bino ichida silkinish davom etayotganda tashqariga yoki boshqa xonaga yugurmaslikni, imkon bo‘lsa pastlab, bosh va bo‘yinni himoyalab, yaqin mustahkam stol ostida pana qilish va ushlab t</w:t>
      </w:r>
      <w:r>
        <w:rPr>
          <w:rFonts w:ascii="Calibri" w:hAnsi="Calibri" w:eastAsia="Calibri" w:cs="Calibri"/>
          <w:sz w:val="28"/>
        </w:rPr>
        <w:t>urishni tavsiya qiladi [6]. Shisha va qulab tushishi mumkin bo‘lgan buyumlardan uzoqlashish hisobga olinadi.</w:t>
      </w:r>
    </w:p>
    <w:p w:rsidR="006C0D12" w:rsidRDefault="00AC74F2">
      <w:pPr>
        <w:keepNext w:val="0"/>
        <w:pageBreakBefore w:val="0"/>
        <w:spacing w:before="120" w:after="100" w:line="240" w:lineRule="auto"/>
        <w:jc w:val="both"/>
      </w:pPr>
      <w:r>
        <w:rPr>
          <w:rFonts w:ascii="Calibri" w:hAnsi="Calibri" w:eastAsia="Calibri" w:cs="Calibri"/>
          <w:sz w:val="28"/>
        </w:rPr>
        <w:t>Harakat imkoniyati past bo‘lgan inson uchun uning sharoitiga mos himoya tanlanadi. Bosh va bo‘yinni himoyalash muhim; hamma insondan bir xil holatn</w:t>
      </w:r>
      <w:r>
        <w:rPr>
          <w:rFonts w:ascii="Calibri" w:hAnsi="Calibri" w:eastAsia="Calibri" w:cs="Calibri"/>
          <w:sz w:val="28"/>
        </w:rPr>
        <w:t>i bajarish talab qilinmaydi [6]. Darsda polga keskin tashlanish yoki noqulay mebel ostiga majburan kirish mashqi qilinmaydi. Algoritm kartada va og‘zaki izohda tushuntiriladi.</w:t>
      </w:r>
    </w:p>
    <w:p w:rsidR="006C0D12" w:rsidRDefault="00AC74F2">
      <w:pPr>
        <w:keepNext w:val="0"/>
        <w:pageBreakBefore w:val="0"/>
        <w:spacing w:before="120" w:after="100" w:line="240" w:lineRule="auto"/>
        <w:jc w:val="both"/>
      </w:pPr>
      <w:r>
        <w:rPr>
          <w:rFonts w:ascii="Calibri" w:hAnsi="Calibri" w:eastAsia="Calibri" w:cs="Calibri"/>
          <w:sz w:val="28"/>
        </w:rPr>
        <w:t>Silkinish vaqtida lift yoki zinaga shoshilish topshirilmaydi. Eshik o‘rnini avto</w:t>
      </w:r>
      <w:r>
        <w:rPr>
          <w:rFonts w:ascii="Calibri" w:hAnsi="Calibri" w:eastAsia="Calibri" w:cs="Calibri"/>
          <w:sz w:val="28"/>
        </w:rPr>
        <w:t>matik “eng xavfsiz joy” deb qabul qilish ham asosli emas [6]. Xonadagi oldindan belgilangan himoya joyi va muassasa tartibi tushuntiriladi. Har bir bino va inson holati alohida hisobga olinadi.</w:t>
      </w:r>
    </w:p>
    <w:p w:rsidR="006C0D12" w:rsidRDefault="00AC74F2">
      <w:pPr>
        <w:keepNext w:val="0"/>
        <w:pageBreakBefore w:val="0"/>
        <w:spacing w:before="120" w:after="100" w:line="240" w:lineRule="auto"/>
        <w:jc w:val="both"/>
      </w:pPr>
      <w:r>
        <w:rPr>
          <w:rFonts w:ascii="Calibri" w:hAnsi="Calibri" w:eastAsia="Calibri" w:cs="Calibri"/>
          <w:sz w:val="28"/>
        </w:rPr>
        <w:t>Silkinish to‘xtagach keyingi harakat bino holati, xavflar va v</w:t>
      </w:r>
      <w:r>
        <w:rPr>
          <w:rFonts w:ascii="Calibri" w:hAnsi="Calibri" w:eastAsia="Calibri" w:cs="Calibri"/>
          <w:sz w:val="28"/>
        </w:rPr>
        <w:t>akolatli ko‘rsatmaga mos tanlanadi. Zarur chiqish ehtiyotkorlik bilan bajariladi; singan shisha, tushishi mumkin bo‘lgan buyum va shikastlangan elektr qismi yangi xavf bo‘lishi mumkin. “Silkinish tugadi, demak hamma xavfsiz” degan xulosa chiqarilmaydi. Qay</w:t>
      </w:r>
      <w:r>
        <w:rPr>
          <w:rFonts w:ascii="Calibri" w:hAnsi="Calibri" w:eastAsia="Calibri" w:cs="Calibri"/>
          <w:sz w:val="28"/>
        </w:rPr>
        <w:t>ta silkinish ehtimoli ham hisobga olinadi.</w:t>
      </w:r>
    </w:p>
    <w:p w:rsidR="006C0D12" w:rsidRDefault="00AC74F2">
      <w:pPr>
        <w:keepNext w:val="0"/>
        <w:pageBreakBefore w:val="0"/>
        <w:spacing w:before="120" w:after="100" w:line="240" w:lineRule="auto"/>
        <w:jc w:val="both"/>
      </w:pPr>
      <w:r>
        <w:rPr>
          <w:rFonts w:ascii="Calibri" w:hAnsi="Calibri" w:eastAsia="Calibri" w:cs="Calibri"/>
          <w:sz w:val="28"/>
        </w:rPr>
        <w:t>O‘quv kartasida ikki vaqt alohida yoziladi: silkinish davomida va undan keyin. O‘quvchi bu ikki holatga bir xil “yugurib chiqish” javobini bermaydi. Qaror qaysi belgi va qaysi vaqtga bog‘liqligini asoslaydi. Bu fa</w:t>
      </w:r>
      <w:r>
        <w:rPr>
          <w:rFonts w:ascii="Calibri" w:hAnsi="Calibri" w:eastAsia="Calibri" w:cs="Calibri"/>
          <w:sz w:val="28"/>
        </w:rPr>
        <w:t>rq A4dagi ssenariyli mashq uchun asos bo‘ladi.</w:t>
      </w:r>
    </w:p>
    <w:p w:rsidR="006C0D12" w:rsidRDefault="00AC74F2">
      <w:pPr>
        <w:pStyle w:val="1"/>
        <w:keepNext/>
        <w:pageBreakBefore w:val="0"/>
        <w:spacing w:before="120" w:after="100" w:line="240" w:lineRule="auto"/>
      </w:pPr>
      <w:r>
        <w:rPr>
          <w:rFonts w:ascii="Calibri" w:hAnsi="Calibri" w:eastAsia="Calibri" w:cs="Calibri"/>
          <w:sz w:val="28"/>
        </w:rPr>
        <w:lastRenderedPageBreak/>
        <w:t>4 Hisob va yordamni tashkil etish</w:t>
      </w:r>
    </w:p>
    <w:p w:rsidR="006C0D12" w:rsidRDefault="00AC74F2">
      <w:pPr>
        <w:keepNext w:val="0"/>
        <w:pageBreakBefore w:val="0"/>
        <w:spacing w:before="120" w:after="100" w:line="240" w:lineRule="auto"/>
        <w:jc w:val="both"/>
      </w:pPr>
      <w:r>
        <w:rPr>
          <w:rFonts w:ascii="Calibri" w:hAnsi="Calibri" w:eastAsia="Calibri" w:cs="Calibri"/>
          <w:sz w:val="28"/>
        </w:rPr>
        <w:t>Xavfsiz joyga chiqqan o‘quvchi belgilangan yig‘ilish joyida guruh hisobida qatnashadi. O‘zboshimcha tarqalish hisobni qiyinlashtiradi. O‘qituvchi yoki belgilangan mas’ul ro‘yx</w:t>
      </w:r>
      <w:r>
        <w:rPr>
          <w:rFonts w:ascii="Calibri" w:hAnsi="Calibri" w:eastAsia="Calibri" w:cs="Calibri"/>
          <w:sz w:val="28"/>
        </w:rPr>
        <w:t>atni tekshiradi. O‘quvchi o‘zi bilgan ma’lumotni aniq aytadi, boshqa insonning qaerdaligini taxmin bilan tasdiqlamaydi.</w:t>
      </w:r>
    </w:p>
    <w:p w:rsidR="006C0D12" w:rsidRDefault="00AC74F2">
      <w:pPr>
        <w:keepNext w:val="0"/>
        <w:pageBreakBefore w:val="0"/>
        <w:spacing w:before="120" w:after="100" w:line="240" w:lineRule="auto"/>
        <w:jc w:val="both"/>
      </w:pPr>
      <w:r>
        <w:rPr>
          <w:rFonts w:ascii="Calibri" w:hAnsi="Calibri" w:eastAsia="Calibri" w:cs="Calibri"/>
          <w:sz w:val="28"/>
        </w:rPr>
        <w:t>Yig‘ilish joyi xavf kengayishiga qarab o‘zgartirilishi mumkin. Bunda vakolatli ko‘rsatmaga amal qilinadi. Transport yo‘li, qutqaruvchila</w:t>
      </w:r>
      <w:r>
        <w:rPr>
          <w:rFonts w:ascii="Calibri" w:hAnsi="Calibri" w:eastAsia="Calibri" w:cs="Calibri"/>
          <w:sz w:val="28"/>
        </w:rPr>
        <w:t>r kirishi va atrofdagi xavflar hisobga olinadi. “Bir marta shu yerga keldik” degan odat o‘zgargan sharoitda ko‘rsatmani rad etish sababi bo‘lmaydi.</w:t>
      </w:r>
    </w:p>
    <w:p w:rsidR="006C0D12" w:rsidRDefault="00AC74F2">
      <w:pPr>
        <w:keepNext w:val="0"/>
        <w:pageBreakBefore w:val="0"/>
        <w:spacing w:before="120" w:after="100" w:line="240" w:lineRule="auto"/>
        <w:jc w:val="both"/>
      </w:pPr>
      <w:r>
        <w:rPr>
          <w:rFonts w:ascii="Calibri" w:hAnsi="Calibri" w:eastAsia="Calibri" w:cs="Calibri"/>
          <w:sz w:val="28"/>
        </w:rPr>
        <w:t>Yordamga ehtiyoji bor inson haqida mas’ulga joy va holat aytiladi. Shaxsiy ma’lumot zarur yordam doirasida y</w:t>
      </w:r>
      <w:r>
        <w:rPr>
          <w:rFonts w:ascii="Calibri" w:hAnsi="Calibri" w:eastAsia="Calibri" w:cs="Calibri"/>
          <w:sz w:val="28"/>
        </w:rPr>
        <w:t>etkaziladi. O‘quvchi voqeani ko‘ngilochar video sifatida tarqatmaydi va odamning holatini taxminiy tashxis bilan izohlamaydi. Yordam olish va inson qadrini saqlash birga muhimdir.</w:t>
      </w:r>
    </w:p>
    <w:p w:rsidR="006C0D12" w:rsidRDefault="00AC74F2">
      <w:pPr>
        <w:keepNext w:val="0"/>
        <w:pageBreakBefore w:val="0"/>
        <w:spacing w:before="120" w:after="100" w:line="240" w:lineRule="auto"/>
        <w:jc w:val="both"/>
      </w:pPr>
      <w:r>
        <w:rPr>
          <w:rFonts w:ascii="Calibri" w:hAnsi="Calibri" w:eastAsia="Calibri" w:cs="Calibri"/>
          <w:sz w:val="28"/>
        </w:rPr>
        <w:t>Tibbiy yordam ko‘rsatishdan oldin joyning xavfsizligi hisobga olinadi. O‘quv</w:t>
      </w:r>
      <w:r>
        <w:rPr>
          <w:rFonts w:ascii="Calibri" w:hAnsi="Calibri" w:eastAsia="Calibri" w:cs="Calibri"/>
          <w:sz w:val="28"/>
        </w:rPr>
        <w:t>chi tutun, elektr yoki qulash xavfi ichiga tayyorgarliksiz kirmaydi. U yordam chaqirishi va malakali shaxsga ma’lumot yetkazishi mumkin. Tezkor xizmat bilan muloqotda ko‘rsatma bajariladi, o‘zicha dori berish yoki murakkab amal tavsiya qilinmaydi.</w:t>
      </w:r>
    </w:p>
    <w:p w:rsidR="006C0D12" w:rsidRDefault="00AC74F2">
      <w:pPr>
        <w:keepNext w:val="0"/>
        <w:pageBreakBefore w:val="0"/>
        <w:spacing w:before="120" w:after="100" w:line="240" w:lineRule="auto"/>
        <w:jc w:val="both"/>
      </w:pPr>
      <w:r>
        <w:rPr>
          <w:rFonts w:ascii="Calibri" w:hAnsi="Calibri" w:eastAsia="Calibri" w:cs="Calibri"/>
          <w:sz w:val="28"/>
        </w:rPr>
        <w:t>Darsning</w:t>
      </w:r>
      <w:r>
        <w:rPr>
          <w:rFonts w:ascii="Calibri" w:hAnsi="Calibri" w:eastAsia="Calibri" w:cs="Calibri"/>
          <w:sz w:val="28"/>
        </w:rPr>
        <w:t xml:space="preserve"> baholashida “yordam berish” aniq harakat bilan ochiladi: xavfni bildirish, joyni aytish, mas’ulni chaqirish, hisobda qatnashish va vakolatni saqlash. Qahramonlik haqidagi umumiy gap dalil o‘rnini bosmaydi. O‘quvchi qaysi amalni nima uchun tanlaganini tush</w:t>
      </w:r>
      <w:r>
        <w:rPr>
          <w:rFonts w:ascii="Calibri" w:hAnsi="Calibri" w:eastAsia="Calibri" w:cs="Calibri"/>
          <w:sz w:val="28"/>
        </w:rPr>
        <w:t>untiradi. Ssenariy javobi amaliy hodisani boshqarganlik sifatida yozilmaydi.</w:t>
      </w:r>
    </w:p>
    <w:p w:rsidR="006C0D12" w:rsidRDefault="00AC74F2">
      <w:pPr>
        <w:pStyle w:val="1"/>
        <w:keepNext/>
        <w:pageBreakBefore w:val="0"/>
        <w:spacing w:before="120" w:after="100" w:line="240" w:lineRule="auto"/>
      </w:pPr>
      <w:r>
        <w:rPr>
          <w:rFonts w:ascii="Calibri" w:hAnsi="Calibri" w:eastAsia="Calibri" w:cs="Calibri"/>
          <w:sz w:val="28"/>
        </w:rPr>
        <w:lastRenderedPageBreak/>
        <w:t>Qayta kirish va mashqdan xulosa</w:t>
      </w:r>
    </w:p>
    <w:p w:rsidR="006C0D12" w:rsidRDefault="00AC74F2">
      <w:pPr>
        <w:keepNext w:val="0"/>
        <w:pageBreakBefore w:val="0"/>
        <w:spacing w:before="120" w:after="100" w:line="240" w:lineRule="auto"/>
        <w:jc w:val="both"/>
      </w:pPr>
      <w:r>
        <w:rPr>
          <w:rFonts w:ascii="Calibri" w:hAnsi="Calibri" w:eastAsia="Calibri" w:cs="Calibri"/>
          <w:sz w:val="28"/>
        </w:rPr>
        <w:t>Xavf belgisi yo‘qolgani qayta kirish uchun yetarli ruxsat emas. Bino, elektr jihozi va boshqa sharoit tegishli mas’ul tomonidan tekshirilishi kerak</w:t>
      </w:r>
      <w:r>
        <w:rPr>
          <w:rFonts w:ascii="Calibri" w:hAnsi="Calibri" w:eastAsia="Calibri" w:cs="Calibri"/>
          <w:sz w:val="28"/>
        </w:rPr>
        <w:t xml:space="preserve"> bo‘lishi mumkin. O‘quvchi telefon yoki hujjatini olish uchun mustaqil qaytmaydi. Vakolatli ruxsat va muassasa tartibi kutiladi.</w:t>
      </w:r>
    </w:p>
    <w:p w:rsidR="006C0D12" w:rsidRDefault="00AC74F2">
      <w:pPr>
        <w:keepNext w:val="0"/>
        <w:pageBreakBefore w:val="0"/>
        <w:spacing w:before="120" w:after="100" w:line="240" w:lineRule="auto"/>
        <w:jc w:val="both"/>
      </w:pPr>
      <w:r>
        <w:rPr>
          <w:rFonts w:ascii="Calibri" w:hAnsi="Calibri" w:eastAsia="Calibri" w:cs="Calibri"/>
          <w:sz w:val="28"/>
        </w:rPr>
        <w:t xml:space="preserve">Hodisadan keyingi xabar aniq faktlarga tayanadi. Qachon, qayerda, nima ko‘rilgani va qanday harakat qilingani yoziladi. Aybdor </w:t>
      </w:r>
      <w:r>
        <w:rPr>
          <w:rFonts w:ascii="Calibri" w:hAnsi="Calibri" w:eastAsia="Calibri" w:cs="Calibri"/>
          <w:sz w:val="28"/>
        </w:rPr>
        <w:t>haqida dalilsiz xulosa chiqarish yoki voqeani bezab bayon qilish foydali emas. Zarur ma’lumot tegishli mas’ulga yetkaziladi.</w:t>
      </w:r>
    </w:p>
    <w:p w:rsidR="006C0D12" w:rsidRDefault="00AC74F2">
      <w:pPr>
        <w:keepNext w:val="0"/>
        <w:pageBreakBefore w:val="0"/>
        <w:spacing w:before="120" w:after="100" w:line="240" w:lineRule="auto"/>
        <w:jc w:val="both"/>
      </w:pPr>
      <w:r>
        <w:rPr>
          <w:rFonts w:ascii="Calibri" w:hAnsi="Calibri" w:eastAsia="Calibri" w:cs="Calibri"/>
          <w:sz w:val="28"/>
        </w:rPr>
        <w:t>O‘quv mashqidan so‘ng qarorlar tahlil qilinadi. Signal tushunildimi, xabar joyni aniq aytdimi, xavfli yo‘l rad etildimi, hisob tush</w:t>
      </w:r>
      <w:r>
        <w:rPr>
          <w:rFonts w:ascii="Calibri" w:hAnsi="Calibri" w:eastAsia="Calibri" w:cs="Calibri"/>
          <w:sz w:val="28"/>
        </w:rPr>
        <w:t>unarli bo‘ldimi? Har bir savol keyingi yaxshilashga xizmat qiladi. O‘quvchi xatosini tuzatib yozishi ta’lim natijasining bir qismidir.</w:t>
      </w:r>
    </w:p>
    <w:p w:rsidR="006C0D12" w:rsidRDefault="00AC74F2">
      <w:pPr>
        <w:keepNext w:val="0"/>
        <w:pageBreakBefore w:val="0"/>
        <w:spacing w:before="120" w:after="100" w:line="240" w:lineRule="auto"/>
        <w:jc w:val="both"/>
      </w:pPr>
      <w:r>
        <w:rPr>
          <w:rFonts w:ascii="Calibri" w:hAnsi="Calibri" w:eastAsia="Calibri" w:cs="Calibri"/>
          <w:sz w:val="28"/>
        </w:rPr>
        <w:t>Muassasaning haqiqiy manzili, xona chiqishlari va mas’ullar dars oldidan tekshiriladi. Ushbu materialdagi A, B va Y belgi</w:t>
      </w:r>
      <w:r>
        <w:rPr>
          <w:rFonts w:ascii="Calibri" w:hAnsi="Calibri" w:eastAsia="Calibri" w:cs="Calibri"/>
          <w:sz w:val="28"/>
        </w:rPr>
        <w:t>li yo‘nalishlar faqat o‘quv kartalariga tegishli. Ular binoning tasdiqlangan rejasi deb osib qo‘yilmaydi. Amaliy mashq o‘qituvchi va muassasa mas’ullari ruxsatidagi xavfsiz tartibda o‘tkaziladi.</w:t>
      </w:r>
    </w:p>
    <w:p w:rsidR="006C0D12" w:rsidRDefault="00AC74F2">
      <w:pPr>
        <w:keepNext w:val="0"/>
        <w:pageBreakBefore w:val="0"/>
        <w:spacing w:before="120" w:after="100" w:line="240" w:lineRule="auto"/>
        <w:jc w:val="both"/>
      </w:pPr>
      <w:r>
        <w:rPr>
          <w:rFonts w:ascii="Calibri" w:hAnsi="Calibri" w:eastAsia="Calibri" w:cs="Calibri"/>
          <w:sz w:val="28"/>
        </w:rPr>
        <w:t>N11 3.2 bo‘yicha nazariy dalil beradi, A4 esa ssenariyli hara</w:t>
      </w:r>
      <w:r>
        <w:rPr>
          <w:rFonts w:ascii="Calibri" w:hAnsi="Calibri" w:eastAsia="Calibri" w:cs="Calibri"/>
          <w:sz w:val="28"/>
        </w:rPr>
        <w:t>kat bilan uni to‘ldiradi. N9–N10 va A3dagi 3.1 natijalari boshqa yo‘nalishdir. Bitta test ON3ning barcha qismini avtomatik tasdiqlamaydi. Dalillar tegishli indikator bo‘yicha alohida ko‘rib chiqiladi.</w:t>
      </w:r>
    </w:p>
    <w:p w:rsidR="006C0D12" w:rsidRDefault="00AC74F2">
      <w:pPr>
        <w:pStyle w:val="1"/>
        <w:keepNext/>
        <w:pageBreakBefore w:val="0"/>
        <w:spacing w:before="120" w:after="100" w:line="240" w:lineRule="auto"/>
      </w:pPr>
      <w:r>
        <w:rPr>
          <w:rFonts w:ascii="Calibri" w:hAnsi="Calibri" w:eastAsia="Calibri" w:cs="Calibri"/>
          <w:sz w:val="28"/>
        </w:rPr>
        <w:lastRenderedPageBreak/>
        <w:t>Metod va vaziyatli topshiriqlar</w:t>
      </w:r>
    </w:p>
    <w:p w:rsidR="006C0D12" w:rsidRDefault="00AC74F2">
      <w:pPr>
        <w:pStyle w:val="21"/>
        <w:keepNext/>
        <w:pageBreakBefore w:val="0"/>
        <w:spacing w:before="120" w:after="100" w:line="240" w:lineRule="auto"/>
      </w:pPr>
      <w:r>
        <w:rPr>
          <w:rFonts w:ascii="Calibri" w:hAnsi="Calibri" w:eastAsia="Calibri" w:cs="Calibri"/>
          <w:sz w:val="28"/>
        </w:rPr>
        <w:t>Vaziyat vaqt va qaror u</w:t>
      </w:r>
      <w:r>
        <w:rPr>
          <w:rFonts w:ascii="Calibri" w:hAnsi="Calibri" w:eastAsia="Calibri" w:cs="Calibri"/>
          <w:sz w:val="28"/>
        </w:rPr>
        <w:t>suli</w:t>
      </w:r>
    </w:p>
    <w:p w:rsidR="006C0D12" w:rsidRDefault="00AC74F2">
      <w:pPr>
        <w:keepNext w:val="0"/>
        <w:pageBreakBefore w:val="0"/>
        <w:spacing w:before="120" w:after="100" w:line="240" w:lineRule="auto"/>
      </w:pPr>
      <w:r>
        <w:rPr>
          <w:rFonts w:ascii="Calibri" w:hAnsi="Calibri" w:eastAsia="Calibri" w:cs="Calibri"/>
          <w:sz w:val="28"/>
        </w:rPr>
        <w:t>15 daqiqa: kartani o‘qish 2; xavf va vaqtni ajratish 4; qaror va xabar 4; guruh izohi 3; individual tekshiruv 2 daqiqa.</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669"/>
      </w:tblGrid>
      <w:tr w:rsidR="006C0D12">
        <w:trPr>
          <w:cantSplit/>
          <w:tblHeader/>
          <w:jc w:val="center"/>
          <w:tblHeader/>
        </w:trPr>
        <w:tc>
          <w:tcPr>
            <w:tcW w:w="368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Vaziyat</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Qaror yo‘nalishi</w:t>
            </w:r>
          </w:p>
        </w:tc>
      </w:tr>
      <w:tr w:rsidR="006C0D1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Printerdan tutun; fayl saqlanmagan.</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Ogohlantirish va rejadagi xavfsiz chiqish; fayl uchun qolmaslik.</w:t>
            </w:r>
          </w:p>
        </w:tc>
      </w:tr>
      <w:tr w:rsidR="006C0D1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Bino ichida kuchli silkinish davom etmoqda.</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Yugurib chiqmaslik; imkoniyatga mos bosh va bo‘yin himoyasi, yaqin xavfsiz pana.</w:t>
            </w:r>
          </w:p>
        </w:tc>
      </w:tr>
      <w:tr w:rsidR="006C0D1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Inson elektr ta’sirida qolgan deb gumon qilindi.</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Bevosita tortmaslik; yordam chaqirish; xavfsiz ajratish vakolatli tartibda.</w:t>
            </w:r>
          </w:p>
        </w:tc>
      </w:tr>
      <w:tr w:rsidR="006C0D12">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Yig‘ilishda bir kishi hisobda yo‘q.</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Ism va oxirgi ma’lum joyni mas’ulga aytish; qidirish uchun qaytmaslik.</w:t>
            </w:r>
          </w:p>
        </w:tc>
      </w:tr>
    </w:tbl>
    <w:p w:rsidR="006C0D12" w:rsidRDefault="00AC74F2">
      <w:pPr>
        <w:pStyle w:val="21"/>
        <w:keepNext/>
        <w:pageBreakBefore w:val="0"/>
        <w:spacing w:before="120" w:after="100" w:line="240" w:lineRule="auto"/>
      </w:pPr>
      <w:r>
        <w:rPr>
          <w:rFonts w:ascii="Calibri" w:hAnsi="Calibri" w:eastAsia="Calibri" w:cs="Calibri"/>
          <w:sz w:val="28"/>
        </w:rPr>
        <w:t>O‘quv sxemasi</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803"/>
      </w:tblGrid>
      <w:tr w:rsidR="006C0D12">
        <w:trPr>
          <w:cantSplit/>
          <w:tblHeader/>
          <w:jc w:val="center"/>
          <w:tblHeader/>
        </w:trPr>
        <w:tc>
          <w:tcPr>
            <w:tcW w:w="255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Belgi</w:t>
            </w:r>
          </w:p>
        </w:tc>
        <w:tc>
          <w:tcPr>
            <w:tcW w:w="680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Ssenariydagi shart</w:t>
            </w:r>
          </w:p>
        </w:tc>
      </w:tr>
      <w:tr w:rsidR="006C0D12">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A asosiy yo‘l</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Tutun sabab foydalanilmaydi.</w:t>
            </w:r>
          </w:p>
        </w:tc>
      </w:tr>
      <w:tr w:rsidR="006C0D12">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B muqobil yo‘l</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Rejada bor va kartada xavfsiz deb berilgan; </w:t>
            </w:r>
            <w:r>
              <w:rPr>
                <w:rFonts w:ascii="Calibri" w:hAnsi="Calibri" w:eastAsia="Calibri" w:cs="Calibri"/>
                <w:sz w:val="28"/>
              </w:rPr>
              <w:t>tashqi chiqishga olib boradi.</w:t>
            </w:r>
          </w:p>
        </w:tc>
      </w:tr>
      <w:tr w:rsidR="006C0D12">
        <w:trPr>
          <w:cantSplit/>
          <w:jc w:val="center"/>
        </w:trPr>
        <w:tc>
          <w:tcPr>
            <w:tcW w:w="255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Y yig‘ilish joyi</w:t>
            </w:r>
          </w:p>
        </w:tc>
        <w:tc>
          <w:tcPr>
            <w:tcW w:w="680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Tashqi xavfsiz joy; guruh hisobi olinadi.</w:t>
            </w:r>
          </w:p>
        </w:tc>
      </w:tr>
    </w:tbl>
    <w:p w:rsidR="006C0D12" w:rsidRDefault="00AC74F2">
      <w:pPr>
        <w:keepNext w:val="0"/>
        <w:pageBreakBefore w:val="0"/>
        <w:spacing w:before="120" w:after="100" w:line="240" w:lineRule="auto"/>
      </w:pPr>
      <w:r>
        <w:rPr>
          <w:rFonts w:ascii="Calibri" w:hAnsi="Calibri" w:eastAsia="Calibri" w:cs="Calibri"/>
          <w:sz w:val="28"/>
        </w:rPr>
        <w:t xml:space="preserve">Bu sxema haqiqiy bino rejasi emas. Topshiriq: yong‘in kartasida B orqali Y ga chiqish qarorini asoslang. Silkinish davomida ayni javobni avtomatik bermang; vaqt va </w:t>
      </w:r>
      <w:r>
        <w:rPr>
          <w:rFonts w:ascii="Calibri" w:hAnsi="Calibri" w:eastAsia="Calibri" w:cs="Calibri"/>
          <w:sz w:val="28"/>
        </w:rPr>
        <w:t>xavf turini ajrating. C: tayyor qaror; B: mustaqil xabar; A: o‘zgargan shart va vakolat izohi.</w:t>
      </w:r>
    </w:p>
    <w:p w:rsidR="006C0D12" w:rsidRDefault="00AC74F2">
      <w:pPr>
        <w:keepNext w:val="0"/>
        <w:pageBreakBefore w:val="0"/>
        <w:spacing w:before="120" w:after="100" w:line="240" w:lineRule="auto"/>
      </w:pPr>
      <w:r>
        <w:rPr>
          <w:rFonts w:ascii="Calibri" w:hAnsi="Calibri" w:eastAsia="Calibri" w:cs="Calibri"/>
          <w:sz w:val="28"/>
        </w:rPr>
        <w:t>Uyga vazifa: ikki turli vaziyat uchun dastlabki qaror, xabar va bajarilmaydigan amalni yozing. Tezkor xizmatga haqiqiy sinov qo‘ng‘irog‘i topshirilmaydi.</w:t>
      </w:r>
    </w:p>
    <w:p w:rsidR="006C0D12" w:rsidRDefault="00AC74F2">
      <w:pPr>
        <w:pStyle w:val="1"/>
        <w:keepNext/>
        <w:pageBreakBefore w:val="0"/>
        <w:spacing w:before="120" w:after="100" w:line="240" w:lineRule="auto"/>
      </w:pPr>
      <w:r>
        <w:rPr>
          <w:rFonts w:ascii="Calibri" w:hAnsi="Calibri" w:eastAsia="Calibri" w:cs="Calibri"/>
          <w:sz w:val="28"/>
        </w:rPr>
        <w:lastRenderedPageBreak/>
        <w:t>Nazorat</w:t>
      </w:r>
      <w:r>
        <w:rPr>
          <w:rFonts w:ascii="Calibri" w:hAnsi="Calibri" w:eastAsia="Calibri" w:cs="Calibri"/>
          <w:sz w:val="28"/>
        </w:rPr>
        <w:t xml:space="preserve"> savollari va testlar</w:t>
      </w:r>
    </w:p>
    <w:p w:rsidR="006C0D12" w:rsidRDefault="00AC74F2">
      <w:pPr>
        <w:keepNext w:val="0"/>
        <w:pageBreakBefore w:val="0"/>
        <w:spacing w:before="120" w:after="100" w:line="240" w:lineRule="auto"/>
      </w:pPr>
      <w:r>
        <w:rPr>
          <w:rFonts w:ascii="Calibri" w:hAnsi="Calibri" w:eastAsia="Calibri" w:cs="Calibri"/>
          <w:sz w:val="28"/>
        </w:rPr>
        <w:t>1. Nega barcha favqulodda holatda bir xil yugurib chiqish algoritmi mos emas?</w:t>
      </w:r>
    </w:p>
    <w:p w:rsidR="006C0D12" w:rsidRDefault="00AC74F2">
      <w:pPr>
        <w:keepNext w:val="0"/>
        <w:pageBreakBefore w:val="0"/>
        <w:spacing w:before="120" w:after="100" w:line="240" w:lineRule="auto"/>
      </w:pPr>
      <w:r>
        <w:rPr>
          <w:rFonts w:ascii="Calibri" w:hAnsi="Calibri" w:eastAsia="Calibri" w:cs="Calibri"/>
          <w:sz w:val="28"/>
        </w:rPr>
        <w:t>2. Aniq xabar qanday bandlardan tuziladi?</w:t>
      </w:r>
    </w:p>
    <w:p w:rsidR="006C0D12" w:rsidRDefault="00AC74F2">
      <w:pPr>
        <w:keepNext w:val="0"/>
        <w:pageBreakBefore w:val="0"/>
        <w:spacing w:before="120" w:after="100" w:line="240" w:lineRule="auto"/>
      </w:pPr>
      <w:r>
        <w:rPr>
          <w:rFonts w:ascii="Calibri" w:hAnsi="Calibri" w:eastAsia="Calibri" w:cs="Calibri"/>
          <w:sz w:val="28"/>
        </w:rPr>
        <w:t>3. Silkinish davomida va undan keyingi qaror qanday farqlanadi?</w:t>
      </w:r>
    </w:p>
    <w:p w:rsidR="006C0D12" w:rsidRDefault="00AC74F2">
      <w:pPr>
        <w:keepNext w:val="0"/>
        <w:pageBreakBefore w:val="0"/>
        <w:spacing w:before="120" w:after="100" w:line="240" w:lineRule="auto"/>
      </w:pPr>
      <w:r>
        <w:rPr>
          <w:rFonts w:ascii="Calibri" w:hAnsi="Calibri" w:eastAsia="Calibri" w:cs="Calibri"/>
          <w:sz w:val="28"/>
        </w:rPr>
        <w:t>4. Elektr xavfidagi insonni nega bevosita tortmays</w:t>
      </w:r>
      <w:r>
        <w:rPr>
          <w:rFonts w:ascii="Calibri" w:hAnsi="Calibri" w:eastAsia="Calibri" w:cs="Calibri"/>
          <w:sz w:val="28"/>
        </w:rPr>
        <w:t>iz?</w:t>
      </w:r>
    </w:p>
    <w:p w:rsidR="006C0D12" w:rsidRDefault="00AC74F2">
      <w:pPr>
        <w:keepNext w:val="0"/>
        <w:pageBreakBefore w:val="0"/>
        <w:spacing w:before="120" w:after="100" w:line="240" w:lineRule="auto"/>
      </w:pPr>
      <w:r>
        <w:rPr>
          <w:rFonts w:ascii="Calibri" w:hAnsi="Calibri" w:eastAsia="Calibri" w:cs="Calibri"/>
          <w:sz w:val="28"/>
        </w:rPr>
        <w:t>5. Qayta kirish qarorini kimning ruxsati bilan bajarasiz?</w:t>
      </w:r>
    </w:p>
    <w:p w:rsidR="006C0D12" w:rsidRDefault="00AC74F2">
      <w:pPr>
        <w:keepNext w:val="0"/>
        <w:pageBreakBefore w:val="0"/>
        <w:spacing w:before="120" w:after="100" w:line="240" w:lineRule="auto"/>
      </w:pPr>
      <w:r>
        <w:rPr>
          <w:rFonts w:ascii="Calibri" w:hAnsi="Calibri" w:eastAsia="Calibri" w:cs="Calibri"/>
          <w:sz w:val="28"/>
        </w:rPr>
        <w:t>1. Bino ichida silkinish davom etmoqda. Qaysi dastlabki yo‘l asosli?</w:t>
      </w:r>
    </w:p>
    <w:p w:rsidR="006C0D12" w:rsidRDefault="00AC74F2">
      <w:pPr>
        <w:keepNext w:val="0"/>
        <w:pageBreakBefore w:val="0"/>
        <w:spacing w:after="100" w:before="120" w:line="240" w:lineRule="auto"/>
      </w:pPr>
      <w:r>
        <w:rPr>
          <w:rFonts w:ascii="Calibri" w:hAnsi="Calibri" w:eastAsia="Calibri" w:cs="Calibri"/>
          <w:sz w:val="28"/>
        </w:rPr>
        <w:t>A. Zinaga yugurish</w:t>
      </w:r>
    </w:p>
    <w:p w:rsidR="006C0D12" w:rsidRDefault="00AC74F2">
      <w:pPr>
        <w:keepNext w:val="0"/>
        <w:pageBreakBefore w:val="0"/>
        <w:spacing w:after="100" w:before="120" w:line="240" w:lineRule="auto"/>
      </w:pPr>
      <w:r>
        <w:rPr>
          <w:rFonts w:ascii="Calibri" w:hAnsi="Calibri" w:eastAsia="Calibri" w:cs="Calibri"/>
          <w:sz w:val="28"/>
        </w:rPr>
        <w:t>B. Liftga kirish</w:t>
      </w:r>
    </w:p>
    <w:p w:rsidR="006C0D12" w:rsidRDefault="00AC74F2">
      <w:pPr>
        <w:keepNext w:val="0"/>
        <w:pageBreakBefore w:val="0"/>
        <w:spacing w:after="100" w:before="120" w:line="240" w:lineRule="auto"/>
      </w:pPr>
      <w:r>
        <w:rPr>
          <w:rFonts w:ascii="Calibri" w:hAnsi="Calibri" w:eastAsia="Calibri" w:cs="Calibri"/>
          <w:sz w:val="28"/>
        </w:rPr>
        <w:t>C. Imkoniyatga mos pastlash, bosh-bo‘yinni himoyalash va yaqin mustahkam pana</w:t>
      </w:r>
    </w:p>
    <w:p w:rsidR="006C0D12" w:rsidRDefault="00AC74F2">
      <w:pPr>
        <w:keepNext w:val="0"/>
        <w:pageBreakBefore w:val="0"/>
        <w:spacing w:after="100" w:before="120" w:line="240" w:lineRule="auto"/>
      </w:pPr>
      <w:r>
        <w:rPr>
          <w:rFonts w:ascii="Calibri" w:hAnsi="Calibri" w:eastAsia="Calibri" w:cs="Calibri"/>
          <w:sz w:val="28"/>
        </w:rPr>
        <w:t>D. Deraza y</w:t>
      </w:r>
      <w:r>
        <w:rPr>
          <w:rFonts w:ascii="Calibri" w:hAnsi="Calibri" w:eastAsia="Calibri" w:cs="Calibri"/>
          <w:sz w:val="28"/>
        </w:rPr>
        <w:t>oniga borish</w:t>
      </w:r>
    </w:p>
    <w:p w:rsidR="006C0D12" w:rsidRDefault="00AC74F2">
      <w:pPr>
        <w:keepNext w:val="0"/>
        <w:pageBreakBefore w:val="0"/>
        <w:spacing w:before="120" w:after="100" w:line="240" w:lineRule="auto"/>
      </w:pPr>
      <w:r>
        <w:rPr>
          <w:rFonts w:ascii="Calibri" w:hAnsi="Calibri" w:eastAsia="Calibri" w:cs="Calibri"/>
          <w:sz w:val="28"/>
        </w:rPr>
        <w:t>2. Qaysi xabar aniqroq?</w:t>
      </w:r>
    </w:p>
    <w:p w:rsidR="006C0D12" w:rsidRDefault="00AC74F2">
      <w:pPr>
        <w:keepNext w:val="0"/>
        <w:pageBreakBefore w:val="0"/>
        <w:spacing w:after="100" w:before="120" w:line="240" w:lineRule="auto"/>
      </w:pPr>
      <w:r>
        <w:rPr>
          <w:rFonts w:ascii="Calibri" w:hAnsi="Calibri" w:eastAsia="Calibri" w:cs="Calibri"/>
          <w:sz w:val="28"/>
        </w:rPr>
        <w:t>A. Bu yerda nimadir bo‘ldi</w:t>
      </w:r>
    </w:p>
    <w:p w:rsidR="006C0D12" w:rsidRDefault="00AC74F2">
      <w:pPr>
        <w:keepNext w:val="0"/>
        <w:pageBreakBefore w:val="0"/>
        <w:spacing w:after="100" w:before="120" w:line="240" w:lineRule="auto"/>
      </w:pPr>
      <w:r>
        <w:rPr>
          <w:rFonts w:ascii="Calibri" w:hAnsi="Calibri" w:eastAsia="Calibri" w:cs="Calibri"/>
          <w:sz w:val="28"/>
        </w:rPr>
        <w:t>B. Manzil, hodisa joyi, ko‘rilgan belgi va odamlar haqidagi ma’lum fakt</w:t>
      </w:r>
    </w:p>
    <w:p w:rsidR="006C0D12" w:rsidRDefault="00AC74F2">
      <w:pPr>
        <w:keepNext w:val="0"/>
        <w:pageBreakBefore w:val="0"/>
        <w:spacing w:after="100" w:before="120" w:line="240" w:lineRule="auto"/>
      </w:pPr>
      <w:r>
        <w:rPr>
          <w:rFonts w:ascii="Calibri" w:hAnsi="Calibri" w:eastAsia="Calibri" w:cs="Calibri"/>
          <w:sz w:val="28"/>
        </w:rPr>
        <w:t>C. Faqat aybdor haqidagi taxmin</w:t>
      </w:r>
    </w:p>
    <w:p w:rsidR="006C0D12" w:rsidRDefault="00AC74F2">
      <w:pPr>
        <w:keepNext w:val="0"/>
        <w:pageBreakBefore w:val="0"/>
        <w:spacing w:after="100" w:before="120" w:line="240" w:lineRule="auto"/>
      </w:pPr>
      <w:r>
        <w:rPr>
          <w:rFonts w:ascii="Calibri" w:hAnsi="Calibri" w:eastAsia="Calibri" w:cs="Calibri"/>
          <w:sz w:val="28"/>
        </w:rPr>
        <w:t>D. Faqat video yuborish</w:t>
      </w:r>
    </w:p>
    <w:p w:rsidR="006C0D12" w:rsidRDefault="00AC74F2">
      <w:pPr>
        <w:keepNext w:val="0"/>
        <w:pageBreakBefore w:val="0"/>
        <w:spacing w:before="120" w:after="100" w:line="240" w:lineRule="auto"/>
      </w:pPr>
      <w:r>
        <w:rPr>
          <w:rFonts w:ascii="Calibri" w:hAnsi="Calibri" w:eastAsia="Calibri" w:cs="Calibri"/>
          <w:sz w:val="28"/>
        </w:rPr>
        <w:t>3. Elektr ta’siridagi inson gumon qilinsa qaysi qaror to‘g‘ri?</w:t>
      </w:r>
    </w:p>
    <w:p w:rsidR="006C0D12" w:rsidRDefault="00AC74F2">
      <w:pPr>
        <w:keepNext w:val="0"/>
        <w:pageBreakBefore w:val="0"/>
        <w:spacing w:after="100" w:before="120" w:line="240" w:lineRule="auto"/>
      </w:pPr>
      <w:r>
        <w:rPr>
          <w:rFonts w:ascii="Calibri" w:hAnsi="Calibri" w:eastAsia="Calibri" w:cs="Calibri"/>
          <w:sz w:val="28"/>
        </w:rPr>
        <w:t>A</w:t>
      </w:r>
      <w:r>
        <w:rPr>
          <w:rFonts w:ascii="Calibri" w:hAnsi="Calibri" w:eastAsia="Calibri" w:cs="Calibri"/>
          <w:sz w:val="28"/>
        </w:rPr>
        <w:t>. Tegmaslik, yordam chaqirish va xavfsiz ajratishni vakolatli tartibda tashkil ettirish</w:t>
      </w:r>
    </w:p>
    <w:p w:rsidR="006C0D12" w:rsidRDefault="00AC74F2">
      <w:pPr>
        <w:keepNext w:val="0"/>
        <w:pageBreakBefore w:val="0"/>
        <w:spacing w:after="100" w:before="120" w:line="240" w:lineRule="auto"/>
      </w:pPr>
      <w:r>
        <w:rPr>
          <w:rFonts w:ascii="Calibri" w:hAnsi="Calibri" w:eastAsia="Calibri" w:cs="Calibri"/>
          <w:sz w:val="28"/>
        </w:rPr>
        <w:t>B. Qo‘lidan tortish</w:t>
      </w:r>
    </w:p>
    <w:p w:rsidR="006C0D12" w:rsidRDefault="00AC74F2">
      <w:pPr>
        <w:keepNext w:val="0"/>
        <w:pageBreakBefore w:val="0"/>
        <w:spacing w:after="100" w:before="120" w:line="240" w:lineRule="auto"/>
      </w:pPr>
      <w:r>
        <w:rPr>
          <w:rFonts w:ascii="Calibri" w:hAnsi="Calibri" w:eastAsia="Calibri" w:cs="Calibri"/>
          <w:sz w:val="28"/>
        </w:rPr>
        <w:t>C. Jihozni ushlab sinash</w:t>
      </w:r>
    </w:p>
    <w:p w:rsidR="006C0D12" w:rsidRDefault="00AC74F2">
      <w:pPr>
        <w:keepNext w:val="0"/>
        <w:pageBreakBefore w:val="0"/>
        <w:spacing w:after="100" w:before="120" w:line="240" w:lineRule="auto"/>
      </w:pPr>
      <w:r>
        <w:rPr>
          <w:rFonts w:ascii="Calibri" w:hAnsi="Calibri" w:eastAsia="Calibri" w:cs="Calibri"/>
          <w:sz w:val="28"/>
        </w:rPr>
        <w:t>D. Qayta yoqish</w:t>
      </w:r>
    </w:p>
    <w:p w:rsidR="006C0D12" w:rsidRDefault="00AC74F2">
      <w:pPr>
        <w:keepNext w:val="0"/>
        <w:pageBreakBefore w:val="0"/>
        <w:spacing w:before="120" w:after="100" w:line="240" w:lineRule="auto"/>
      </w:pPr>
      <w:r>
        <w:rPr>
          <w:rFonts w:ascii="Calibri" w:hAnsi="Calibri" w:eastAsia="Calibri" w:cs="Calibri"/>
          <w:sz w:val="28"/>
        </w:rPr>
        <w:t>4. Asosiy yo‘l tutunli, B yo‘li rejada va xavfsiz deb berilgan. Nima qilinadi?</w:t>
      </w:r>
    </w:p>
    <w:p w:rsidR="006C0D12" w:rsidRDefault="00AC74F2">
      <w:pPr>
        <w:keepNext w:val="0"/>
        <w:pageBreakBefore w:val="0"/>
        <w:spacing w:after="100" w:before="120" w:line="240" w:lineRule="auto"/>
      </w:pPr>
      <w:r>
        <w:rPr>
          <w:rFonts w:ascii="Calibri" w:hAnsi="Calibri" w:eastAsia="Calibri" w:cs="Calibri"/>
          <w:sz w:val="28"/>
        </w:rPr>
        <w:t>A. Tutun ichidan o‘tiladi</w:t>
      </w:r>
    </w:p>
    <w:p w:rsidR="006C0D12" w:rsidRDefault="00AC74F2">
      <w:pPr>
        <w:keepNext w:val="0"/>
        <w:pageBreakBefore w:val="0"/>
        <w:spacing w:after="100" w:before="120" w:line="240" w:lineRule="auto"/>
      </w:pPr>
      <w:r>
        <w:rPr>
          <w:rFonts w:ascii="Calibri" w:hAnsi="Calibri" w:eastAsia="Calibri" w:cs="Calibri"/>
          <w:sz w:val="28"/>
        </w:rPr>
        <w:t>B.</w:t>
      </w:r>
      <w:r>
        <w:rPr>
          <w:rFonts w:ascii="Calibri" w:hAnsi="Calibri" w:eastAsia="Calibri" w:cs="Calibri"/>
          <w:sz w:val="28"/>
        </w:rPr>
        <w:t xml:space="preserve"> Fayl saqlash uchun qolinadi</w:t>
      </w:r>
    </w:p>
    <w:p w:rsidR="006C0D12" w:rsidRDefault="00AC74F2">
      <w:pPr>
        <w:keepNext w:val="0"/>
        <w:pageBreakBefore w:val="0"/>
        <w:spacing w:after="100" w:before="120" w:line="240" w:lineRule="auto"/>
      </w:pPr>
      <w:r>
        <w:rPr>
          <w:rFonts w:ascii="Calibri" w:hAnsi="Calibri" w:eastAsia="Calibri" w:cs="Calibri"/>
          <w:sz w:val="28"/>
        </w:rPr>
        <w:t>C. Xavfli yo‘l suratga olinadi</w:t>
      </w:r>
    </w:p>
    <w:p w:rsidR="006C0D12" w:rsidRDefault="00AC74F2">
      <w:pPr>
        <w:keepNext w:val="0"/>
        <w:pageBreakBefore w:val="0"/>
        <w:spacing w:after="100" w:before="120" w:line="240" w:lineRule="auto"/>
      </w:pPr>
      <w:r>
        <w:rPr>
          <w:rFonts w:ascii="Calibri" w:hAnsi="Calibri" w:eastAsia="Calibri" w:cs="Calibri"/>
          <w:sz w:val="28"/>
        </w:rPr>
        <w:t>D. Rejadagi xavfsiz B yo‘li tanlanadi</w:t>
      </w:r>
    </w:p>
    <w:p w:rsidR="006C0D12" w:rsidRDefault="00AC74F2">
      <w:pPr>
        <w:keepNext w:val="0"/>
        <w:pageBreakBefore w:val="0"/>
        <w:spacing w:before="120" w:after="100" w:line="240" w:lineRule="auto"/>
      </w:pPr>
      <w:r>
        <w:rPr>
          <w:rFonts w:ascii="Calibri" w:hAnsi="Calibri" w:eastAsia="Calibri" w:cs="Calibri"/>
          <w:sz w:val="28"/>
        </w:rPr>
        <w:t>5. Xavf belgisi yo‘qoldi. Qachon qayta kirish mumkin?</w:t>
      </w:r>
    </w:p>
    <w:p w:rsidR="006C0D12" w:rsidRDefault="00AC74F2">
      <w:pPr>
        <w:keepNext w:val="0"/>
        <w:pageBreakBefore w:val="0"/>
        <w:spacing w:after="100" w:before="120" w:line="240" w:lineRule="auto"/>
      </w:pPr>
      <w:r>
        <w:rPr>
          <w:rFonts w:ascii="Calibri" w:hAnsi="Calibri" w:eastAsia="Calibri" w:cs="Calibri"/>
          <w:sz w:val="28"/>
        </w:rPr>
        <w:t>A. Istalgan payt</w:t>
      </w:r>
    </w:p>
    <w:p w:rsidR="006C0D12" w:rsidRDefault="00AC74F2">
      <w:pPr>
        <w:keepNext w:val="0"/>
        <w:pageBreakBefore w:val="0"/>
        <w:spacing w:after="100" w:before="120" w:line="240" w:lineRule="auto"/>
      </w:pPr>
      <w:r>
        <w:rPr>
          <w:rFonts w:ascii="Calibri" w:hAnsi="Calibri" w:eastAsia="Calibri" w:cs="Calibri"/>
          <w:sz w:val="28"/>
        </w:rPr>
        <w:t>B. Telefonni olish zarur bo‘lsa</w:t>
      </w:r>
    </w:p>
    <w:p w:rsidR="006C0D12" w:rsidRDefault="00AC74F2">
      <w:pPr>
        <w:keepNext w:val="0"/>
        <w:pageBreakBefore w:val="0"/>
        <w:spacing w:after="100" w:before="120" w:line="240" w:lineRule="auto"/>
      </w:pPr>
      <w:r>
        <w:rPr>
          <w:rFonts w:ascii="Calibri" w:hAnsi="Calibri" w:eastAsia="Calibri" w:cs="Calibri"/>
          <w:sz w:val="28"/>
        </w:rPr>
        <w:t>C. Vakolatli ruxsat va belgilangan tartib asosida</w:t>
      </w:r>
    </w:p>
    <w:p w:rsidR="006C0D12" w:rsidRDefault="00AC74F2">
      <w:pPr>
        <w:keepNext w:val="0"/>
        <w:pageBreakBefore w:val="0"/>
        <w:spacing w:after="100" w:before="120" w:line="240" w:lineRule="auto"/>
      </w:pPr>
      <w:r>
        <w:rPr>
          <w:rFonts w:ascii="Calibri" w:hAnsi="Calibri" w:eastAsia="Calibri" w:cs="Calibri"/>
          <w:sz w:val="28"/>
        </w:rPr>
        <w:t xml:space="preserve">D. </w:t>
      </w:r>
      <w:r>
        <w:rPr>
          <w:rFonts w:ascii="Calibri" w:hAnsi="Calibri" w:eastAsia="Calibri" w:cs="Calibri"/>
          <w:sz w:val="28"/>
        </w:rPr>
        <w:t>Guruhdan kimdir taklif qilsa</w:t>
      </w:r>
    </w:p>
    <w:p w:rsidR="006C0D12" w:rsidRDefault="00AC74F2">
      <w:pPr>
        <w:pStyle w:val="1"/>
        <w:keepNext/>
        <w:pageBreakBefore w:val="0"/>
        <w:spacing w:before="120" w:after="100" w:line="240" w:lineRule="auto"/>
      </w:pPr>
      <w:r>
        <w:rPr>
          <w:rFonts w:ascii="Calibri" w:hAnsi="Calibri" w:eastAsia="Calibri" w:cs="Calibri"/>
          <w:sz w:val="28"/>
        </w:rPr>
        <w:lastRenderedPageBreak/>
        <w:t>Javoblar va baholash mezonlari</w:t>
      </w:r>
    </w:p>
    <w:p w:rsidR="006C0D12" w:rsidRDefault="00AC74F2">
      <w:pPr>
        <w:keepNext w:val="0"/>
        <w:pageBreakBefore w:val="0"/>
        <w:spacing w:before="120" w:after="100" w:line="240" w:lineRule="auto"/>
      </w:pPr>
      <w:r>
        <w:rPr>
          <w:rFonts w:ascii="Calibri" w:hAnsi="Calibri" w:eastAsia="Calibri" w:cs="Calibri"/>
          <w:sz w:val="28"/>
        </w:rPr>
        <w:t>Test kaliti: 1–C, 2–B, 3–A, 4–D, 5–C.</w:t>
      </w:r>
    </w:p>
    <w:p w:rsidR="006C0D12" w:rsidRDefault="00AC74F2">
      <w:pPr>
        <w:keepNext w:val="0"/>
        <w:pageBreakBefore w:val="0"/>
        <w:spacing w:before="120" w:after="100" w:line="240" w:lineRule="auto"/>
      </w:pPr>
      <w:r>
        <w:rPr>
          <w:rFonts w:ascii="Calibri" w:hAnsi="Calibri" w:eastAsia="Calibri" w:cs="Calibri"/>
          <w:sz w:val="28"/>
        </w:rPr>
        <w:t>1. Silkinish davomida bino ichidan yugurib chiqish o‘rniga mos himoyalanish tanlanadi.</w:t>
      </w:r>
    </w:p>
    <w:p w:rsidR="006C0D12" w:rsidRDefault="00AC74F2">
      <w:pPr>
        <w:keepNext w:val="0"/>
        <w:pageBreakBefore w:val="0"/>
        <w:spacing w:before="120" w:after="100" w:line="240" w:lineRule="auto"/>
      </w:pPr>
      <w:r>
        <w:rPr>
          <w:rFonts w:ascii="Calibri" w:hAnsi="Calibri" w:eastAsia="Calibri" w:cs="Calibri"/>
          <w:sz w:val="28"/>
        </w:rPr>
        <w:t>2. Xabar faktga tayangan va joyni aniqlaydigan bo‘lishi kerak.</w:t>
      </w:r>
    </w:p>
    <w:p w:rsidR="006C0D12" w:rsidRDefault="00AC74F2">
      <w:pPr>
        <w:keepNext w:val="0"/>
        <w:pageBreakBefore w:val="0"/>
        <w:spacing w:before="120" w:after="100" w:line="240" w:lineRule="auto"/>
      </w:pPr>
      <w:r>
        <w:rPr>
          <w:rFonts w:ascii="Calibri" w:hAnsi="Calibri" w:eastAsia="Calibri" w:cs="Calibri"/>
          <w:sz w:val="28"/>
        </w:rPr>
        <w:t>3. Bevos</w:t>
      </w:r>
      <w:r>
        <w:rPr>
          <w:rFonts w:ascii="Calibri" w:hAnsi="Calibri" w:eastAsia="Calibri" w:cs="Calibri"/>
          <w:sz w:val="28"/>
        </w:rPr>
        <w:t>ita tortish yordamchini ham elektr xavfiga qo‘yishi mumkin.</w:t>
      </w:r>
    </w:p>
    <w:p w:rsidR="006C0D12" w:rsidRDefault="00AC74F2">
      <w:pPr>
        <w:keepNext w:val="0"/>
        <w:pageBreakBefore w:val="0"/>
        <w:spacing w:before="120" w:after="100" w:line="240" w:lineRule="auto"/>
      </w:pPr>
      <w:r>
        <w:rPr>
          <w:rFonts w:ascii="Calibri" w:hAnsi="Calibri" w:eastAsia="Calibri" w:cs="Calibri"/>
          <w:sz w:val="28"/>
        </w:rPr>
        <w:t>4. Yong‘in holatida xavfli A yo‘liga kirmasdan xavfsiz B tanlanadi.</w:t>
      </w:r>
    </w:p>
    <w:p w:rsidR="006C0D12" w:rsidRDefault="00AC74F2">
      <w:pPr>
        <w:keepNext w:val="0"/>
        <w:pageBreakBefore w:val="0"/>
        <w:spacing w:before="120" w:after="100" w:line="240" w:lineRule="auto"/>
      </w:pPr>
      <w:r>
        <w:rPr>
          <w:rFonts w:ascii="Calibri" w:hAnsi="Calibri" w:eastAsia="Calibri" w:cs="Calibri"/>
          <w:sz w:val="28"/>
        </w:rPr>
        <w:t>5. Tashqi belgi yo‘qolishi bino xavfsizligini avtomatik tasdiqlamaydi.</w:t>
      </w:r>
    </w:p>
    <w:p w:rsidR="006C0D12" w:rsidRDefault="00AC74F2">
      <w:pPr>
        <w:pStyle w:val="21"/>
        <w:keepNext/>
        <w:pageBreakBefore w:val="0"/>
        <w:spacing w:before="120" w:after="100" w:line="240" w:lineRule="auto"/>
      </w:pPr>
      <w:r>
        <w:rPr>
          <w:rFonts w:ascii="Calibri" w:hAnsi="Calibri" w:eastAsia="Calibri" w:cs="Calibri"/>
          <w:sz w:val="28"/>
        </w:rPr>
        <w:t>Qisqa javoblarga yo‘nalish</w:t>
      </w:r>
    </w:p>
    <w:p w:rsidR="006C0D12" w:rsidRDefault="00AC74F2">
      <w:pPr>
        <w:keepNext w:val="0"/>
        <w:pageBreakBefore w:val="0"/>
        <w:spacing w:before="120" w:after="100" w:line="240" w:lineRule="auto"/>
      </w:pPr>
      <w:r>
        <w:rPr>
          <w:rFonts w:ascii="Calibri" w:hAnsi="Calibri" w:eastAsia="Calibri" w:cs="Calibri"/>
          <w:sz w:val="28"/>
        </w:rPr>
        <w:t>Xavf turi va vaqt qarorni o‘zg</w:t>
      </w:r>
      <w:r>
        <w:rPr>
          <w:rFonts w:ascii="Calibri" w:hAnsi="Calibri" w:eastAsia="Calibri" w:cs="Calibri"/>
          <w:sz w:val="28"/>
        </w:rPr>
        <w:t>artiradi. Xabarda manzil, joy, belgi, odamlar va chora aytiladi. Silkinish davomida himoyalanish, undan keyin holat va ko‘rsatmaga mos harakat tanlanadi. Elektr xavfida tegishdan saqlaniladi. Qayta kirish vakolatli ruxsatga bog‘liq.</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8334"/>
      </w:tblGrid>
      <w:tr w:rsidR="006C0D12">
        <w:trPr>
          <w:cantSplit/>
          <w:tblHeader/>
          <w:jc w:val="center"/>
          <w:tblHeader/>
        </w:trPr>
        <w:tc>
          <w:tcPr>
            <w:tcW w:w="102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Baho</w:t>
            </w:r>
          </w:p>
        </w:tc>
        <w:tc>
          <w:tcPr>
            <w:tcW w:w="83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3.2 indikatorining</w:t>
            </w:r>
            <w:r>
              <w:rPr>
                <w:rFonts w:ascii="Calibri" w:hAnsi="Calibri" w:eastAsia="Calibri" w:cs="Calibri"/>
                <w:b/>
                <w:sz w:val="28"/>
              </w:rPr>
              <w:t xml:space="preserve"> modul mezoni</w:t>
            </w:r>
          </w:p>
        </w:tc>
      </w:tr>
      <w:tr w:rsidR="006C0D1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2</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Favqulodda vaziyatlarda to‘g‘ri harakat qila olmaydi.</w:t>
            </w:r>
          </w:p>
        </w:tc>
      </w:tr>
      <w:tr w:rsidR="006C0D1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3</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Favqulodda vaziyatlarda qisman to‘g‘ri harakat qiladi.</w:t>
            </w:r>
          </w:p>
        </w:tc>
      </w:tr>
      <w:tr w:rsidR="006C0D1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4</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Favqulodda vaziyatlarda belgilangan tartib asosida to‘g‘ri harakat qiladi.</w:t>
            </w:r>
          </w:p>
        </w:tc>
      </w:tr>
      <w:tr w:rsidR="006C0D12">
        <w:trPr>
          <w:cantSplit/>
          <w:jc w:val="center"/>
        </w:trPr>
        <w:tc>
          <w:tcPr>
            <w:tcW w:w="10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5</w:t>
            </w:r>
          </w:p>
        </w:tc>
        <w:tc>
          <w:tcPr>
            <w:tcW w:w="83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Favqulodda vaziyatni baholaydi va xavfsizlik </w:t>
            </w:r>
            <w:r>
              <w:rPr>
                <w:rFonts w:ascii="Calibri" w:hAnsi="Calibri" w:eastAsia="Calibri" w:cs="Calibri"/>
                <w:sz w:val="28"/>
              </w:rPr>
              <w:t>choralarini mustaqil qo‘llaydi.</w:t>
            </w:r>
          </w:p>
        </w:tc>
      </w:tr>
    </w:tbl>
    <w:p w:rsidR="006C0D12" w:rsidRDefault="00AC74F2">
      <w:pPr>
        <w:keepNext w:val="0"/>
        <w:pageBreakBefore w:val="0"/>
        <w:spacing w:before="120" w:after="100" w:line="240" w:lineRule="auto"/>
      </w:pPr>
      <w:r>
        <w:rPr>
          <w:rFonts w:ascii="Calibri" w:hAnsi="Calibri" w:eastAsia="Calibri" w:cs="Calibri"/>
          <w:sz w:val="28"/>
        </w:rPr>
        <w:t>Test 0–5 alohida qayd etiladi. N11dagi izoh A4dagi xavfsiz ssenariyli harakat va individual dalil bilan to‘ldiriladi; haqiqiy xavf yaratib baholanmaydi. 3.2 bo‘yicha “mustaqil” harakat vakolat doirasida va yo‘riqnomaga mos</w:t>
      </w:r>
      <w:r>
        <w:rPr>
          <w:rFonts w:ascii="Calibri" w:hAnsi="Calibri" w:eastAsia="Calibri" w:cs="Calibri"/>
          <w:sz w:val="28"/>
        </w:rPr>
        <w:t xml:space="preserve"> tushuniladi. Test avtomatik amaliy baho emas.</w:t>
      </w:r>
    </w:p>
    <w:p w:rsidR="006C0D12" w:rsidRDefault="00AC74F2">
      <w:pPr>
        <w:pStyle w:val="1"/>
        <w:keepNext/>
        <w:pageBreakBefore w:val="0"/>
        <w:spacing w:before="120" w:after="100" w:line="240" w:lineRule="auto"/>
      </w:pPr>
      <w:r>
        <w:rPr>
          <w:rFonts w:ascii="Calibri" w:hAnsi="Calibri" w:eastAsia="Calibri" w:cs="Calibri"/>
          <w:sz w:val="28"/>
        </w:rPr>
        <w:t>Manbalar</w:t>
      </w:r>
    </w:p>
    <w:p w:rsidR="006C0D12" w:rsidRDefault="00AC74F2">
      <w:pPr>
        <w:pStyle w:val="21"/>
        <w:keepNext/>
        <w:pageBreakBefore w:val="0"/>
        <w:spacing w:before="120" w:after="100" w:line="240" w:lineRule="auto"/>
      </w:pPr>
      <w:r>
        <w:rPr>
          <w:rFonts w:ascii="Calibri" w:hAnsi="Calibri" w:eastAsia="Calibri" w:cs="Calibri"/>
          <w:sz w:val="28"/>
        </w:rPr>
        <w:t>Foydalanilgan manbalar</w:t>
      </w:r>
    </w:p>
    <w:p w:rsidR="006C0D12" w:rsidRDefault="00AC74F2">
      <w:pPr>
        <w:keepNext w:val="0"/>
        <w:pageBreakBefore w:val="0"/>
        <w:spacing w:before="120" w:after="100" w:line="240" w:lineRule="auto"/>
      </w:pPr>
      <w:r>
        <w:rPr>
          <w:rFonts w:ascii="Calibri" w:hAnsi="Calibri" w:eastAsia="Calibri" w:cs="Calibri"/>
          <w:sz w:val="28"/>
        </w:rPr>
        <w:t>[1] OSHA. Evacuation Elements. https://www.osha.gov/etools/evacuation-plans-procedures/eap/elements</w:t>
      </w:r>
      <w:r>
        <w:rPr>
          <w:rFonts w:ascii="Calibri" w:hAnsi="Calibri" w:eastAsia="Calibri" w:cs="Calibri"/>
          <w:sz w:val="28"/>
        </w:rPr>
        <w:br/>
        <w:t>[2] Advice.adliya.uz. 112 yagona di</w:t>
      </w:r>
      <w:r>
        <w:rPr>
          <w:rFonts w:ascii="Calibri" w:hAnsi="Calibri" w:eastAsia="Calibri" w:cs="Calibri"/>
          <w:sz w:val="28"/>
        </w:rPr>
        <w:t>spetcherlik xizmati. https://advice.adliya.uz/oz/document/3256</w:t>
      </w:r>
      <w:r>
        <w:rPr>
          <w:rFonts w:ascii="Calibri" w:hAnsi="Calibri" w:eastAsia="Calibri" w:cs="Calibri"/>
          <w:sz w:val="28"/>
        </w:rPr>
        <w:br/>
        <w:t>[3] OSHA. Reporting Emergencies. https://www.osha.gov/etools/evacuation-plans-procedures/eap/reporting-emergencies</w:t>
      </w:r>
      <w:r>
        <w:rPr>
          <w:rFonts w:ascii="Calibri" w:hAnsi="Calibri" w:eastAsia="Calibri" w:cs="Calibri"/>
          <w:sz w:val="28"/>
        </w:rPr>
        <w:br/>
        <w:t>[4] OSHA. Shelter in Place. https://www.osha.gov/etools/evacuation-plans-proce</w:t>
      </w:r>
      <w:r>
        <w:rPr>
          <w:rFonts w:ascii="Calibri" w:hAnsi="Calibri" w:eastAsia="Calibri" w:cs="Calibri"/>
          <w:sz w:val="28"/>
        </w:rPr>
        <w:t>dures/eap/shelter-in-place</w:t>
      </w:r>
      <w:r>
        <w:rPr>
          <w:rFonts w:ascii="Calibri" w:hAnsi="Calibri" w:eastAsia="Calibri" w:cs="Calibri"/>
          <w:sz w:val="28"/>
        </w:rPr>
        <w:br/>
        <w:t>[5] HSE. Electrical injuries. https://www.hse.gov.uk/electricity/injuries.htm</w:t>
      </w:r>
      <w:r>
        <w:rPr>
          <w:rFonts w:ascii="Calibri" w:hAnsi="Calibri" w:eastAsia="Calibri" w:cs="Calibri"/>
          <w:sz w:val="28"/>
        </w:rPr>
        <w:br/>
        <w:t>[6] CDC. Safety Guidelines During an Earthquake. https://www.cdc.gov/earthquakes/safety/stay-safe-during-an-earthquake.html</w:t>
      </w:r>
      <w:r>
        <w:rPr>
          <w:rFonts w:ascii="Calibri" w:hAnsi="Calibri" w:eastAsia="Calibri" w:cs="Calibri"/>
          <w:sz w:val="28"/>
        </w:rPr>
        <w:br/>
        <w:t>[7] 30610203 IT dasturchi t</w:t>
      </w:r>
      <w:r>
        <w:rPr>
          <w:rFonts w:ascii="Calibri" w:hAnsi="Calibri" w:eastAsia="Calibri" w:cs="Calibri"/>
          <w:sz w:val="28"/>
        </w:rPr>
        <w:t>a’lim dasturi, UKM.1; UKM.1 o‘quv dasturi, N11 va 3.2 indikatori.</w:t>
      </w:r>
    </w:p>
    <w:p w:rsidR="006C0D12" w:rsidRDefault="00AC74F2">
      <w:pPr>
        <w:keepNext w:val="0"/>
        <w:pageBreakBefore w:val="0"/>
        <w:spacing w:before="120" w:after="100" w:line="240" w:lineRule="auto"/>
      </w:pPr>
      <w:r>
        <w:rPr>
          <w:rFonts w:ascii="Calibri" w:hAnsi="Calibri" w:eastAsia="Calibri" w:cs="Calibri"/>
          <w:sz w:val="28"/>
        </w:rPr>
        <w:t>Internet manbalari 18.10.2026 kuni ko‘rildi. Xorijiy materiallar umumiy xavfsizlik tamoyillari uchun olindi; aniq binoda muassasa yo‘riqnomasi va tezkor xizmat ko‘rsatmasi amal qiladi. Sxema</w:t>
      </w:r>
      <w:r>
        <w:rPr>
          <w:rFonts w:ascii="Calibri" w:hAnsi="Calibri" w:eastAsia="Calibri" w:cs="Calibri"/>
          <w:sz w:val="28"/>
        </w:rPr>
        <w:t xml:space="preserve"> va vaziyatlar mualliflik o‘quv misollaridir. Muassasa manzili va mas’ullar mashg‘ulotdan oldin aniqlashtiriladi.</w:t>
      </w:r>
    </w:p>
    <w:p>
      <w:pPr>
        <w:pStyle w:val="1"/>
        <w:keepNext/>
        <w:pageBreakBefore w:val="0"/>
        <w:spacing w:before="120" w:after="100" w:line="240" w:lineRule="auto"/>
      </w:pPr>
      <w:r>
        <w:rPr>
          <w:rFonts w:ascii="Calibri" w:hAnsi="Calibri" w:eastAsia="Calibri" w:cs="Calibri"/>
          <w:sz w:val="28"/>
        </w:rPr>
        <w:t>Atamalar</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576"/>
      </w:tblGrid>
      <w:tr w:rsidR="006C0D12">
        <w:trPr>
          <w:cantSplit/>
          <w:tblHeader/>
          <w:jc w:val="center"/>
          <w:tblHeader/>
        </w:trPr>
        <w:tc>
          <w:tcPr>
            <w:tcW w:w="277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Atama</w:t>
            </w:r>
          </w:p>
        </w:tc>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b/>
                <w:sz w:val="28"/>
              </w:rPr>
              <w:t>Izoh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Evakuatsiya</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Belgilangan tartibda xavfli hududdan xavfsiz joyga chiqish.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Hisob</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Xavfsiz yig‘ilish joyida insonlar borligini aniqlash.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Joyida himoyalanish</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Vaziyatga mos </w:t>
            </w:r>
            <w:r>
              <w:rPr>
                <w:rFonts w:ascii="Calibri" w:hAnsi="Calibri" w:eastAsia="Calibri" w:cs="Calibri"/>
                <w:sz w:val="28"/>
              </w:rPr>
              <w:t>belgilangan joyda himoya choralarini bajarish.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Muqobil yo‘l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Asosiy yo‘l xavfli bo‘lsa qo‘llanadigan belgilangan xavfsiz yo‘nalish.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Signal</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Harakat zarurligini bildiradigan belgilangan ogohlantirish.</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Vakolat</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 xml:space="preserve">Muayyan vazifani bajarishga berilgan huquq va </w:t>
            </w:r>
            <w:r>
              <w:rPr>
                <w:rFonts w:ascii="Calibri" w:hAnsi="Calibri" w:eastAsia="Calibri" w:cs="Calibri"/>
                <w:sz w:val="28"/>
              </w:rPr>
              <w:t>mas’uliyat.</w:t>
            </w:r>
          </w:p>
        </w:tc>
      </w:tr>
      <w:tr w:rsidR="006C0D12">
        <w:trPr>
          <w:cantSplit/>
          <w:jc w:val="center"/>
        </w:trPr>
        <w:tc>
          <w:tcPr>
            <w:tcW w:w="277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Xabar zanjiri</w:t>
            </w:r>
          </w:p>
        </w:tc>
        <w:tc>
          <w:tcPr>
            <w:tcW w:w="65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rsidR="006C0D12" w:rsidRDefault="00AC74F2">
            <w:pPr>
              <w:keepNext w:val="0"/>
              <w:spacing w:before="0" w:after="100" w:line="240" w:lineRule="auto"/>
            </w:pPr>
            <w:r>
              <w:rPr>
                <w:rFonts w:ascii="Calibri" w:hAnsi="Calibri" w:eastAsia="Calibri" w:cs="Calibri"/>
                <w:sz w:val="28"/>
              </w:rPr>
              <w:t>Ma’lumot va ko‘rsatmani tegishli mas’ullar orqali yetkazish tartibi.</w:t>
            </w:r>
          </w:p>
        </w:tc>
      </w:tr>
    </w:tbl>
    <w:sectPr w:rsidR="006C0D12" w:rsidSect="00034616">
      <w:footerReference w:type="default" r:id="rId9"/>
      <w:headerReference w:type="defaul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74F2" w:rsidRDefault="00AC74F2">
      <w:pPr>
        <w:spacing w:after="0"/>
      </w:pPr>
      <w:r>
        <w:separator/>
      </w:r>
    </w:p>
  </w:endnote>
  <w:endnote w:type="continuationSeparator" w:id="0">
    <w:p w:rsidR="00AC74F2" w:rsidRDefault="00AC74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0D12" w:rsidRDefault="00AC74F2">
    <w:pPr>
      <w:pStyle w:val="a7"/>
      <w:keepNext w:val="0"/>
      <w:spacing w:before="120" w:after="100" w:line="240" w:lineRule="auto"/>
      <w:jc w:val="right"/>
    </w:pPr>
    <w:r>
      <w:rPr>
        <w:rFonts w:ascii="Calibri" w:hAnsi="Calibri" w:eastAsia="Calibri" w:cs="Calibri"/>
        <w:sz w:val="28"/>
      </w:rPr>
      <w:fldChar w:fldCharType="begin"/>
    </w:r>
    <w:r>
      <w:rPr>
        <w:rFonts w:ascii="Calibri" w:hAnsi="Calibri" w:eastAsia="Calibri" w:cs="Calibri"/>
        <w:sz w:val="28"/>
      </w:rPr>
      <w:instrText>PAGE</w:instrText>
    </w:r>
    <w:r>
      <w:rPr>
        <w:rFonts w:ascii="Calibri" w:hAnsi="Calibri" w:eastAsia="Calibri" w:cs="Calibri"/>
        <w:sz w:val="28"/>
      </w:rPr>
      <w:fldChar w:fldCharType="separate"/>
    </w:r>
    <w:r w:rsidR="006E64AC">
      <w:rPr>
        <w:rFonts w:ascii="Calibri" w:hAnsi="Calibri" w:eastAsia="Calibri" w:cs="Calibri"/>
        <w:noProof/>
        <w:sz w:val="28"/>
      </w:rPr>
      <w:t>1</w:t>
    </w:r>
    <w:r>
      <w:rPr>
        <w:rFonts w:ascii="Calibri" w:hAnsi="Calibri" w:eastAsia="Calibri" w:cs="Calibri"/>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74F2" w:rsidRDefault="00AC74F2">
      <w:pPr>
        <w:spacing w:after="0"/>
      </w:pPr>
      <w:r>
        <w:separator/>
      </w:r>
    </w:p>
  </w:footnote>
  <w:footnote w:type="continuationSeparator" w:id="0">
    <w:p w:rsidR="00AC74F2" w:rsidRDefault="00AC74F2">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120" w:after="10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C0D12"/>
    <w:rsid w:val="006E64AC"/>
    <w:rsid w:val="00AA1D8D"/>
    <w:rsid w:val="00AC74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pageBreakBefore w:val="0"/>
      <w:spacing w:after="160" w:line="240" w:lineRule="auto"/>
    </w:pPr>
    <w:rPr>
      <w:rFonts w:ascii="Calibri" w:hAnsi="Calibri" w:eastAsia="Calibri" w:cs="Calibri"/>
      <w:color w:val="000000"/>
      <w:sz w:val="28"/>
    </w:rPr>
  </w:style>
  <w:style w:type="paragraph" w:styleId="1">
    <w:name w:val="heading 1"/>
    <w:basedOn w:val="a1"/>
    <w:next w:val="a1"/>
    <w:link w:val="10"/>
    <w:uiPriority w:val="9"/>
    <w:qFormat/>
    <w:rsid w:val="00FC693F"/>
    <w:pPr>
      <w:keepNext/>
      <w:keepLines/>
      <w:pageBreakBefore w:val="0"/>
      <w:spacing w:before="480" w:line="240" w:lineRule="auto"/>
      <w:outlineLvl w:val="0"/>
    </w:pPr>
    <w:rPr>
      <w:rFonts w:ascii="Calibri" w:hAnsi="Calibri" w:eastAsia="Calibri" w:cs="Calibri"/>
      <w:b/>
      <w:bCs/>
      <w:color w:val="000000"/>
      <w:sz w:val="28"/>
      <w:szCs w:val="28"/>
    </w:rPr>
  </w:style>
  <w:style w:type="paragraph" w:styleId="21">
    <w:name w:val="heading 2"/>
    <w:basedOn w:val="a1"/>
    <w:next w:val="a1"/>
    <w:link w:val="22"/>
    <w:uiPriority w:val="9"/>
    <w:unhideWhenUsed/>
    <w:qFormat/>
    <w:rsid w:val="00FC693F"/>
    <w:pPr>
      <w:keepNext/>
      <w:keepLines/>
      <w:pageBreakBefore w:val="0"/>
      <w:spacing w:before="200" w:line="240" w:lineRule="auto"/>
      <w:outlineLvl w:val="1"/>
    </w:pPr>
    <w:rPr>
      <w:rFonts w:ascii="Calibri" w:hAnsi="Calibri" w:eastAsia="Calibri" w:cs="Calibri"/>
      <w:b/>
      <w:bCs/>
      <w:color w:val="000000"/>
      <w:sz w:val="28"/>
      <w:szCs w:val="26"/>
    </w:rPr>
  </w:style>
  <w:style w:type="paragraph" w:styleId="31">
    <w:name w:val="heading 3"/>
    <w:basedOn w:val="a1"/>
    <w:next w:val="a1"/>
    <w:link w:val="32"/>
    <w:uiPriority w:val="9"/>
    <w:unhideWhenUsed/>
    <w:qFormat/>
    <w:rsid w:val="00FC693F"/>
    <w:pPr>
      <w:keepNext/>
      <w:keepLines/>
      <w:pageBreakBefore w:val="0"/>
      <w:spacing w:before="200" w:after="0" w:line="240" w:lineRule="auto"/>
      <w:outlineLvl w:val="2"/>
    </w:pPr>
    <w:rPr>
      <w:rFonts w:ascii="Calibri" w:hAnsi="Calibri" w:eastAsia="Calibri" w:cs="Calibri"/>
      <w:b/>
      <w:bCs/>
      <w:color w:val="000000"/>
      <w:sz w:val="28"/>
    </w:rPr>
  </w:style>
  <w:style w:type="paragraph" w:styleId="4">
    <w:name w:val="heading 4"/>
    <w:basedOn w:val="a1"/>
    <w:next w:val="a1"/>
    <w:link w:val="40"/>
    <w:uiPriority w:val="9"/>
    <w:semiHidden/>
    <w:unhideWhenUsed/>
    <w:qFormat/>
    <w:rsid w:val="00FC693F"/>
    <w:pPr>
      <w:keepNext/>
      <w:keepLines/>
      <w:pageBreakBefore w:val="0"/>
      <w:spacing w:before="200" w:after="0" w:line="240" w:lineRule="auto"/>
      <w:outlineLvl w:val="3"/>
    </w:pPr>
    <w:rPr>
      <w:rFonts w:ascii="Calibri" w:hAnsi="Calibri" w:eastAsia="Calibri" w:cs="Calibri"/>
      <w:b/>
      <w:bCs/>
      <w:i/>
      <w:iCs/>
      <w:color w:val="000000"/>
      <w:sz w:val="28"/>
    </w:rPr>
  </w:style>
  <w:style w:type="paragraph" w:styleId="5">
    <w:name w:val="heading 5"/>
    <w:basedOn w:val="a1"/>
    <w:next w:val="a1"/>
    <w:link w:val="50"/>
    <w:uiPriority w:val="9"/>
    <w:semiHidden/>
    <w:unhideWhenUsed/>
    <w:qFormat/>
    <w:rsid w:val="00FC693F"/>
    <w:pPr>
      <w:keepNext/>
      <w:keepLines/>
      <w:pageBreakBefore w:val="0"/>
      <w:spacing w:before="200" w:after="0" w:line="240" w:lineRule="auto"/>
      <w:outlineLvl w:val="4"/>
    </w:pPr>
    <w:rPr>
      <w:rFonts w:ascii="Calibri" w:hAnsi="Calibri" w:eastAsia="Calibri" w:cs="Calibri"/>
      <w:color w:val="000000"/>
      <w:sz w:val="28"/>
    </w:rPr>
  </w:style>
  <w:style w:type="paragraph" w:styleId="6">
    <w:name w:val="heading 6"/>
    <w:basedOn w:val="a1"/>
    <w:next w:val="a1"/>
    <w:link w:val="60"/>
    <w:uiPriority w:val="9"/>
    <w:semiHidden/>
    <w:unhideWhenUsed/>
    <w:qFormat/>
    <w:rsid w:val="00FC693F"/>
    <w:pPr>
      <w:keepNext/>
      <w:keepLines/>
      <w:pageBreakBefore w:val="0"/>
      <w:spacing w:before="200" w:after="0" w:line="240" w:lineRule="auto"/>
      <w:outlineLvl w:val="5"/>
    </w:pPr>
    <w:rPr>
      <w:rFonts w:ascii="Calibri" w:hAnsi="Calibri" w:eastAsia="Calibri" w:cs="Calibri"/>
      <w:i/>
      <w:iCs/>
      <w:color w:val="000000"/>
      <w:sz w:val="28"/>
    </w:rPr>
  </w:style>
  <w:style w:type="paragraph" w:styleId="7">
    <w:name w:val="heading 7"/>
    <w:basedOn w:val="a1"/>
    <w:next w:val="a1"/>
    <w:link w:val="70"/>
    <w:uiPriority w:val="9"/>
    <w:semiHidden/>
    <w:unhideWhenUsed/>
    <w:qFormat/>
    <w:rsid w:val="00FC693F"/>
    <w:pPr>
      <w:keepNext/>
      <w:keepLines/>
      <w:pageBreakBefore w:val="0"/>
      <w:spacing w:before="200" w:after="0" w:line="240" w:lineRule="auto"/>
      <w:outlineLvl w:val="6"/>
    </w:pPr>
    <w:rPr>
      <w:rFonts w:ascii="Calibri" w:hAnsi="Calibri" w:eastAsia="Calibri" w:cs="Calibri"/>
      <w:i/>
      <w:iCs/>
      <w:color w:val="000000"/>
      <w:sz w:val="28"/>
    </w:rPr>
  </w:style>
  <w:style w:type="paragraph" w:styleId="8">
    <w:name w:val="heading 8"/>
    <w:basedOn w:val="a1"/>
    <w:next w:val="a1"/>
    <w:link w:val="80"/>
    <w:uiPriority w:val="9"/>
    <w:semiHidden/>
    <w:unhideWhenUsed/>
    <w:qFormat/>
    <w:rsid w:val="00FC693F"/>
    <w:pPr>
      <w:keepNext/>
      <w:keepLines/>
      <w:pageBreakBefore w:val="0"/>
      <w:spacing w:before="200" w:after="0" w:line="240" w:lineRule="auto"/>
      <w:outlineLvl w:val="7"/>
    </w:pPr>
    <w:rPr>
      <w:rFonts w:ascii="Calibri" w:hAnsi="Calibri" w:eastAsia="Calibri" w:cs="Calibri"/>
      <w:color w:val="000000"/>
      <w:sz w:val="28"/>
      <w:szCs w:val="20"/>
    </w:rPr>
  </w:style>
  <w:style w:type="paragraph" w:styleId="9">
    <w:name w:val="heading 9"/>
    <w:basedOn w:val="a1"/>
    <w:next w:val="a1"/>
    <w:link w:val="90"/>
    <w:uiPriority w:val="9"/>
    <w:semiHidden/>
    <w:unhideWhenUsed/>
    <w:qFormat/>
    <w:rsid w:val="00FC693F"/>
    <w:pPr>
      <w:keepNext/>
      <w:keepLines/>
      <w:pageBreakBefore w:val="0"/>
      <w:spacing w:before="200" w:after="0" w:line="240" w:lineRule="auto"/>
      <w:outlineLvl w:val="8"/>
    </w:pPr>
    <w:rPr>
      <w:rFonts w:ascii="Calibri" w:hAnsi="Calibri" w:eastAsia="Calibri" w:cs="Calibri"/>
      <w:i/>
      <w:iCs/>
      <w:color w:val="000000"/>
      <w:sz w:val="28"/>
      <w:szCs w:val="20"/>
    </w:rPr>
  </w:style>
  <w:style w:type="character" w:default="1" w:styleId="a2">
    <w:name w:val="Default Paragraph Font"/>
    <w:uiPriority w:val="1"/>
    <w:semiHidden/>
    <w:unhideWhenUsed/>
    <w:rPr>
      <w:rFonts w:ascii="Calibri" w:hAnsi="Calibri" w:eastAsia="Calibri" w:cs="Calibri"/>
      <w:color w:val="000000"/>
      <w:sz w:val="28"/>
    </w:rPr>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6">
    <w:name w:val="Верхний колонтитул Знак"/>
    <w:basedOn w:val="a2"/>
    <w:link w:val="a5"/>
    <w:uiPriority w:val="99"/>
    <w:rsid w:val="00E618BF"/>
    <w:rPr>
      <w:rFonts w:ascii="Calibri" w:hAnsi="Calibri" w:eastAsia="Calibri" w:cs="Calibri"/>
      <w:color w:val="000000"/>
      <w:sz w:val="28"/>
    </w:rPr>
  </w:style>
  <w:style w:type="paragraph" w:styleId="a7">
    <w:name w:val="footer"/>
    <w:basedOn w:val="a1"/>
    <w:link w:val="a8"/>
    <w:uiPriority w:val="99"/>
    <w:unhideWhenUsed/>
    <w:rsid w:val="00E618BF"/>
    <w:pPr>
      <w:pageBreakBefore w:val="0"/>
      <w:tabs>
        <w:tab w:val="center" w:pos="4680"/>
        <w:tab w:val="right" w:pos="9360"/>
      </w:tabs>
      <w:spacing w:after="0" w:line="240" w:lineRule="auto"/>
    </w:pPr>
    <w:rPr>
      <w:rFonts w:ascii="Calibri" w:hAnsi="Calibri" w:eastAsia="Calibri" w:cs="Calibri"/>
      <w:color w:val="000000"/>
      <w:sz w:val="28"/>
    </w:rPr>
  </w:style>
  <w:style w:type="character" w:customStyle="1" w:styleId="a8">
    <w:name w:val="Нижний колонтитул Знак"/>
    <w:basedOn w:val="a2"/>
    <w:link w:val="a7"/>
    <w:uiPriority w:val="99"/>
    <w:rsid w:val="00E618BF"/>
    <w:rPr>
      <w:rFonts w:ascii="Calibri" w:hAnsi="Calibri" w:eastAsia="Calibri" w:cs="Calibri"/>
      <w:color w:val="000000"/>
      <w:sz w:val="28"/>
    </w:rPr>
  </w:style>
  <w:style w:type="paragraph" w:styleId="a9">
    <w:name w:val="No Spacing"/>
    <w:uiPriority w:val="1"/>
    <w:qFormat/>
    <w:rsid w:val="00FC693F"/>
    <w:pPr>
      <w:pageBreakBefore w:val="0"/>
      <w:spacing w:after="0" w:line="240" w:lineRule="auto"/>
    </w:pPr>
    <w:rPr>
      <w:rFonts w:ascii="Calibri" w:hAnsi="Calibri" w:eastAsia="Calibri" w:cs="Calibri"/>
      <w:color w:val="000000"/>
      <w:sz w:val="28"/>
    </w:rPr>
  </w:style>
  <w:style w:type="character" w:customStyle="1" w:styleId="10">
    <w:name w:val="Заголовок 1 Знак"/>
    <w:basedOn w:val="a2"/>
    <w:link w:val="1"/>
    <w:uiPriority w:val="9"/>
    <w:rsid w:val="00FC693F"/>
    <w:rPr>
      <w:rFonts w:ascii="Calibri" w:hAnsi="Calibri" w:eastAsia="Calibri" w:cs="Calibri"/>
      <w:b/>
      <w:bCs/>
      <w:color w:val="000000"/>
      <w:sz w:val="28"/>
      <w:szCs w:val="28"/>
    </w:rPr>
  </w:style>
  <w:style w:type="character" w:customStyle="1" w:styleId="22">
    <w:name w:val="Заголовок 2 Знак"/>
    <w:basedOn w:val="a2"/>
    <w:link w:val="21"/>
    <w:uiPriority w:val="9"/>
    <w:rsid w:val="00FC693F"/>
    <w:rPr>
      <w:rFonts w:ascii="Calibri" w:hAnsi="Calibri" w:eastAsia="Calibri" w:cs="Calibri"/>
      <w:b/>
      <w:bCs/>
      <w:color w:val="000000"/>
      <w:sz w:val="28"/>
      <w:szCs w:val="26"/>
    </w:rPr>
  </w:style>
  <w:style w:type="character" w:customStyle="1" w:styleId="32">
    <w:name w:val="Заголовок 3 Знак"/>
    <w:basedOn w:val="a2"/>
    <w:link w:val="31"/>
    <w:uiPriority w:val="9"/>
    <w:rsid w:val="00FC693F"/>
    <w:rPr>
      <w:rFonts w:ascii="Calibri" w:hAnsi="Calibri" w:eastAsia="Calibri" w:cs="Calibri"/>
      <w:b/>
      <w:bCs/>
      <w:color w:val="000000"/>
      <w:sz w:val="28"/>
    </w:rPr>
  </w:style>
  <w:style w:type="paragraph" w:styleId="aa">
    <w:name w:val="Title"/>
    <w:basedOn w:val="a1"/>
    <w:next w:val="a1"/>
    <w:link w:val="ab"/>
    <w:uiPriority w:val="10"/>
    <w:qFormat/>
    <w:rsid w:val="00FC693F"/>
    <w:pPr>
      <w:pageBreakBefore w:val="0"/>
      <w:spacing w:line="240" w:lineRule="auto"/>
      <w:contextualSpacing/>
    </w:pPr>
    <w:rPr>
      <w:rFonts w:ascii="Calibri" w:hAnsi="Calibri" w:eastAsia="Calibri" w:cs="Calibri"/>
      <w:color w:val="000000"/>
      <w:spacing w:val="5"/>
      <w:kern w:val="28"/>
      <w:sz w:val="28"/>
      <w:szCs w:val="52"/>
    </w:rPr>
  </w:style>
  <w:style w:type="character" w:customStyle="1" w:styleId="ab">
    <w:name w:val="Название Знак"/>
    <w:basedOn w:val="a2"/>
    <w:link w:val="aa"/>
    <w:uiPriority w:val="10"/>
    <w:rsid w:val="00FC693F"/>
    <w:rPr>
      <w:rFonts w:ascii="Calibri" w:hAnsi="Calibri" w:eastAsia="Calibri" w:cs="Calibri"/>
      <w:color w:val="000000"/>
      <w:spacing w:val="5"/>
      <w:kern w:val="28"/>
      <w:sz w:val="28"/>
      <w:szCs w:val="52"/>
    </w:rPr>
  </w:style>
  <w:style w:type="paragraph" w:styleId="ac">
    <w:name w:val="Subtitle"/>
    <w:basedOn w:val="a1"/>
    <w:next w:val="a1"/>
    <w:link w:val="ad"/>
    <w:uiPriority w:val="11"/>
    <w:qFormat/>
    <w:rsid w:val="00FC693F"/>
    <w:pPr>
      <w:pageBreakBefore w:val="0"/>
      <w:numPr>
        <w:ilvl w:val="1"/>
      </w:numPr>
      <w:spacing w:line="240" w:lineRule="auto"/>
    </w:pPr>
    <w:rPr>
      <w:rFonts w:ascii="Calibri" w:hAnsi="Calibri" w:eastAsia="Calibri" w:cs="Calibri"/>
      <w:i/>
      <w:iCs/>
      <w:color w:val="000000"/>
      <w:spacing w:val="15"/>
      <w:sz w:val="28"/>
      <w:szCs w:val="24"/>
    </w:rPr>
  </w:style>
  <w:style w:type="character" w:customStyle="1" w:styleId="ad">
    <w:name w:val="Подзаголовок Знак"/>
    <w:basedOn w:val="a2"/>
    <w:link w:val="ac"/>
    <w:uiPriority w:val="11"/>
    <w:rsid w:val="00FC693F"/>
    <w:rPr>
      <w:rFonts w:ascii="Calibri" w:hAnsi="Calibri" w:eastAsia="Calibri" w:cs="Calibri"/>
      <w:i/>
      <w:iCs/>
      <w:color w:val="000000"/>
      <w:spacing w:val="15"/>
      <w:sz w:val="28"/>
      <w:szCs w:val="24"/>
    </w:rPr>
  </w:style>
  <w:style w:type="paragraph" w:styleId="ae">
    <w:name w:val="List Paragraph"/>
    <w:basedOn w:val="a1"/>
    <w:uiPriority w:val="34"/>
    <w:qFormat/>
    <w:rsid w:val="00FC693F"/>
    <w:pPr>
      <w:pageBreakBefore w:val="0"/>
      <w:spacing w:line="240" w:lineRule="auto"/>
      <w:ind w:left="720"/>
      <w:contextualSpacing/>
    </w:pPr>
    <w:rPr>
      <w:rFonts w:ascii="Calibri" w:hAnsi="Calibri" w:eastAsia="Calibri" w:cs="Calibri"/>
      <w:color w:val="000000"/>
      <w:sz w:val="28"/>
    </w:rPr>
  </w:style>
  <w:style w:type="paragraph" w:styleId="af">
    <w:name w:val="Body Text"/>
    <w:basedOn w:val="a1"/>
    <w:link w:val="af0"/>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af0">
    <w:name w:val="Основной текст Знак"/>
    <w:basedOn w:val="a2"/>
    <w:link w:val="af"/>
    <w:uiPriority w:val="99"/>
    <w:rsid w:val="00AA1D8D"/>
    <w:rPr>
      <w:rFonts w:ascii="Calibri" w:hAnsi="Calibri" w:eastAsia="Calibri" w:cs="Calibri"/>
      <w:color w:val="000000"/>
      <w:sz w:val="28"/>
    </w:rPr>
  </w:style>
  <w:style w:type="paragraph" w:styleId="23">
    <w:name w:val="Body Text 2"/>
    <w:basedOn w:val="a1"/>
    <w:link w:val="24"/>
    <w:uiPriority w:val="99"/>
    <w:unhideWhenUsed/>
    <w:rsid w:val="00AA1D8D"/>
    <w:pPr>
      <w:pageBreakBefore w:val="0"/>
      <w:spacing w:after="120" w:line="240" w:lineRule="auto"/>
    </w:pPr>
    <w:rPr>
      <w:rFonts w:ascii="Calibri" w:hAnsi="Calibri" w:eastAsia="Calibri" w:cs="Calibri"/>
      <w:color w:val="000000"/>
      <w:sz w:val="28"/>
    </w:rPr>
  </w:style>
  <w:style w:type="character" w:customStyle="1" w:styleId="24">
    <w:name w:val="Основной текст 2 Знак"/>
    <w:basedOn w:val="a2"/>
    <w:link w:val="23"/>
    <w:uiPriority w:val="99"/>
    <w:rsid w:val="00AA1D8D"/>
    <w:rPr>
      <w:rFonts w:ascii="Calibri" w:hAnsi="Calibri" w:eastAsia="Calibri" w:cs="Calibri"/>
      <w:color w:val="000000"/>
      <w:sz w:val="28"/>
    </w:rPr>
  </w:style>
  <w:style w:type="paragraph" w:styleId="33">
    <w:name w:val="Body Text 3"/>
    <w:basedOn w:val="a1"/>
    <w:link w:val="34"/>
    <w:uiPriority w:val="99"/>
    <w:unhideWhenUsed/>
    <w:rsid w:val="00AA1D8D"/>
    <w:pPr>
      <w:pageBreakBefore w:val="0"/>
      <w:spacing w:after="120" w:line="240" w:lineRule="auto"/>
    </w:pPr>
    <w:rPr>
      <w:rFonts w:ascii="Calibri" w:hAnsi="Calibri" w:eastAsia="Calibri" w:cs="Calibri"/>
      <w:color w:val="000000"/>
      <w:sz w:val="28"/>
      <w:szCs w:val="16"/>
    </w:rPr>
  </w:style>
  <w:style w:type="character" w:customStyle="1" w:styleId="34">
    <w:name w:val="Основной текст 3 Знак"/>
    <w:basedOn w:val="a2"/>
    <w:link w:val="33"/>
    <w:uiPriority w:val="99"/>
    <w:rsid w:val="00AA1D8D"/>
    <w:rPr>
      <w:rFonts w:ascii="Calibri" w:hAnsi="Calibri" w:eastAsia="Calibri" w:cs="Calibri"/>
      <w:color w:val="000000"/>
      <w:sz w:val="28"/>
      <w:szCs w:val="16"/>
    </w:rPr>
  </w:style>
  <w:style w:type="paragraph" w:styleId="af1">
    <w:name w:val="List"/>
    <w:basedOn w:val="a1"/>
    <w:uiPriority w:val="99"/>
    <w:unhideWhenUsed/>
    <w:rsid w:val="00AA1D8D"/>
    <w:pPr>
      <w:pageBreakBefore w:val="0"/>
      <w:spacing w:line="240" w:lineRule="auto"/>
      <w:ind w:left="360" w:hanging="360"/>
      <w:contextualSpacing/>
    </w:pPr>
    <w:rPr>
      <w:rFonts w:ascii="Calibri" w:hAnsi="Calibri" w:eastAsia="Calibri" w:cs="Calibri"/>
      <w:color w:val="000000"/>
      <w:sz w:val="28"/>
    </w:rPr>
  </w:style>
  <w:style w:type="paragraph" w:styleId="25">
    <w:name w:val="List 2"/>
    <w:basedOn w:val="a1"/>
    <w:uiPriority w:val="99"/>
    <w:unhideWhenUsed/>
    <w:rsid w:val="00326F90"/>
    <w:pPr>
      <w:pageBreakBefore w:val="0"/>
      <w:spacing w:line="240" w:lineRule="auto"/>
      <w:ind w:left="720" w:hanging="360"/>
      <w:contextualSpacing/>
    </w:pPr>
    <w:rPr>
      <w:rFonts w:ascii="Calibri" w:hAnsi="Calibri" w:eastAsia="Calibri" w:cs="Calibri"/>
      <w:color w:val="000000"/>
      <w:sz w:val="28"/>
    </w:rPr>
  </w:style>
  <w:style w:type="paragraph" w:styleId="35">
    <w:name w:val="List 3"/>
    <w:basedOn w:val="a1"/>
    <w:uiPriority w:val="99"/>
    <w:unhideWhenUsed/>
    <w:rsid w:val="00326F90"/>
    <w:pPr>
      <w:pageBreakBefore w:val="0"/>
      <w:spacing w:line="240" w:lineRule="auto"/>
      <w:ind w:left="1080" w:hanging="360"/>
      <w:contextualSpacing/>
    </w:pPr>
    <w:rPr>
      <w:rFonts w:ascii="Calibri" w:hAnsi="Calibri" w:eastAsia="Calibri" w:cs="Calibri"/>
      <w:color w:val="000000"/>
      <w:sz w:val="28"/>
    </w:rPr>
  </w:style>
  <w:style w:type="paragraph" w:styleId="a0">
    <w:name w:val="List Bullet"/>
    <w:basedOn w:val="a1"/>
    <w:uiPriority w:val="99"/>
    <w:unhideWhenUsed/>
    <w:rsid w:val="00326F90"/>
    <w:pPr>
      <w:pageBreakBefore w:val="0"/>
      <w:numPr>
        <w:numId w:val="1"/>
      </w:numPr>
      <w:spacing w:line="240" w:lineRule="auto"/>
      <w:contextualSpacing/>
    </w:pPr>
    <w:rPr>
      <w:rFonts w:ascii="Calibri" w:hAnsi="Calibri" w:eastAsia="Calibri" w:cs="Calibri"/>
      <w:color w:val="000000"/>
      <w:sz w:val="28"/>
    </w:rPr>
  </w:style>
  <w:style w:type="paragraph" w:styleId="20">
    <w:name w:val="List Bullet 2"/>
    <w:basedOn w:val="a1"/>
    <w:uiPriority w:val="99"/>
    <w:unhideWhenUsed/>
    <w:rsid w:val="00326F90"/>
    <w:pPr>
      <w:pageBreakBefore w:val="0"/>
      <w:numPr>
        <w:numId w:val="2"/>
      </w:numPr>
      <w:spacing w:line="240" w:lineRule="auto"/>
      <w:contextualSpacing/>
    </w:pPr>
    <w:rPr>
      <w:rFonts w:ascii="Calibri" w:hAnsi="Calibri" w:eastAsia="Calibri" w:cs="Calibri"/>
      <w:color w:val="000000"/>
      <w:sz w:val="28"/>
    </w:rPr>
  </w:style>
  <w:style w:type="paragraph" w:styleId="30">
    <w:name w:val="List Bullet 3"/>
    <w:basedOn w:val="a1"/>
    <w:uiPriority w:val="99"/>
    <w:unhideWhenUsed/>
    <w:rsid w:val="00326F90"/>
    <w:pPr>
      <w:pageBreakBefore w:val="0"/>
      <w:numPr>
        <w:numId w:val="3"/>
      </w:numPr>
      <w:spacing w:line="240" w:lineRule="auto"/>
      <w:contextualSpacing/>
    </w:pPr>
    <w:rPr>
      <w:rFonts w:ascii="Calibri" w:hAnsi="Calibri" w:eastAsia="Calibri" w:cs="Calibri"/>
      <w:color w:val="000000"/>
      <w:sz w:val="28"/>
    </w:rPr>
  </w:style>
  <w:style w:type="paragraph" w:styleId="a">
    <w:name w:val="List Number"/>
    <w:basedOn w:val="a1"/>
    <w:uiPriority w:val="99"/>
    <w:unhideWhenUsed/>
    <w:rsid w:val="00326F90"/>
    <w:pPr>
      <w:pageBreakBefore w:val="0"/>
      <w:numPr>
        <w:numId w:val="5"/>
      </w:numPr>
      <w:spacing w:line="240" w:lineRule="auto"/>
      <w:contextualSpacing/>
    </w:pPr>
    <w:rPr>
      <w:rFonts w:ascii="Calibri" w:hAnsi="Calibri" w:eastAsia="Calibri" w:cs="Calibri"/>
      <w:color w:val="000000"/>
      <w:sz w:val="28"/>
    </w:rPr>
  </w:style>
  <w:style w:type="paragraph" w:styleId="2">
    <w:name w:val="List Number 2"/>
    <w:basedOn w:val="a1"/>
    <w:uiPriority w:val="99"/>
    <w:unhideWhenUsed/>
    <w:rsid w:val="0029639D"/>
    <w:pPr>
      <w:pageBreakBefore w:val="0"/>
      <w:numPr>
        <w:numId w:val="6"/>
      </w:numPr>
      <w:spacing w:line="240" w:lineRule="auto"/>
      <w:contextualSpacing/>
    </w:pPr>
    <w:rPr>
      <w:rFonts w:ascii="Calibri" w:hAnsi="Calibri" w:eastAsia="Calibri" w:cs="Calibri"/>
      <w:color w:val="000000"/>
      <w:sz w:val="28"/>
    </w:rPr>
  </w:style>
  <w:style w:type="paragraph" w:styleId="3">
    <w:name w:val="List Number 3"/>
    <w:basedOn w:val="a1"/>
    <w:uiPriority w:val="99"/>
    <w:unhideWhenUsed/>
    <w:rsid w:val="0029639D"/>
    <w:pPr>
      <w:pageBreakBefore w:val="0"/>
      <w:numPr>
        <w:numId w:val="7"/>
      </w:numPr>
      <w:spacing w:line="240" w:lineRule="auto"/>
      <w:contextualSpacing/>
    </w:pPr>
    <w:rPr>
      <w:rFonts w:ascii="Calibri" w:hAnsi="Calibri" w:eastAsia="Calibri" w:cs="Calibri"/>
      <w:color w:val="000000"/>
      <w:sz w:val="28"/>
    </w:rPr>
  </w:style>
  <w:style w:type="paragraph" w:styleId="af2">
    <w:name w:val="List Continue"/>
    <w:basedOn w:val="a1"/>
    <w:uiPriority w:val="99"/>
    <w:unhideWhenUsed/>
    <w:rsid w:val="0029639D"/>
    <w:pPr>
      <w:pageBreakBefore w:val="0"/>
      <w:spacing w:after="120" w:line="240" w:lineRule="auto"/>
      <w:ind w:left="360"/>
      <w:contextualSpacing/>
    </w:pPr>
    <w:rPr>
      <w:rFonts w:ascii="Calibri" w:hAnsi="Calibri" w:eastAsia="Calibri" w:cs="Calibri"/>
      <w:color w:val="000000"/>
      <w:sz w:val="28"/>
    </w:rPr>
  </w:style>
  <w:style w:type="paragraph" w:styleId="26">
    <w:name w:val="List Continue 2"/>
    <w:basedOn w:val="a1"/>
    <w:uiPriority w:val="99"/>
    <w:unhideWhenUsed/>
    <w:rsid w:val="0029639D"/>
    <w:pPr>
      <w:pageBreakBefore w:val="0"/>
      <w:spacing w:after="120" w:line="240" w:lineRule="auto"/>
      <w:ind w:left="720"/>
      <w:contextualSpacing/>
    </w:pPr>
    <w:rPr>
      <w:rFonts w:ascii="Calibri" w:hAnsi="Calibri" w:eastAsia="Calibri" w:cs="Calibri"/>
      <w:color w:val="000000"/>
      <w:sz w:val="28"/>
    </w:rPr>
  </w:style>
  <w:style w:type="paragraph" w:styleId="36">
    <w:name w:val="List Continue 3"/>
    <w:basedOn w:val="a1"/>
    <w:uiPriority w:val="99"/>
    <w:unhideWhenUsed/>
    <w:rsid w:val="0029639D"/>
    <w:pPr>
      <w:pageBreakBefore w:val="0"/>
      <w:spacing w:after="120" w:line="240" w:lineRule="auto"/>
      <w:ind w:left="1080"/>
      <w:contextualSpacing/>
    </w:pPr>
    <w:rPr>
      <w:rFonts w:ascii="Calibri" w:hAnsi="Calibri" w:eastAsia="Calibri" w:cs="Calibri"/>
      <w:color w:val="000000"/>
      <w:sz w:val="28"/>
    </w:rPr>
  </w:style>
  <w:style w:type="paragraph" w:styleId="af3">
    <w:name w:val="macro"/>
    <w:link w:val="af4"/>
    <w:uiPriority w:val="99"/>
    <w:unhideWhenUsed/>
    <w:rsid w:val="0029639D"/>
    <w:pPr>
      <w:pageBreakBefore w:val="0"/>
      <w:tabs>
        <w:tab w:val="left" w:pos="576"/>
        <w:tab w:val="left" w:pos="1152"/>
        <w:tab w:val="left" w:pos="1728"/>
        <w:tab w:val="left" w:pos="2304"/>
        <w:tab w:val="left" w:pos="2880"/>
        <w:tab w:val="left" w:pos="3456"/>
        <w:tab w:val="left" w:pos="4032"/>
      </w:tabs>
      <w:spacing w:line="240" w:lineRule="auto"/>
    </w:pPr>
    <w:rPr>
      <w:rFonts w:ascii="Calibri" w:hAnsi="Calibri" w:eastAsia="Calibri" w:cs="Calibri"/>
      <w:color w:val="000000"/>
      <w:sz w:val="28"/>
      <w:szCs w:val="20"/>
    </w:rPr>
  </w:style>
  <w:style w:type="character" w:customStyle="1" w:styleId="af4">
    <w:name w:val="Текст макроса Знак"/>
    <w:basedOn w:val="a2"/>
    <w:link w:val="af3"/>
    <w:uiPriority w:val="99"/>
    <w:rsid w:val="0029639D"/>
    <w:rPr>
      <w:rFonts w:ascii="Calibri" w:hAnsi="Calibri" w:eastAsia="Calibri" w:cs="Calibri"/>
      <w:color w:val="000000"/>
      <w:sz w:val="28"/>
      <w:szCs w:val="20"/>
    </w:rPr>
  </w:style>
  <w:style w:type="paragraph" w:styleId="27">
    <w:name w:val="Quote"/>
    <w:basedOn w:val="a1"/>
    <w:next w:val="a1"/>
    <w:link w:val="28"/>
    <w:uiPriority w:val="29"/>
    <w:qFormat/>
    <w:rsid w:val="00FC693F"/>
    <w:pPr>
      <w:pageBreakBefore w:val="0"/>
      <w:spacing w:line="240" w:lineRule="auto"/>
    </w:pPr>
    <w:rPr>
      <w:rFonts w:ascii="Calibri" w:hAnsi="Calibri" w:eastAsia="Calibri" w:cs="Calibri"/>
      <w:i/>
      <w:iCs/>
      <w:color w:val="000000"/>
      <w:sz w:val="28"/>
    </w:rPr>
  </w:style>
  <w:style w:type="character" w:customStyle="1" w:styleId="28">
    <w:name w:val="Цитата 2 Знак"/>
    <w:basedOn w:val="a2"/>
    <w:link w:val="27"/>
    <w:uiPriority w:val="29"/>
    <w:rsid w:val="00FC693F"/>
    <w:rPr>
      <w:rFonts w:ascii="Calibri" w:hAnsi="Calibri" w:eastAsia="Calibri" w:cs="Calibri"/>
      <w:i/>
      <w:iCs/>
      <w:color w:val="000000"/>
      <w:sz w:val="28"/>
    </w:rPr>
  </w:style>
  <w:style w:type="character" w:customStyle="1" w:styleId="40">
    <w:name w:val="Заголовок 4 Знак"/>
    <w:basedOn w:val="a2"/>
    <w:link w:val="4"/>
    <w:uiPriority w:val="9"/>
    <w:semiHidden/>
    <w:rsid w:val="00FC693F"/>
    <w:rPr>
      <w:rFonts w:ascii="Calibri" w:hAnsi="Calibri" w:eastAsia="Calibri" w:cs="Calibri"/>
      <w:b/>
      <w:bCs/>
      <w:i/>
      <w:iCs/>
      <w:color w:val="000000"/>
      <w:sz w:val="28"/>
    </w:rPr>
  </w:style>
  <w:style w:type="character" w:customStyle="1" w:styleId="50">
    <w:name w:val="Заголовок 5 Знак"/>
    <w:basedOn w:val="a2"/>
    <w:link w:val="5"/>
    <w:uiPriority w:val="9"/>
    <w:semiHidden/>
    <w:rsid w:val="00FC693F"/>
    <w:rPr>
      <w:rFonts w:ascii="Calibri" w:hAnsi="Calibri" w:eastAsia="Calibri" w:cs="Calibri"/>
      <w:color w:val="000000"/>
      <w:sz w:val="28"/>
    </w:rPr>
  </w:style>
  <w:style w:type="character" w:customStyle="1" w:styleId="60">
    <w:name w:val="Заголовок 6 Знак"/>
    <w:basedOn w:val="a2"/>
    <w:link w:val="6"/>
    <w:uiPriority w:val="9"/>
    <w:semiHidden/>
    <w:rsid w:val="00FC693F"/>
    <w:rPr>
      <w:rFonts w:ascii="Calibri" w:hAnsi="Calibri" w:eastAsia="Calibri" w:cs="Calibri"/>
      <w:i/>
      <w:iCs/>
      <w:color w:val="000000"/>
      <w:sz w:val="28"/>
    </w:rPr>
  </w:style>
  <w:style w:type="character" w:customStyle="1" w:styleId="70">
    <w:name w:val="Заголовок 7 Знак"/>
    <w:basedOn w:val="a2"/>
    <w:link w:val="7"/>
    <w:uiPriority w:val="9"/>
    <w:semiHidden/>
    <w:rsid w:val="00FC693F"/>
    <w:rPr>
      <w:rFonts w:ascii="Calibri" w:hAnsi="Calibri" w:eastAsia="Calibri" w:cs="Calibri"/>
      <w:i/>
      <w:iCs/>
      <w:color w:val="000000"/>
      <w:sz w:val="28"/>
    </w:rPr>
  </w:style>
  <w:style w:type="character" w:customStyle="1" w:styleId="80">
    <w:name w:val="Заголовок 8 Знак"/>
    <w:basedOn w:val="a2"/>
    <w:link w:val="8"/>
    <w:uiPriority w:val="9"/>
    <w:semiHidden/>
    <w:rsid w:val="00FC693F"/>
    <w:rPr>
      <w:rFonts w:ascii="Calibri" w:hAnsi="Calibri" w:eastAsia="Calibri" w:cs="Calibri"/>
      <w:color w:val="000000"/>
      <w:sz w:val="28"/>
      <w:szCs w:val="20"/>
    </w:rPr>
  </w:style>
  <w:style w:type="character" w:customStyle="1" w:styleId="90">
    <w:name w:val="Заголовок 9 Знак"/>
    <w:basedOn w:val="a2"/>
    <w:link w:val="9"/>
    <w:uiPriority w:val="9"/>
    <w:semiHidden/>
    <w:rsid w:val="00FC693F"/>
    <w:rPr>
      <w:rFonts w:ascii="Calibri" w:hAnsi="Calibri" w:eastAsia="Calibri" w:cs="Calibri"/>
      <w:i/>
      <w:iCs/>
      <w:color w:val="000000"/>
      <w:sz w:val="28"/>
      <w:szCs w:val="20"/>
    </w:rPr>
  </w:style>
  <w:style w:type="paragraph" w:styleId="af5">
    <w:name w:val="caption"/>
    <w:basedOn w:val="a1"/>
    <w:next w:val="a1"/>
    <w:uiPriority w:val="35"/>
    <w:semiHidden/>
    <w:unhideWhenUsed/>
    <w:qFormat/>
    <w:rsid w:val="00FC693F"/>
    <w:pPr>
      <w:pageBreakBefore w:val="0"/>
      <w:spacing w:line="240" w:lineRule="auto"/>
    </w:pPr>
    <w:rPr>
      <w:rFonts w:ascii="Calibri" w:hAnsi="Calibri" w:eastAsia="Calibri" w:cs="Calibri"/>
      <w:b/>
      <w:bCs/>
      <w:color w:val="000000"/>
      <w:sz w:val="28"/>
      <w:szCs w:val="18"/>
    </w:rPr>
  </w:style>
  <w:style w:type="character" w:styleId="af6">
    <w:name w:val="Strong"/>
    <w:basedOn w:val="a2"/>
    <w:uiPriority w:val="22"/>
    <w:qFormat/>
    <w:rsid w:val="00FC693F"/>
    <w:rPr>
      <w:rFonts w:ascii="Calibri" w:hAnsi="Calibri" w:eastAsia="Calibri" w:cs="Calibri"/>
      <w:b/>
      <w:bCs/>
      <w:color w:val="000000"/>
      <w:sz w:val="28"/>
    </w:rPr>
  </w:style>
  <w:style w:type="character" w:styleId="af7">
    <w:name w:val="Emphasis"/>
    <w:basedOn w:val="a2"/>
    <w:uiPriority w:val="20"/>
    <w:qFormat/>
    <w:rsid w:val="00FC693F"/>
    <w:rPr>
      <w:rFonts w:ascii="Calibri" w:hAnsi="Calibri" w:eastAsia="Calibri" w:cs="Calibri"/>
      <w:i/>
      <w:iCs/>
      <w:color w:val="000000"/>
      <w:sz w:val="28"/>
    </w:rPr>
  </w:style>
  <w:style w:type="paragraph" w:styleId="af8">
    <w:name w:val="Intense Quote"/>
    <w:basedOn w:val="a1"/>
    <w:next w:val="a1"/>
    <w:link w:val="af9"/>
    <w:uiPriority w:val="30"/>
    <w:qFormat/>
    <w:rsid w:val="00FC693F"/>
    <w:pPr>
      <w:pageBreakBefore w:val="0"/>
      <w:spacing w:before="200" w:after="280" w:line="240" w:lineRule="auto"/>
      <w:ind w:left="936" w:right="936"/>
    </w:pPr>
    <w:rPr>
      <w:rFonts w:ascii="Calibri" w:hAnsi="Calibri" w:eastAsia="Calibri" w:cs="Calibri"/>
      <w:b/>
      <w:bCs/>
      <w:i/>
      <w:iCs/>
      <w:color w:val="000000"/>
      <w:sz w:val="28"/>
    </w:rPr>
  </w:style>
  <w:style w:type="character" w:customStyle="1" w:styleId="af9">
    <w:name w:val="Выделенная цитата Знак"/>
    <w:basedOn w:val="a2"/>
    <w:link w:val="af8"/>
    <w:uiPriority w:val="30"/>
    <w:rsid w:val="00FC693F"/>
    <w:rPr>
      <w:rFonts w:ascii="Calibri" w:hAnsi="Calibri" w:eastAsia="Calibri" w:cs="Calibri"/>
      <w:b/>
      <w:bCs/>
      <w:i/>
      <w:iCs/>
      <w:color w:val="000000"/>
      <w:sz w:val="28"/>
    </w:rPr>
  </w:style>
  <w:style w:type="character" w:styleId="afa">
    <w:name w:val="Subtle Emphasis"/>
    <w:basedOn w:val="a2"/>
    <w:uiPriority w:val="19"/>
    <w:qFormat/>
    <w:rsid w:val="00FC693F"/>
    <w:rPr>
      <w:rFonts w:ascii="Calibri" w:hAnsi="Calibri" w:eastAsia="Calibri" w:cs="Calibri"/>
      <w:i/>
      <w:iCs/>
      <w:color w:val="000000"/>
      <w:sz w:val="28"/>
    </w:rPr>
  </w:style>
  <w:style w:type="character" w:styleId="afb">
    <w:name w:val="Intense Emphasis"/>
    <w:basedOn w:val="a2"/>
    <w:uiPriority w:val="21"/>
    <w:qFormat/>
    <w:rsid w:val="00FC693F"/>
    <w:rPr>
      <w:rFonts w:ascii="Calibri" w:hAnsi="Calibri" w:eastAsia="Calibri" w:cs="Calibri"/>
      <w:b/>
      <w:bCs/>
      <w:i/>
      <w:iCs/>
      <w:color w:val="000000"/>
      <w:sz w:val="28"/>
    </w:rPr>
  </w:style>
  <w:style w:type="character" w:styleId="afc">
    <w:name w:val="Subtle Reference"/>
    <w:basedOn w:val="a2"/>
    <w:uiPriority w:val="31"/>
    <w:qFormat/>
    <w:rsid w:val="00FC693F"/>
    <w:rPr>
      <w:rFonts w:ascii="Calibri" w:hAnsi="Calibri" w:eastAsia="Calibri" w:cs="Calibri"/>
      <w:smallCaps/>
      <w:color w:val="000000"/>
      <w:sz w:val="28"/>
      <w:u w:val="single"/>
    </w:rPr>
  </w:style>
  <w:style w:type="character" w:styleId="afd">
    <w:name w:val="Intense Reference"/>
    <w:basedOn w:val="a2"/>
    <w:uiPriority w:val="32"/>
    <w:qFormat/>
    <w:rsid w:val="00FC693F"/>
    <w:rPr>
      <w:rFonts w:ascii="Calibri" w:hAnsi="Calibri" w:eastAsia="Calibri" w:cs="Calibri"/>
      <w:b/>
      <w:bCs/>
      <w:smallCaps/>
      <w:color w:val="000000"/>
      <w:spacing w:val="5"/>
      <w:sz w:val="28"/>
      <w:u w:val="single"/>
    </w:rPr>
  </w:style>
  <w:style w:type="character" w:styleId="afe">
    <w:name w:val="Book Title"/>
    <w:basedOn w:val="a2"/>
    <w:uiPriority w:val="33"/>
    <w:qFormat/>
    <w:rsid w:val="00FC693F"/>
    <w:rPr>
      <w:rFonts w:ascii="Calibri" w:hAnsi="Calibri" w:eastAsia="Calibri" w:cs="Calibri"/>
      <w:b/>
      <w:bCs/>
      <w:smallCaps/>
      <w:color w:val="000000"/>
      <w:spacing w:val="5"/>
      <w:sz w:val="28"/>
    </w:rPr>
  </w:style>
  <w:style w:type="paragraph" w:styleId="aff">
    <w:name w:val="TOC Heading"/>
    <w:basedOn w:val="1"/>
    <w:next w:val="a1"/>
    <w:uiPriority w:val="39"/>
    <w:semiHidden/>
    <w:unhideWhenUsed/>
    <w:qFormat/>
    <w:rsid w:val="00FC693F"/>
    <w:pPr>
      <w:pageBreakBefore w:val="0"/>
      <w:spacing w:line="240" w:lineRule="auto"/>
      <w:outlineLvl w:val="9"/>
    </w:pPr>
    <w:rPr>
      <w:rFonts w:ascii="Calibri" w:hAnsi="Calibri" w:eastAsia="Calibri" w:cs="Calibri"/>
      <w:color w:val="000000"/>
      <w:sz w:val="28"/>
    </w:r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60" w:line="240" w:lineRule="auto"/>
    </w:pPr>
    <w:rPr>
      <w:rFonts w:ascii="Calibri" w:hAnsi="Calibri"/>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A2244-E4CF-494B-8FA9-AD9CA8D7D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2990</Words>
  <Characters>17048</Characters>
  <Application>Microsoft Office Word</Application>
  <DocSecurity>0</DocSecurity>
  <Lines>142</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Abdukarim</dc:creator>
  <dc:description>generated by python-docx</dc:description>
  <cp:lastModifiedBy>ORGtech</cp:lastModifiedBy>
  <cp:revision>2</cp:revision>
  <dcterms:created xsi:type="dcterms:W3CDTF">2026-10-18T11:27:00Z</dcterms:created>
  <dcterms:modified xsi:type="dcterms:W3CDTF">2026-10-18T11:27:00Z</dcterms:modified>
</cp:coreProperties>
</file>