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5 mavzu  Amaliy mashg‘ulot  2 soat</w:t>
      </w:r>
    </w:p>
    <w:p>
      <w:pPr>
        <w:pStyle w:val="Title"/>
        <w:spacing w:line="240" w:lineRule="auto"/>
      </w:pPr>
      <w:r>
        <w:rPr>
          <w:rFonts w:ascii="Calibri" w:hAnsi="Calibri"/>
          <w:sz w:val="28"/>
        </w:rPr>
        <w:t>berilgan shart asosida kichik LAN tarmog‘i sxemasini tuzish va qurilmalarni joylashtirish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topshiriq va talablar; topologiya va qurilmalar tanlovi; manzil va xizmat rejasi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Topshiriq va talablar</w:t>
      </w:r>
    </w:p>
    <w:p>
      <w:pPr>
        <w:keepNext/>
        <w:spacing w:line="240" w:lineRule="auto"/>
      </w:pPr>
      <w:r>
        <w:rPr>
          <w:rFonts w:ascii="Calibri" w:hAnsi="Calibri"/>
          <w:sz w:val="28"/>
        </w:rPr>
        <w:t>2. Topologiya va qurilmalar tanlovi</w:t>
      </w:r>
    </w:p>
    <w:p>
      <w:pPr>
        <w:keepNext/>
        <w:spacing w:line="240" w:lineRule="auto"/>
      </w:pPr>
      <w:r>
        <w:rPr>
          <w:rFonts w:ascii="Calibri" w:hAnsi="Calibri"/>
          <w:sz w:val="28"/>
        </w:rPr>
        <w:t>3. Manzil va xizmat rejasi</w:t>
      </w:r>
    </w:p>
    <w:p>
      <w:pPr>
        <w:keepNext/>
        <w:spacing w:line="240" w:lineRule="auto"/>
      </w:pPr>
      <w:r>
        <w:rPr>
          <w:rFonts w:ascii="Calibri" w:hAnsi="Calibri"/>
          <w:sz w:val="28"/>
        </w:rPr>
        <w:t>4. Sxemani tekshirish</w:t>
      </w:r>
    </w:p>
    <w:p>
      <w:pPr>
        <w:keepNext w:val="0"/>
        <w:spacing w:line="240" w:lineRule="auto"/>
      </w:pPr>
      <w:r>
        <w:rPr>
          <w:rFonts w:ascii="Calibri" w:hAnsi="Calibri"/>
          <w:sz w:val="28"/>
        </w:rPr>
        <w:t>5. Baholash va hisobot</w:t>
      </w:r>
    </w:p>
    <w:p>
      <w:pPr>
        <w:pStyle w:val="Heading1"/>
        <w:spacing w:line="240" w:lineRule="auto"/>
      </w:pPr>
      <w:r>
        <w:rPr>
          <w:rFonts w:ascii="Calibri" w:hAnsi="Calibri"/>
          <w:sz w:val="28"/>
        </w:rPr>
        <w:t>Topshiriq va talablar</w:t>
      </w:r>
    </w:p>
    <w:p>
      <w:pPr>
        <w:spacing w:line="240" w:lineRule="auto"/>
      </w:pPr>
      <w:r>
        <w:rPr>
          <w:rFonts w:ascii="Calibri" w:hAnsi="Calibri"/>
          <w:sz w:val="28"/>
        </w:rPr>
        <w:t>Amaliy ssenariy: bitta xonada sakkiz PC, bitta printer, o‘qituvchi noutbuki va internet chiqishi kerak. Ish simulyator yoki qog‘oz sxemada bajariladi. Dastlab tugunlar soni, ulanish turi, masofa, joylashuv, ruxsat va kengaytirish ehtiyoji aniqlanadi. Real qurilma mavjud bo‘lmasa sxema amalda qurilgan tarmoq deb qayd etilmaydi.</w:t>
      </w:r>
    </w:p>
    <w:p>
      <w:pPr>
        <w:pStyle w:val="Heading1"/>
        <w:spacing w:line="240" w:lineRule="auto"/>
      </w:pPr>
      <w:r>
        <w:rPr>
          <w:rFonts w:ascii="Calibri" w:hAnsi="Calibri"/>
          <w:sz w:val="28"/>
        </w:rPr>
        <w:t>Topologiya va qurilmalar tanlovi</w:t>
      </w:r>
    </w:p>
    <w:p>
      <w:pPr>
        <w:spacing w:line="240" w:lineRule="auto"/>
      </w:pPr>
      <w:r>
        <w:rPr>
          <w:rFonts w:ascii="Calibri" w:hAnsi="Calibri"/>
          <w:sz w:val="28"/>
        </w:rPr>
        <w:t>Yulduz markaziga portlari yetarli switch joylashtiriladi. Sakkiz PC, printer, AP va router uplinki kabi barcha ulanishlar hisoblanadi. Port zaxirasi keyingi kengayishni yengillashtiradi. Simsiz noutbuk uchun AP, tashqi tarmoq uchun router belgilanadi. Birlashtirilgan qurilma ishlatilsa uning qaysi port va funksiyasi nima vazifa bajarishi yoziladi.</w:t>
      </w:r>
    </w:p>
    <w:p>
      <w:pPr>
        <w:pStyle w:val="Heading1"/>
        <w:spacing w:line="240" w:lineRule="auto"/>
      </w:pPr>
      <w:r>
        <w:rPr>
          <w:rFonts w:ascii="Calibri" w:hAnsi="Calibri"/>
          <w:sz w:val="28"/>
        </w:rPr>
        <w:t>Manzil va xizmat rejasi</w:t>
      </w:r>
    </w:p>
    <w:p>
      <w:pPr>
        <w:spacing w:line="240" w:lineRule="auto"/>
      </w:pPr>
      <w:r>
        <w:rPr>
          <w:rFonts w:ascii="Calibri" w:hAnsi="Calibri"/>
          <w:sz w:val="28"/>
        </w:rPr>
        <w:t>O‘quv misolida 192.168.10.0/24 tarmog‘i tanlanadi. Gateway 192.168.10.1, printer uchun oldindan ajratilgan noyob manzil ko‘rsatilishi mumkin. DHCP havzasi statik manzillar bilan to‘qnashmasligi kerak. Har bir tugun nomi, manzil olish usuli va kerakli resurs bilan qayd qilinadi. Internetga chiqish uchun DNS, router yo‘li va provayder xizmati ham kerak bo‘ladi.</w:t>
      </w:r>
    </w:p>
    <w:p>
      <w:pPr>
        <w:pStyle w:val="Heading1"/>
        <w:spacing w:line="240" w:lineRule="auto"/>
      </w:pPr>
      <w:r>
        <w:rPr>
          <w:rFonts w:ascii="Calibri" w:hAnsi="Calibri"/>
          <w:sz w:val="28"/>
        </w:rPr>
        <w:t>Sxemani tekshirish</w:t>
      </w:r>
    </w:p>
    <w:p>
      <w:pPr>
        <w:spacing w:line="240" w:lineRule="auto"/>
      </w:pPr>
      <w:r>
        <w:rPr>
          <w:rFonts w:ascii="Calibri" w:hAnsi="Calibri"/>
          <w:sz w:val="28"/>
        </w:rPr>
        <w:t>Chizmada kompyuterlar, switch, router, AP va printer tushunarli belgilanadi. Simli yo‘llar bilan radio ulanish bir-biridan ajratiladi. Har tugunning markazga yo‘li tekshiriladi. Bitta kabel uzilishi va switch quvvati yo‘qolishi oqibati izohlanadi. Natijada qurilmalar ro‘yxati, port hisobi, IP rejasi va sinov ssenariysi bo‘lishi kerak.</w:t>
      </w:r>
    </w:p>
    <w:p>
      <w:pPr>
        <w:pStyle w:val="Heading1"/>
        <w:spacing w:line="240" w:lineRule="auto"/>
      </w:pPr>
      <w:r>
        <w:rPr>
          <w:rFonts w:ascii="Calibri" w:hAnsi="Calibri"/>
          <w:sz w:val="28"/>
        </w:rPr>
        <w:t>Baholash va hisobot</w:t>
      </w:r>
    </w:p>
    <w:p>
      <w:pPr>
        <w:spacing w:line="240" w:lineRule="auto"/>
      </w:pPr>
      <w:r>
        <w:rPr>
          <w:rFonts w:ascii="Calibri" w:hAnsi="Calibri"/>
          <w:sz w:val="28"/>
        </w:rPr>
        <w:t>Sxema talablarni qamrab olishi, port hisobi yetishi, manzillar noyob va ruxsatlar aniq bo‘lishi tekshiriladi. Simulyatsiya natijasi real fizik kabel sinovining o‘rnini bosmaydi. Bajarilgan ish, taxmin va keyin tekshiriladigan bandlar alohida yoziladi. Foydalanuvchi uchun qulaylik bilan birga kabel tartibi, quvvat va xizmat uzilishi xavfi ham ko‘rsatiladi.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Ssenariy uchun LAN chizmasi, portlar soni, qurilmalar ro‘yxati va IP rejasini tuzing. Bitta komponent xatosini tahlil qiling.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Sakkiz PC, printer, AP va router uchun jami kamida 11 switch ulanishi kerak bo‘lishi mumkin. Birlashtirilgan qurilma yoki ulanish arxitekturasi tanlansa hisob qayta asoslanadi.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Sxema nimadan boshlanadi?</w:t>
      </w:r>
    </w:p>
    <w:p>
      <w:pPr>
        <w:keepNext/>
        <w:spacing w:line="240" w:lineRule="auto"/>
      </w:pPr>
      <w:r>
        <w:rPr>
          <w:rFonts w:ascii="Calibri" w:hAnsi="Calibri"/>
          <w:sz w:val="28"/>
        </w:rPr>
        <w:t>2. 8 PC printer AP va router uplinki uchun nechta ulanish kerak?</w:t>
      </w:r>
    </w:p>
    <w:p>
      <w:pPr>
        <w:keepNext w:val="0"/>
        <w:spacing w:line="240" w:lineRule="auto"/>
      </w:pPr>
      <w:r>
        <w:rPr>
          <w:rFonts w:ascii="Calibri" w:hAnsi="Calibri"/>
          <w:sz w:val="28"/>
        </w:rPr>
        <w:t>3. Statik printer manzili DHCP havzasi bilan qanday bog‘lanadi?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 to‘g‘ri bajarish — 30 ball. Natijani funksional sinov bilan tekshirish — 30 ball. Dalilli hisobot va xulosa — 20 ball. Jami 100 ball. Bu amaliy ish mezoni; platformadagi 10 savolli test alohida baholanadi.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switch va router vazifalari</w:t>
        <w:br/>
        <w:t>https://www.cisco.com/site/us/en/learn/topics/small-business/network-switch-vs-router.html</w:t>
      </w:r>
    </w:p>
    <w:p>
      <w:pPr>
        <w:spacing w:line="240" w:lineRule="auto"/>
      </w:pPr>
      <w:r>
        <w:rPr>
          <w:rFonts w:ascii="Calibri" w:hAnsi="Calibri"/>
          <w:sz w:val="28"/>
        </w:rPr>
        <w:t>RFC 1918: xususiy IPv4 manzillari</w:t>
        <w:br/>
        <w:t>https://www.rfc-editor.org/rfc/rfc1918.html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Sxema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Tarmoqning hujjatlashtirilgan chizmasi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Uplink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Yuqori yoki boshqa tarmoq qurilmasiga ulanish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IP rejasi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Manzillar va xizmat parametrlarini taqsimlash hujjati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Port zaxirasi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Kelajak ulanishlari uchun bo‘sh imkoniyat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Simulyatsiya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Model muhitida tekshirish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berilgan shart asosida kichik LAN tarmog‘i sxemasini tuzish va qurilmalarni joylashtirish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