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tarmoqlari asoslari</w:t>
      </w:r>
    </w:p>
    <w:p>
      <w:pPr>
        <w:spacing w:line="240" w:lineRule="auto"/>
      </w:pPr>
      <w:r>
        <w:rPr>
          <w:rFonts w:ascii="Calibri" w:hAnsi="Calibri"/>
          <w:sz w:val="28"/>
        </w:rPr>
        <w:t>3 modul  15 mavzu  Amaliy mashg‘ulot  2 soat</w:t>
      </w:r>
    </w:p>
    <w:p>
      <w:pPr>
        <w:pStyle w:val="Title"/>
        <w:spacing w:line="240" w:lineRule="auto"/>
      </w:pPr>
      <w:r>
        <w:rPr>
          <w:rFonts w:ascii="Calibri" w:hAnsi="Calibri"/>
          <w:sz w:val="28"/>
        </w:rPr>
        <w:t>switch orqali kompyuterlarni ulash, Wi-Fi access pointni sozlash va qurilmalarni tarmoqqa ulash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 yakunida o‘quvchi talab va boshlang‘ich holat; simli ulanishlar; ap ish rejimi va ip bo‘yicha tushunchalarni izohlaydi, berilgan vaziyatni tahlil qiladi va natijani tekshirish dalili bilan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Talab va boshlang‘ich holat</w:t>
      </w:r>
    </w:p>
    <w:p>
      <w:pPr>
        <w:keepNext/>
        <w:spacing w:line="240" w:lineRule="auto"/>
      </w:pPr>
      <w:r>
        <w:rPr>
          <w:rFonts w:ascii="Calibri" w:hAnsi="Calibri"/>
          <w:sz w:val="28"/>
        </w:rPr>
        <w:t>2. Simli ulanishlar</w:t>
      </w:r>
    </w:p>
    <w:p>
      <w:pPr>
        <w:keepNext/>
        <w:spacing w:line="240" w:lineRule="auto"/>
      </w:pPr>
      <w:r>
        <w:rPr>
          <w:rFonts w:ascii="Calibri" w:hAnsi="Calibri"/>
          <w:sz w:val="28"/>
        </w:rPr>
        <w:t>3. AP ish rejimi va IP</w:t>
      </w:r>
    </w:p>
    <w:p>
      <w:pPr>
        <w:keepNext/>
        <w:spacing w:line="240" w:lineRule="auto"/>
      </w:pPr>
      <w:r>
        <w:rPr>
          <w:rFonts w:ascii="Calibri" w:hAnsi="Calibri"/>
          <w:sz w:val="28"/>
        </w:rPr>
        <w:t>4. Simsiz parametrlar va himoya</w:t>
      </w:r>
    </w:p>
    <w:p>
      <w:pPr>
        <w:keepNext w:val="0"/>
        <w:spacing w:line="240" w:lineRule="auto"/>
      </w:pPr>
      <w:r>
        <w:rPr>
          <w:rFonts w:ascii="Calibri" w:hAnsi="Calibri"/>
          <w:sz w:val="28"/>
        </w:rPr>
        <w:t>5. Funksional tekshirish</w:t>
      </w:r>
    </w:p>
    <w:p>
      <w:pPr>
        <w:pStyle w:val="Heading1"/>
        <w:spacing w:line="240" w:lineRule="auto"/>
      </w:pPr>
      <w:r>
        <w:rPr>
          <w:rFonts w:ascii="Calibri" w:hAnsi="Calibri"/>
          <w:sz w:val="28"/>
        </w:rPr>
        <w:t>Talab va boshlang‘ich holat</w:t>
      </w:r>
    </w:p>
    <w:p>
      <w:pPr>
        <w:spacing w:line="240" w:lineRule="auto"/>
      </w:pPr>
      <w:r>
        <w:rPr>
          <w:rFonts w:ascii="Calibri" w:hAnsi="Calibri"/>
          <w:sz w:val="28"/>
        </w:rPr>
        <w:t>Ikki simli PC va bitta simsiz mijozni ajratilgan o‘quv tarmog‘iga ulash rejalashtiriladi. Switch, AP va kerak bo‘lsa router funksiyalari ajratiladi. Boshlang‘ich konfiguratsiya yoziladi; qurilmadagi zavod reset tugmasi sababsiz bosilmaydi. Mashg‘ulot ishchi muassasa tarmog‘iga zarar yetkazmaydigan alohida muhitda olib boriladi.</w:t>
      </w:r>
    </w:p>
    <w:p>
      <w:pPr>
        <w:pStyle w:val="Heading1"/>
        <w:spacing w:line="240" w:lineRule="auto"/>
      </w:pPr>
      <w:r>
        <w:rPr>
          <w:rFonts w:ascii="Calibri" w:hAnsi="Calibri"/>
          <w:sz w:val="28"/>
        </w:rPr>
        <w:t>Simli ulanishlar</w:t>
      </w:r>
    </w:p>
    <w:p>
      <w:pPr>
        <w:spacing w:line="240" w:lineRule="auto"/>
      </w:pPr>
      <w:r>
        <w:rPr>
          <w:rFonts w:ascii="Calibri" w:hAnsi="Calibri"/>
          <w:sz w:val="28"/>
        </w:rPr>
        <w:t>Tekshirilgan kabellar bilan PClar switchning ajratilgan portlariga ulanadi. Port indikatorlari va kelishilgan link tezligi ko‘riladi. AP uplinki tanlangan topologiyaga mos portga ulanadi. Bitta switchda keraksiz qo‘shimcha kabel bilan halqa yaratilmaydi. Qurilmalarga kerakli quvvat, PoE ishlatilsa mos standart va quvvat talabi ta’minlanadi.</w:t>
      </w:r>
    </w:p>
    <w:p>
      <w:pPr>
        <w:pStyle w:val="Heading1"/>
        <w:spacing w:line="240" w:lineRule="auto"/>
      </w:pPr>
      <w:r>
        <w:rPr>
          <w:rFonts w:ascii="Calibri" w:hAnsi="Calibri"/>
          <w:sz w:val="28"/>
        </w:rPr>
        <w:t>AP ish rejimi va IP</w:t>
      </w:r>
    </w:p>
    <w:p>
      <w:pPr>
        <w:spacing w:line="240" w:lineRule="auto"/>
      </w:pPr>
      <w:r>
        <w:rPr>
          <w:rFonts w:ascii="Calibri" w:hAnsi="Calibri"/>
          <w:sz w:val="28"/>
        </w:rPr>
        <w:t>Agar asosiy router DHCP bersa, qo‘shimcha qurilma AP rejimida ishlatilishi mumkin. Keraksiz ikkinchi DHCP serveri o‘chirilib, AP boshqaruv manzili rejaga mos noyob qilib belgilanadi. Router rejimi tanlansa boshqa subnet va routing/NAT oqibatlari tushuniladi. Qaysi port uplink bo‘lishi modelga bog‘liq; aniq qo‘llanma tekshiriladi.</w:t>
      </w:r>
    </w:p>
    <w:p>
      <w:pPr>
        <w:pStyle w:val="Heading1"/>
        <w:spacing w:line="240" w:lineRule="auto"/>
      </w:pPr>
      <w:r>
        <w:rPr>
          <w:rFonts w:ascii="Calibri" w:hAnsi="Calibri"/>
          <w:sz w:val="28"/>
        </w:rPr>
        <w:t>Simsiz parametrlar va himoya</w:t>
      </w:r>
    </w:p>
    <w:p>
      <w:pPr>
        <w:spacing w:line="240" w:lineRule="auto"/>
      </w:pPr>
      <w:r>
        <w:rPr>
          <w:rFonts w:ascii="Calibri" w:hAnsi="Calibri"/>
          <w:sz w:val="28"/>
        </w:rPr>
        <w:t>SSID, mos kanal, kuchli noyob parol va mos zamonaviy himoya rejimi belgilanadi. Boshqaruvga kirish vakolati ham alohida himoyalanadi. Haqiqiy parol topshiriladigan skrinshotda ko‘rsatilmaydi. Mijoz SSIDga ulanib IP olgani tekshiriladi. Mehmon ajratilishi yoki client isolation yoqilgan bo‘lsa mijozlar orasidagi ping ishlamasligi kutiladigan siyosat bo‘lishi mumkin.</w:t>
      </w:r>
    </w:p>
    <w:p>
      <w:pPr>
        <w:pStyle w:val="Heading1"/>
        <w:spacing w:line="240" w:lineRule="auto"/>
      </w:pPr>
      <w:r>
        <w:rPr>
          <w:rFonts w:ascii="Calibri" w:hAnsi="Calibri"/>
          <w:sz w:val="28"/>
        </w:rPr>
        <w:t>Funksional tekshirish</w:t>
      </w:r>
    </w:p>
    <w:p>
      <w:pPr>
        <w:spacing w:line="240" w:lineRule="auto"/>
      </w:pPr>
      <w:r>
        <w:rPr>
          <w:rFonts w:ascii="Calibri" w:hAnsi="Calibri"/>
          <w:sz w:val="28"/>
        </w:rPr>
        <w:t>Har bir hostda IP, maska, gateway va DNS yoziladi. Simli lokal xizmat, simsiz ulanish va kerak bo‘lsa tashqi xizmat sinovdan o‘tkaziladi. Xatoda fizik ulanish, DHCP, subnet, ruxsat va izolyatsiya tartib bilan ko‘riladi. Yakunda boshlang‘ich holat tiklanadi yoki o‘qituvchi qabul qilgan konfiguratsiya topshiriladi. Hisobotda sxema va har bir sinov natijasi bo‘ladi.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Ikki PCni switchga, bitta mijozni APga ulang. Manzil olish va ruxsat etilgan xizmat sinovlarini jadvalda qayd qiling.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Bitta rejalashtirilgan DHCP manbasi, noyob manzillar va mos subnetlar bo‘ladi. Izolyatsiya siyosati bilan haqiqiy nosozlik ajratiladi.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Asosiy router DHCP berayotgan APda nima tekshiriladi?</w:t>
      </w:r>
    </w:p>
    <w:p>
      <w:pPr>
        <w:keepNext/>
        <w:spacing w:line="240" w:lineRule="auto"/>
      </w:pPr>
      <w:r>
        <w:rPr>
          <w:rFonts w:ascii="Calibri" w:hAnsi="Calibri"/>
          <w:sz w:val="28"/>
        </w:rPr>
        <w:t>2. AP boshqaruv IPsi qanday bo‘ladi?</w:t>
      </w:r>
    </w:p>
    <w:p>
      <w:pPr>
        <w:keepNext w:val="0"/>
        <w:spacing w:line="240" w:lineRule="auto"/>
      </w:pPr>
      <w:r>
        <w:rPr>
          <w:rFonts w:ascii="Calibri" w:hAnsi="Calibri"/>
          <w:sz w:val="28"/>
        </w:rPr>
        <w:t>3. Client isolation nimani cheklashi mumkin?</w:t>
      </w:r>
    </w:p>
    <w:p>
      <w:pPr>
        <w:pStyle w:val="Heading1"/>
        <w:spacing w:line="240" w:lineRule="auto"/>
      </w:pPr>
      <w:r>
        <w:rPr>
          <w:rFonts w:ascii="Calibri" w:hAnsi="Calibri"/>
          <w:sz w:val="28"/>
        </w:rPr>
        <w:t>Ishni baholash mezonlari</w:t>
      </w:r>
    </w:p>
    <w:p>
      <w:pPr>
        <w:spacing w:line="240" w:lineRule="auto"/>
      </w:pPr>
      <w:r>
        <w:rPr>
          <w:rFonts w:ascii="Calibri" w:hAnsi="Calibri"/>
          <w:sz w:val="28"/>
        </w:rPr>
        <w:t>Xavfsiz tayyorgarlik va muhitni saqlash — 20 ball. Bosqichlarni to‘g‘ri bajarish — 30 ball. Natijani funksional sinov bilan tekshirish — 30 ball. Dalilli hisobot va xulosa — 20 ball. Jami 100 ball. Bu amaliy ish mezoni; platformadagi 10 savolli test alohida baholanadi.</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Cisco: switch va router vazifalari</w:t>
        <w:br/>
        <w:t>https://www.cisco.com/site/us/en/learn/topics/small-business/network-switch-vs-router.html</w:t>
      </w:r>
    </w:p>
    <w:p>
      <w:pPr>
        <w:spacing w:line="240" w:lineRule="auto"/>
      </w:pPr>
      <w:r>
        <w:rPr>
          <w:rFonts w:ascii="Calibri" w:hAnsi="Calibri"/>
          <w:sz w:val="28"/>
        </w:rPr>
        <w:t>Microsoft: ipconfig</w:t>
        <w:br/>
        <w:t>https://learn.microsoft.com/en-us/windows-server/administration/windows-commands/ipconfig</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AP rejimi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Simsiz kirishni mavjud LANga bog‘lash rejimi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Client isolation</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Simsiz mijozlar orasidagi to‘g‘ridan to‘g‘ri aloqani cheklash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Boshqaruv manzili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Qurilmani sozlashga kirishdagi IP</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DHCP manbasi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Parametr beruvchi server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Link tezligi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Ikki interfeys kelishgan uzatish rejimi</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switch orqali kompyuterlarni ulash, Wi-Fi access pointni sozlash va qurilmalarni tarmoqqa ulash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