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Kompyuter tarmoqlari asoslari</w:t>
      </w:r>
    </w:p>
    <w:p>
      <w:pPr>
        <w:spacing w:line="240" w:lineRule="auto"/>
      </w:pPr>
      <w:r>
        <w:rPr>
          <w:rFonts w:ascii="Calibri" w:hAnsi="Calibri"/>
          <w:sz w:val="28"/>
        </w:rPr>
        <w:t>3 modul  19 mavzu  Amaliy mashg‘ulot  2 soat</w:t>
      </w:r>
    </w:p>
    <w:p>
      <w:pPr>
        <w:pStyle w:val="Title"/>
        <w:spacing w:line="240" w:lineRule="auto"/>
      </w:pPr>
      <w:r>
        <w:rPr>
          <w:rFonts w:ascii="Calibri" w:hAnsi="Calibri"/>
          <w:sz w:val="28"/>
        </w:rPr>
        <w:t>kabel, IP manzil, gateway, DNS va ulanish bilan bog‘liq oddiy nosozliklarni bosqichma-bosqich aniqlash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Dars yakunida o‘quvchi muammoni chegaralash; fizik va lokal tekshiruv; gateway va dnsni ajratish bo‘yicha tushunchalarni izohlaydi, berilgan vaziyatni tahlil qiladi va natijani tekshirish dalili bilan asoslaydi.</w:t>
      </w:r>
    </w:p>
    <w:p>
      <w:pPr>
        <w:pStyle w:val="Heading1"/>
        <w:spacing w:line="240" w:lineRule="auto"/>
      </w:pPr>
      <w:r>
        <w:rPr>
          <w:rFonts w:ascii="Calibri" w:hAnsi="Calibri"/>
          <w:sz w:val="28"/>
        </w:rPr>
        <w:t>Dars rejasi</w:t>
      </w:r>
    </w:p>
    <w:p>
      <w:pPr>
        <w:keepNext/>
        <w:spacing w:line="240" w:lineRule="auto"/>
      </w:pPr>
      <w:r>
        <w:rPr>
          <w:rFonts w:ascii="Calibri" w:hAnsi="Calibri"/>
          <w:sz w:val="28"/>
        </w:rPr>
        <w:t>1. Muammoni chegaralash</w:t>
      </w:r>
    </w:p>
    <w:p>
      <w:pPr>
        <w:keepNext/>
        <w:spacing w:line="240" w:lineRule="auto"/>
      </w:pPr>
      <w:r>
        <w:rPr>
          <w:rFonts w:ascii="Calibri" w:hAnsi="Calibri"/>
          <w:sz w:val="28"/>
        </w:rPr>
        <w:t>2. Fizik va lokal tekshiruv</w:t>
      </w:r>
    </w:p>
    <w:p>
      <w:pPr>
        <w:keepNext/>
        <w:spacing w:line="240" w:lineRule="auto"/>
      </w:pPr>
      <w:r>
        <w:rPr>
          <w:rFonts w:ascii="Calibri" w:hAnsi="Calibri"/>
          <w:sz w:val="28"/>
        </w:rPr>
        <w:t>3. Gateway va DNSni ajratish</w:t>
      </w:r>
    </w:p>
    <w:p>
      <w:pPr>
        <w:keepNext/>
        <w:spacing w:line="240" w:lineRule="auto"/>
      </w:pPr>
      <w:r>
        <w:rPr>
          <w:rFonts w:ascii="Calibri" w:hAnsi="Calibri"/>
          <w:sz w:val="28"/>
        </w:rPr>
        <w:t>4. Bitta o‘zgarish va qayta sinov</w:t>
      </w:r>
    </w:p>
    <w:p>
      <w:pPr>
        <w:keepNext w:val="0"/>
        <w:spacing w:line="240" w:lineRule="auto"/>
      </w:pPr>
      <w:r>
        <w:rPr>
          <w:rFonts w:ascii="Calibri" w:hAnsi="Calibri"/>
          <w:sz w:val="28"/>
        </w:rPr>
        <w:t>5. Hisobot va eskalatsiya</w:t>
      </w:r>
    </w:p>
    <w:p>
      <w:pPr>
        <w:pStyle w:val="Heading1"/>
        <w:spacing w:line="240" w:lineRule="auto"/>
      </w:pPr>
      <w:r>
        <w:rPr>
          <w:rFonts w:ascii="Calibri" w:hAnsi="Calibri"/>
          <w:sz w:val="28"/>
        </w:rPr>
        <w:t>Muammoni chegaralash</w:t>
      </w:r>
    </w:p>
    <w:p>
      <w:pPr>
        <w:spacing w:line="240" w:lineRule="auto"/>
      </w:pPr>
      <w:r>
        <w:rPr>
          <w:rFonts w:ascii="Calibri" w:hAnsi="Calibri"/>
          <w:sz w:val="28"/>
        </w:rPr>
        <w:t>Amaliy ssenariy o‘qituvchi ajratgan tarmoq yoki simulyatorda bajariladi. Avval nima ishlayotgani, nima ishlamayotgani va oxirgi o‘zgarish yoziladi. Bitta PC muammosi bilan barcha sinf muammosi ajratiladi. O‘quvchi faqat ruxsat etilgan tugunlarni tekshiradi; tarmoqdagi barcha qurilmalarga ommaviy so‘rov yoki xabar yuborish bu vazifaga kirmaydi.</w:t>
      </w:r>
    </w:p>
    <w:p>
      <w:pPr>
        <w:pStyle w:val="Heading1"/>
        <w:spacing w:line="240" w:lineRule="auto"/>
      </w:pPr>
      <w:r>
        <w:rPr>
          <w:rFonts w:ascii="Calibri" w:hAnsi="Calibri"/>
          <w:sz w:val="28"/>
        </w:rPr>
        <w:t>Fizik va lokal tekshiruv</w:t>
      </w:r>
    </w:p>
    <w:p>
      <w:pPr>
        <w:spacing w:line="240" w:lineRule="auto"/>
      </w:pPr>
      <w:r>
        <w:rPr>
          <w:rFonts w:ascii="Calibri" w:hAnsi="Calibri"/>
          <w:sz w:val="28"/>
        </w:rPr>
        <w:t>Kabel joylashuvi, port linki, Wi-Fi ulanishi va adapter holati ko‘riladi. Ishlaydigan ma’lum o‘quv kabeli bilan bitta almashtirish sinovi sababni ajratishi mumkin. Keyin IP, maska va bir xil subnetdagi test tuguni tekshiriladi. Noto‘g‘ri statik IP, DHCP javobi yo‘qligi yoki ikki hostda bir xil IP bo‘lishi farqli vaziyatlardir.</w:t>
      </w:r>
    </w:p>
    <w:p>
      <w:pPr>
        <w:pStyle w:val="Heading1"/>
        <w:spacing w:line="240" w:lineRule="auto"/>
      </w:pPr>
      <w:r>
        <w:rPr>
          <w:rFonts w:ascii="Calibri" w:hAnsi="Calibri"/>
          <w:sz w:val="28"/>
        </w:rPr>
        <w:t>Gateway va DNSni ajratish</w:t>
      </w:r>
    </w:p>
    <w:p>
      <w:pPr>
        <w:spacing w:line="240" w:lineRule="auto"/>
      </w:pPr>
      <w:r>
        <w:rPr>
          <w:rFonts w:ascii="Calibri" w:hAnsi="Calibri"/>
          <w:sz w:val="28"/>
        </w:rPr>
        <w:t>Mahalliy tugun ishlasa, keyin default gateway va kerakli yo‘l tekshiriladi. IP bilan ruxsat etilgan xizmatga ulanish bor-u nom bilan yo‘q bo‘lsa DNSga e’tibor beriladi. Ping javobi filtrlangan bo‘lishi mumkinligi yodda tutiladi. Tashkilot DNSini o‘zboshimchalik bilan tashqi serverga almashtirish o‘rniga ruxsat etilgan konfiguratsiya qaytariladi.</w:t>
      </w:r>
    </w:p>
    <w:p>
      <w:pPr>
        <w:pStyle w:val="Heading1"/>
        <w:spacing w:line="240" w:lineRule="auto"/>
      </w:pPr>
      <w:r>
        <w:rPr>
          <w:rFonts w:ascii="Calibri" w:hAnsi="Calibri"/>
          <w:sz w:val="28"/>
        </w:rPr>
        <w:t>Bitta o‘zgarish va qayta sinov</w:t>
      </w:r>
    </w:p>
    <w:p>
      <w:pPr>
        <w:spacing w:line="240" w:lineRule="auto"/>
      </w:pPr>
      <w:r>
        <w:rPr>
          <w:rFonts w:ascii="Calibri" w:hAnsi="Calibri"/>
          <w:sz w:val="28"/>
        </w:rPr>
        <w:t>Har sinovdan oldin taxmin va kutilgan natija yoziladi. Bir vaqtda kabel, IP, DNS va firewallni o‘zgartirish qaysi chora ishlaganini yashiradi. Masalan, noto‘g‘ri maska tuzatilgach avvalgi nishon qayta sinovdan o‘tkaziladi. Aloqa tiklansa keyin DNS va ilova funksiyasi ko‘riladi. Natija yo‘q bo‘lsa xavfsiz boshlang‘ich holatga qaytiladi.</w:t>
      </w:r>
    </w:p>
    <w:p>
      <w:pPr>
        <w:pStyle w:val="Heading1"/>
        <w:spacing w:line="240" w:lineRule="auto"/>
      </w:pPr>
      <w:r>
        <w:rPr>
          <w:rFonts w:ascii="Calibri" w:hAnsi="Calibri"/>
          <w:sz w:val="28"/>
        </w:rPr>
        <w:t>Hisobot va eskalatsiya</w:t>
      </w:r>
    </w:p>
    <w:p>
      <w:pPr>
        <w:spacing w:line="240" w:lineRule="auto"/>
      </w:pPr>
      <w:r>
        <w:rPr>
          <w:rFonts w:ascii="Calibri" w:hAnsi="Calibri"/>
          <w:sz w:val="28"/>
        </w:rPr>
        <w:t>Hisobot ustunlari: belgi, tekshiruv, dalil, taxmin, o‘zgarish va qayta sinov. Nosozlikni bartaraf etish bilan vaqtinchalik chetlab o‘tish farqlanadi. Kabelda elektr yoki kuyish belgilari, boshqaruv vakolati yetishmasligi yoki xizmatning ko‘plab foydalanuvchiga ta’siri bo‘lsa mas’ul mutaxassisga topshiriladi. Yakuniy xulosa tasdiqlangan faktlar va qolgan cheklovlarni ajratadi.</w:t>
      </w:r>
    </w:p>
    <w:p>
      <w:pPr>
        <w:pStyle w:val="Heading1"/>
        <w:spacing w:line="240" w:lineRule="auto"/>
      </w:pPr>
      <w:r>
        <w:rPr>
          <w:rFonts w:ascii="Calibri" w:hAnsi="Calibri"/>
          <w:sz w:val="28"/>
        </w:rPr>
        <w:t>Bajarish va tahlil topshirig‘i</w:t>
      </w:r>
    </w:p>
    <w:p>
      <w:pPr>
        <w:spacing w:line="240" w:lineRule="auto"/>
      </w:pPr>
      <w:r>
        <w:rPr>
          <w:rFonts w:ascii="Calibri" w:hAnsi="Calibri"/>
          <w:sz w:val="28"/>
        </w:rPr>
        <w:t>O‘qituvchi kiritgan noto‘g‘ri maska yoki DNS parametrini aniqlang. O‘zgarishdan oldingi va keyingi bir xil sinovni hujjatlashtiring.</w:t>
      </w:r>
    </w:p>
    <w:p>
      <w:pPr>
        <w:pStyle w:val="Heading1"/>
        <w:spacing w:line="240" w:lineRule="auto"/>
      </w:pPr>
      <w:r>
        <w:rPr>
          <w:rFonts w:ascii="Calibri" w:hAnsi="Calibri"/>
          <w:sz w:val="28"/>
        </w:rPr>
        <w:t>Yechim yo‘nalishi va kutiladigan natija</w:t>
      </w:r>
    </w:p>
    <w:p>
      <w:pPr>
        <w:spacing w:line="240" w:lineRule="auto"/>
      </w:pPr>
      <w:r>
        <w:rPr>
          <w:rFonts w:ascii="Calibri" w:hAnsi="Calibri"/>
          <w:sz w:val="28"/>
        </w:rPr>
        <w:t>Noto‘g‘ri parametr dalil bilan ajratiladi, bitta sozlama tuzatiladi, lokal va kerakli ilova sinovi qaytariladi. Xulosa tekshirilmagan sababni faktga aylantirmaydi.</w:t>
      </w:r>
    </w:p>
    <w:p>
      <w:pPr>
        <w:pStyle w:val="Heading1"/>
        <w:spacing w:line="240" w:lineRule="auto"/>
      </w:pPr>
      <w:r>
        <w:rPr>
          <w:rFonts w:ascii="Calibri" w:hAnsi="Calibri"/>
          <w:sz w:val="28"/>
        </w:rPr>
        <w:t>O‘zini tekshirish savollari</w:t>
      </w:r>
    </w:p>
    <w:p>
      <w:pPr>
        <w:keepNext/>
        <w:spacing w:line="240" w:lineRule="auto"/>
      </w:pPr>
      <w:r>
        <w:rPr>
          <w:rFonts w:ascii="Calibri" w:hAnsi="Calibri"/>
          <w:sz w:val="28"/>
        </w:rPr>
        <w:t>1. Bir vaqtda ko‘p sozlama almashtirishning kamchiligi nima?</w:t>
      </w:r>
    </w:p>
    <w:p>
      <w:pPr>
        <w:keepNext/>
        <w:spacing w:line="240" w:lineRule="auto"/>
      </w:pPr>
      <w:r>
        <w:rPr>
          <w:rFonts w:ascii="Calibri" w:hAnsi="Calibri"/>
          <w:sz w:val="28"/>
        </w:rPr>
        <w:t>2. Lokal xizmat ishlaydi tashqi yo‘q. Keyin nima ko‘riladi?</w:t>
      </w:r>
    </w:p>
    <w:p>
      <w:pPr>
        <w:keepNext w:val="0"/>
        <w:spacing w:line="240" w:lineRule="auto"/>
      </w:pPr>
      <w:r>
        <w:rPr>
          <w:rFonts w:ascii="Calibri" w:hAnsi="Calibri"/>
          <w:sz w:val="28"/>
        </w:rPr>
        <w:t>3. IP ishlaydi nom ishlamaydi. Qaysi xizmat tekshiriladi?</w:t>
      </w:r>
    </w:p>
    <w:p>
      <w:pPr>
        <w:pStyle w:val="Heading1"/>
        <w:spacing w:line="240" w:lineRule="auto"/>
      </w:pPr>
      <w:r>
        <w:rPr>
          <w:rFonts w:ascii="Calibri" w:hAnsi="Calibri"/>
          <w:sz w:val="28"/>
        </w:rPr>
        <w:t>Ishni baholash mezonlari</w:t>
      </w:r>
    </w:p>
    <w:p>
      <w:pPr>
        <w:spacing w:line="240" w:lineRule="auto"/>
      </w:pPr>
      <w:r>
        <w:rPr>
          <w:rFonts w:ascii="Calibri" w:hAnsi="Calibri"/>
          <w:sz w:val="28"/>
        </w:rPr>
        <w:t>Xavfsiz tayyorgarlik va muhitni saqlash — 20 ball. Bosqichlarni to‘g‘ri bajarish — 30 ball. Natijani funksional sinov bilan tekshirish — 30 ball. Dalilli hisobot va xulosa — 20 ball. Jami 100 ball. Bu amaliy ish mezoni; platformadagi 10 savolli test alohida baholanadi.</w:t>
      </w:r>
    </w:p>
    <w:p>
      <w:pPr>
        <w:pStyle w:val="Heading1"/>
        <w:spacing w:line="240" w:lineRule="auto"/>
      </w:pPr>
      <w:r>
        <w:rPr>
          <w:rFonts w:ascii="Calibri" w:hAnsi="Calibri"/>
          <w:sz w:val="28"/>
        </w:rPr>
        <w:t>Foydalanish va qo‘shimcha o‘qish manbalari</w:t>
      </w:r>
    </w:p>
    <w:p>
      <w:pPr>
        <w:spacing w:line="240" w:lineRule="auto"/>
      </w:pPr>
      <w:r>
        <w:rPr>
          <w:rFonts w:ascii="Calibri" w:hAnsi="Calibri"/>
          <w:sz w:val="28"/>
        </w:rPr>
        <w:t>Microsoft: ping</w:t>
        <w:br/>
        <w:t>https://learn.microsoft.com/en-us/windows-server/administration/windows-commands/ping</w:t>
      </w:r>
    </w:p>
    <w:p>
      <w:pPr>
        <w:spacing w:line="240" w:lineRule="auto"/>
      </w:pPr>
      <w:r>
        <w:rPr>
          <w:rFonts w:ascii="Calibri" w:hAnsi="Calibri"/>
          <w:sz w:val="28"/>
        </w:rPr>
        <w:t>Microsoft: ipconfig</w:t>
        <w:br/>
        <w:t>https://learn.microsoft.com/en-us/windows-server/administration/windows-commands/ipconfig</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48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Atama</w:t>
            </w:r>
          </w:p>
        </w:tc>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Baseline</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Taqqoslash uchun boshlang‘ich holat</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Gipoteza</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Tekshiriladigan taxmin</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Funksional sinov</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Kerakli xizmat vazifasini bajarishni tekshirish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Eskalatsiya</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Muammoni vakolatli mutaxassisga topshirish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Qayta sinov</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O‘zgarishdan keyin oldingi tekshiruvni takrorlash</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2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2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2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2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2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2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2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2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2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2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2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2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2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20"/>
      <w:contextualSpacing/>
    </w:pPr>
    <w:rPr>
      <w:rFonts w:ascii="Calibri" w:hAnsi="Calibri"/>
      <w:color w:val="000000"/>
      <w:sz w:val="28"/>
    </w:rPr>
  </w:style>
  <w:style w:type="paragraph" w:styleId="ListContinue">
    <w:name w:val="List Continue"/>
    <w:basedOn w:val="Normal"/>
    <w:uiPriority w:val="99"/>
    <w:unhideWhenUsed/>
    <w:rsid w:val="0029639D"/>
    <w:pPr>
      <w:spacing w:after="12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2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2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2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2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2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2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kabel, IP manzil, gateway, DNS va ulanish bilan bog‘liq oddiy nosozliklarni bosqichma-bosqich aniqlash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