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10 mavzu  Amaliy  2 soat</w:t>
      </w:r>
    </w:p>
    <w:p>
      <w:pPr>
        <w:pStyle w:val="Title"/>
        <w:spacing w:line="240" w:lineRule="auto"/>
      </w:pPr>
      <w:r>
        <w:rPr>
          <w:rFonts w:ascii="Calibri" w:hAnsi="Calibri"/>
          <w:sz w:val="28"/>
        </w:rPr>
        <w:t>Rasmlarni veb-sahifaga joylashtirish  src va alt atributlaridan foydalanish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«Rasmlarni veb-sahifaga joylashtirish, src va alt atributlaridan foydalanish»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4–9-mavzularda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src</w:t>
      </w:r>
    </w:p>
    <w:p>
      <w:pPr>
        <w:spacing w:line="240" w:lineRule="auto"/>
      </w:pPr>
      <w:r>
        <w:rPr>
          <w:rFonts w:ascii="Calibri" w:hAnsi="Calibri"/>
          <w:sz w:val="28"/>
        </w:rPr>
        <w:t>2. alt</w:t>
      </w:r>
    </w:p>
    <w:p>
      <w:pPr>
        <w:spacing w:line="240" w:lineRule="auto"/>
      </w:pPr>
      <w:r>
        <w:rPr>
          <w:rFonts w:ascii="Calibri" w:hAnsi="Calibri"/>
          <w:sz w:val="28"/>
        </w:rPr>
        <w:t>3. Dekorativ rasm</w:t>
      </w:r>
    </w:p>
    <w:p>
      <w:pPr>
        <w:spacing w:line="240" w:lineRule="auto"/>
      </w:pPr>
      <w:r>
        <w:rPr>
          <w:rFonts w:ascii="Calibri" w:hAnsi="Calibri"/>
          <w:sz w:val="28"/>
        </w:rPr>
        <w:t>4. O‘lcham</w:t>
      </w:r>
    </w:p>
    <w:p>
      <w:pPr>
        <w:spacing w:line="240" w:lineRule="auto"/>
      </w:pPr>
      <w:r>
        <w:rPr>
          <w:rFonts w:ascii="Calibri" w:hAnsi="Calibri"/>
          <w:sz w:val="28"/>
        </w:rPr>
        <w:t>5. Fayl yo‘li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img rasmni joylaydi va yopuvchi teg olmaydi. src rasm manzili, alt rasm mazmunining matnli muqobili, width esa namuna uchun piksel kengligidir. Internetga ulanish rasmni yuklash uchun kerak. O‘z loyihangizda assets ichidagi rasmga nisbiy yo‘l ham ishlatiladi; SVG yozish va CSS bezash bu darsning vazifasi emas.</w:t>
      </w:r>
    </w:p>
    <w:p>
      <w:pPr>
        <w:pStyle w:val="Heading1"/>
        <w:spacing w:line="240" w:lineRule="auto"/>
      </w:pPr>
      <w:r>
        <w:rPr>
          <w:rFonts w:ascii="Calibri" w:hAnsi="Calibri"/>
          <w:sz w:val="28"/>
        </w:rPr>
        <w:t>src</w:t>
      </w:r>
    </w:p>
    <w:p>
      <w:pPr>
        <w:spacing w:line="240" w:lineRule="auto"/>
      </w:pPr>
      <w:r>
        <w:rPr>
          <w:rFonts w:ascii="Calibri" w:hAnsi="Calibri"/>
          <w:sz w:val="28"/>
        </w:rPr>
        <w:t>Rasm resursining manzilini belgilaydi; noto‘g‘ri yo‘l rasmning ochilmasligiga olib keladi.</w:t>
      </w:r>
    </w:p>
    <w:p>
      <w:pPr>
        <w:pStyle w:val="Heading1"/>
        <w:spacing w:line="240" w:lineRule="auto"/>
      </w:pPr>
      <w:r>
        <w:rPr>
          <w:rFonts w:ascii="Calibri" w:hAnsi="Calibri"/>
          <w:sz w:val="28"/>
        </w:rPr>
        <w:t>alt</w:t>
      </w:r>
    </w:p>
    <w:p>
      <w:pPr>
        <w:spacing w:line="240" w:lineRule="auto"/>
      </w:pPr>
      <w:r>
        <w:rPr>
          <w:rFonts w:ascii="Calibri" w:hAnsi="Calibri"/>
          <w:sz w:val="28"/>
        </w:rPr>
        <w:t>Rasmning vazifasiga mos matnli muqobildir; ma’noli rasm mazmunini tushuntiradi.</w:t>
      </w:r>
    </w:p>
    <w:p>
      <w:pPr>
        <w:pStyle w:val="Heading1"/>
        <w:spacing w:line="240" w:lineRule="auto"/>
      </w:pPr>
      <w:r>
        <w:rPr>
          <w:rFonts w:ascii="Calibri" w:hAnsi="Calibri"/>
          <w:sz w:val="28"/>
        </w:rPr>
        <w:t>Dekorativ rasm</w:t>
      </w:r>
    </w:p>
    <w:p>
      <w:pPr>
        <w:spacing w:line="240" w:lineRule="auto"/>
      </w:pPr>
      <w:r>
        <w:rPr>
          <w:rFonts w:ascii="Calibri" w:hAnsi="Calibri"/>
          <w:sz w:val="28"/>
        </w:rPr>
        <w:t>Faqat bezak bo‘lsa alt="" ishlatilishi mumkin; ma’lumotli rasmga bu qoida ko‘r-ko‘rona qo‘llanmaydi.</w:t>
      </w:r>
    </w:p>
    <w:p>
      <w:pPr>
        <w:pStyle w:val="Heading1"/>
        <w:spacing w:line="240" w:lineRule="auto"/>
      </w:pPr>
      <w:r>
        <w:rPr>
          <w:rFonts w:ascii="Calibri" w:hAnsi="Calibri"/>
          <w:sz w:val="28"/>
        </w:rPr>
        <w:t>O‘lcham</w:t>
      </w:r>
    </w:p>
    <w:p>
      <w:pPr>
        <w:spacing w:line="240" w:lineRule="auto"/>
      </w:pPr>
      <w:r>
        <w:rPr>
          <w:rFonts w:ascii="Calibri" w:hAnsi="Calibri"/>
          <w:sz w:val="28"/>
        </w:rPr>
        <w:t>width va height tomonlar nisbatini oldindan ko‘rsatib, sahifa sakrashini kamaytirishga yordam beradi.</w:t>
      </w:r>
    </w:p>
    <w:p>
      <w:pPr>
        <w:pStyle w:val="Heading1"/>
        <w:spacing w:line="240" w:lineRule="auto"/>
      </w:pPr>
      <w:r>
        <w:rPr>
          <w:rFonts w:ascii="Calibri" w:hAnsi="Calibri"/>
          <w:sz w:val="28"/>
        </w:rPr>
        <w:t>Fayl yo‘li</w:t>
      </w:r>
    </w:p>
    <w:p>
      <w:pPr>
        <w:spacing w:line="240" w:lineRule="auto"/>
      </w:pPr>
      <w:r>
        <w:rPr>
          <w:rFonts w:ascii="Calibri" w:hAnsi="Calibri"/>
          <w:sz w:val="28"/>
        </w:rPr>
        <w:t>Rasmning joylashuvini ko‘rsatadi: to‘liq HTTPS manzili yoki loyiha papkasiga nisbiy yo‘l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&lt;img src="https://web-talim-abdukarim-2026.satinyacorn67.chatgpt.site/assets/texnikum-building-2026.jpg"</w:t>
        <w:br/>
        <w:t xml:space="preserve">     alt="Namangan shahar 3-sonli texnikum binosi" width="300"&gt;</w:t>
      </w:r>
    </w:p>
    <w:p>
      <w:pPr>
        <w:pStyle w:val="Heading1"/>
        <w:spacing w:line="240" w:lineRule="auto"/>
      </w:pPr>
      <w:r>
        <w:rPr>
          <w:rFonts w:ascii="Calibri" w:hAnsi="Calibri"/>
          <w:sz w:val="28"/>
        </w:rPr>
        <w:t>Kutiladigan natija</w:t>
      </w:r>
    </w:p>
    <w:p>
      <w:pPr>
        <w:spacing w:line="240" w:lineRule="auto"/>
      </w:pPr>
      <w:r>
        <w:rPr>
          <w:rFonts w:ascii="Calibri" w:hAnsi="Calibri"/>
          <w:sz w:val="28"/>
        </w:rPr>
        <w:t>To‘g‘ri src bilan texnikum rasmi ko‘rinadi. Rasm yuklanmasa, alt uning mazmunini tushuntiradi. CSS yordamida karta yoki responsive maket qurish so‘ralmaydi.</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rasmni ko‘ring. alt matnini rasm mazmuniga mos qayta yozing. width qiymatini 200 va 300 qilib solishtiring. src manzilini ataylab xato qilib, matnli muqobilning vazifasini kuzating.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nomini alt sifatida ko‘chirish rasm mazmunini tushuntirmaydi.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src</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Rasm resursining manzilini belgilaydi; noto‘g‘ri yo‘l rasmning ochilmasligiga olib keladi.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alt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Rasmning vazifasiga mos matnli muqobildir; ma’noli rasm mazmunini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Dekorativ rasm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Faqat bezak bo‘lsa alt="" ishlatilishi mumkin; ma’lumotli rasmga bu qoida ko‘r-ko‘rona qo‘llanmaydi.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O‘lcham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width va height tomonlar nisbatini oldindan ko‘rsatib, sahifa sakrashini kamaytirishga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Fayl yo‘li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Rasmning joylashuvini ko‘rsatadi: to‘liq HTTPS manzili yoki loyiha papkasiga nisbiy yo‘l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Rasmlarni veb-sahifaga joylashtirish, src va alt atributlaridan foydalanish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