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14 mavzu  Amaliy  2 soat</w:t>
      </w:r>
    </w:p>
    <w:p>
      <w:pPr>
        <w:pStyle w:val="Title"/>
        <w:spacing w:line="240" w:lineRule="auto"/>
      </w:pPr>
      <w:r>
        <w:rPr>
          <w:rFonts w:ascii="Calibri" w:hAnsi="Calibri"/>
          <w:sz w:val="28"/>
        </w:rPr>
        <w:t>HTML orqali sahifa bo‘limlari va navigatsiya menyusini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orqali sahifa bo‘limlari va navigatsiya menyusini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4–13-mavzularda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Navigatsiya</w:t>
      </w:r>
    </w:p>
    <w:p>
      <w:pPr>
        <w:spacing w:line="240" w:lineRule="auto"/>
      </w:pPr>
      <w:r>
        <w:rPr>
          <w:rFonts w:ascii="Calibri" w:hAnsi="Calibri"/>
          <w:sz w:val="28"/>
        </w:rPr>
        <w:t>2. id</w:t>
      </w:r>
    </w:p>
    <w:p>
      <w:pPr>
        <w:spacing w:line="240" w:lineRule="auto"/>
      </w:pPr>
      <w:r>
        <w:rPr>
          <w:rFonts w:ascii="Calibri" w:hAnsi="Calibri"/>
          <w:sz w:val="28"/>
        </w:rPr>
        <w:t>3. Anchor</w:t>
      </w:r>
    </w:p>
    <w:p>
      <w:pPr>
        <w:spacing w:line="240" w:lineRule="auto"/>
      </w:pPr>
      <w:r>
        <w:rPr>
          <w:rFonts w:ascii="Calibri" w:hAnsi="Calibri"/>
          <w:sz w:val="28"/>
        </w:rPr>
        <w:t>4. Sarlavha</w:t>
      </w:r>
    </w:p>
    <w:p>
      <w:pPr>
        <w:spacing w:line="240" w:lineRule="auto"/>
      </w:pPr>
      <w:r>
        <w:rPr>
          <w:rFonts w:ascii="Calibri" w:hAnsi="Calibri"/>
          <w:sz w:val="28"/>
        </w:rPr>
        <w:t>5. Klaviatura</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13-mavzudagi nav, main va sectionni 9-mavzudagi a, href va id bilan birlashtiring. Har nishonning idsi yagona bo‘lsin. Havola bosilishi brauzerning HTML funksiyasi bilan bo‘limga o‘tadi; buning uchun JavaScript yozilmaydi.</w:t>
      </w:r>
    </w:p>
    <w:p>
      <w:pPr>
        <w:pStyle w:val="Heading1"/>
        <w:spacing w:line="240" w:lineRule="auto"/>
      </w:pPr>
      <w:r>
        <w:rPr>
          <w:rFonts w:ascii="Calibri" w:hAnsi="Calibri"/>
          <w:sz w:val="28"/>
        </w:rPr>
        <w:t>Navigatsiya</w:t>
      </w:r>
    </w:p>
    <w:p>
      <w:pPr>
        <w:spacing w:line="240" w:lineRule="auto"/>
      </w:pPr>
      <w:r>
        <w:rPr>
          <w:rFonts w:ascii="Calibri" w:hAnsi="Calibri"/>
          <w:sz w:val="28"/>
        </w:rPr>
        <w:t>Mazmun bo‘limlari yoki sahifalar orasida o‘tish imkonini beradi.</w:t>
      </w:r>
    </w:p>
    <w:p>
      <w:pPr>
        <w:pStyle w:val="Heading1"/>
        <w:spacing w:line="240" w:lineRule="auto"/>
      </w:pPr>
      <w:r>
        <w:rPr>
          <w:rFonts w:ascii="Calibri" w:hAnsi="Calibri"/>
          <w:sz w:val="28"/>
        </w:rPr>
        <w:t>id</w:t>
      </w:r>
    </w:p>
    <w:p>
      <w:pPr>
        <w:spacing w:line="240" w:lineRule="auto"/>
      </w:pPr>
      <w:r>
        <w:rPr>
          <w:rFonts w:ascii="Calibri" w:hAnsi="Calibri"/>
          <w:sz w:val="28"/>
        </w:rPr>
        <w:t>Hujjat ichidagi noyob identifikator; bir sahifada takrorlanmasligi kerak.</w:t>
      </w:r>
    </w:p>
    <w:p>
      <w:pPr>
        <w:pStyle w:val="Heading1"/>
        <w:spacing w:line="240" w:lineRule="auto"/>
      </w:pPr>
      <w:r>
        <w:rPr>
          <w:rFonts w:ascii="Calibri" w:hAnsi="Calibri"/>
          <w:sz w:val="28"/>
        </w:rPr>
        <w:t>Anchor</w:t>
      </w:r>
    </w:p>
    <w:p>
      <w:pPr>
        <w:spacing w:line="240" w:lineRule="auto"/>
      </w:pPr>
      <w:r>
        <w:rPr>
          <w:rFonts w:ascii="Calibri" w:hAnsi="Calibri"/>
          <w:sz w:val="28"/>
        </w:rPr>
        <w:t>Fragmentli havola nishon idga olib boradi.</w:t>
      </w:r>
    </w:p>
    <w:p>
      <w:pPr>
        <w:pStyle w:val="Heading1"/>
        <w:spacing w:line="240" w:lineRule="auto"/>
      </w:pPr>
      <w:r>
        <w:rPr>
          <w:rFonts w:ascii="Calibri" w:hAnsi="Calibri"/>
          <w:sz w:val="28"/>
        </w:rPr>
        <w:t>Sarlavha</w:t>
      </w:r>
    </w:p>
    <w:p>
      <w:pPr>
        <w:spacing w:line="240" w:lineRule="auto"/>
      </w:pPr>
      <w:r>
        <w:rPr>
          <w:rFonts w:ascii="Calibri" w:hAnsi="Calibri"/>
          <w:sz w:val="28"/>
        </w:rPr>
        <w:t>Bo‘lim maqsadini tushuntiradi va hujjat iyerarxiyasida joy oladi.</w:t>
      </w:r>
    </w:p>
    <w:p>
      <w:pPr>
        <w:pStyle w:val="Heading1"/>
        <w:spacing w:line="240" w:lineRule="auto"/>
      </w:pPr>
      <w:r>
        <w:rPr>
          <w:rFonts w:ascii="Calibri" w:hAnsi="Calibri"/>
          <w:sz w:val="28"/>
        </w:rPr>
        <w:t>Klaviatura</w:t>
      </w:r>
    </w:p>
    <w:p>
      <w:pPr>
        <w:spacing w:line="240" w:lineRule="auto"/>
      </w:pPr>
      <w:r>
        <w:rPr>
          <w:rFonts w:ascii="Calibri" w:hAnsi="Calibri"/>
          <w:sz w:val="28"/>
        </w:rPr>
        <w:t>Havolalarga Tab bilan borish va Enter bilan ochish imkoniyati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&lt;nav aria-label="Asosiy"&gt;&lt;a href="#kurs"&gt;Kurs&lt;/a&gt; &lt;a href="#savol"&gt;Savollar&lt;/a&gt;&lt;/nav&gt;</w:t>
        <w:br/>
        <w:t>&lt;main&gt;&lt;section id="kurs"&gt;&lt;h2&gt;Kurs&lt;/h2&gt;&lt;p&gt;HTML, CSS, JS.&lt;/p&gt;&lt;/section&gt;</w:t>
        <w:br/>
        <w:t>&lt;section id="savol"&gt;&lt;h2&gt;Savollar&lt;/h2&gt;&lt;p&gt;Qanday boshlaymiz?&lt;/p&gt;&lt;/section&gt;&lt;/main&gt;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Faqat HTML bilan uch bo‘limli sahifa tuzing. nav ichidagi uchta a havolasini bo‘limlarning id qiymatlariga ulang va har bir o‘tishni sinang. Yashiriladigan menyu yoki JavaScript hodisasi kerak emas.</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Bo‘lim idsi bilan havola fragmenti mos bo‘lmasa kutilgan joyga o‘tilmaydi.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Navigatsiya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Mazmun bo‘limlari yoki sahifalar orasida o‘tish imkonini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Hujjat ichidagi noyob identifikator; bir sahifada takrorlanmasligi kerak.</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Anchor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Fragmentli havola nishon idga olib boradi.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Sarlavha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Bo‘lim maqsadini tushuntiradi va hujjat iyerarxiyasida joy oladi.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Klaviatura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Havolalarga Tab bilan borish va Enter bilan ochish imkoniyati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orqali sahifa bo‘limlari va navigatsiya menyusini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