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32 mavzu  Nazariy-amaliy  2 soat</w:t>
      </w:r>
    </w:p>
    <w:p>
      <w:pPr>
        <w:pStyle w:val="Title"/>
        <w:spacing w:line="240" w:lineRule="auto"/>
      </w:pPr>
      <w:r>
        <w:rPr>
          <w:rFonts w:ascii="Calibri" w:hAnsi="Calibri"/>
          <w:sz w:val="28"/>
        </w:rPr>
        <w:t>Flexbox yordamida elementlarni tekislash va joylashtirish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«Flexbox yordamida elementlarni tekislash va joylashtirish»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Flex konteyner</w:t>
      </w:r>
    </w:p>
    <w:p>
      <w:pPr>
        <w:spacing w:line="240" w:lineRule="auto"/>
      </w:pPr>
      <w:r>
        <w:rPr>
          <w:rFonts w:ascii="Calibri" w:hAnsi="Calibri"/>
          <w:sz w:val="28"/>
        </w:rPr>
        <w:t>2. Asosiy o‘q</w:t>
      </w:r>
    </w:p>
    <w:p>
      <w:pPr>
        <w:spacing w:line="240" w:lineRule="auto"/>
      </w:pPr>
      <w:r>
        <w:rPr>
          <w:rFonts w:ascii="Calibri" w:hAnsi="Calibri"/>
          <w:sz w:val="28"/>
        </w:rPr>
        <w:t>3. justify-content</w:t>
      </w:r>
    </w:p>
    <w:p>
      <w:pPr>
        <w:spacing w:line="240" w:lineRule="auto"/>
      </w:pPr>
      <w:r>
        <w:rPr>
          <w:rFonts w:ascii="Calibri" w:hAnsi="Calibri"/>
          <w:sz w:val="28"/>
        </w:rPr>
        <w:t>4. align-items</w:t>
      </w:r>
    </w:p>
    <w:p>
      <w:pPr>
        <w:spacing w:line="240" w:lineRule="auto"/>
      </w:pPr>
      <w:r>
        <w:rPr>
          <w:rFonts w:ascii="Calibri" w:hAnsi="Calibri"/>
          <w:sz w:val="28"/>
        </w:rPr>
        <w:t>5. flex-wrap</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display:flex bolalarni asosiy o‘q bo‘ylab joylaydi. justify-content asosiy o‘q, align-items ko‘ndalang o‘q tekislanishini, gap oraliqni, flex-wrap esa sig‘magan bolalarning yangi qatorga o‘tishini boshqaradi. Hozir eni 180px bo‘lgan kartalar bilan ishlang; flex-grow, shrink va basis tafsilotlari 40-mavzuda keladi.</w:t>
      </w:r>
    </w:p>
    <w:p>
      <w:pPr>
        <w:pStyle w:val="Heading1"/>
        <w:spacing w:line="240" w:lineRule="auto"/>
      </w:pPr>
      <w:r>
        <w:rPr>
          <w:rFonts w:ascii="Calibri" w:hAnsi="Calibri"/>
          <w:sz w:val="28"/>
        </w:rPr>
        <w:t>Flex konteyner</w:t>
      </w:r>
    </w:p>
    <w:p>
      <w:pPr>
        <w:spacing w:line="240" w:lineRule="auto"/>
      </w:pPr>
      <w:r>
        <w:rPr>
          <w:rFonts w:ascii="Calibri" w:hAnsi="Calibri"/>
          <w:sz w:val="28"/>
        </w:rPr>
        <w:t>display:flex bevosita bolalar uchun bir o‘lchovli joylashuvni yoqadi.</w:t>
      </w:r>
    </w:p>
    <w:p>
      <w:pPr>
        <w:pStyle w:val="Heading1"/>
        <w:spacing w:line="240" w:lineRule="auto"/>
      </w:pPr>
      <w:r>
        <w:rPr>
          <w:rFonts w:ascii="Calibri" w:hAnsi="Calibri"/>
          <w:sz w:val="28"/>
        </w:rPr>
        <w:t>Asosiy o‘q</w:t>
      </w:r>
    </w:p>
    <w:p>
      <w:pPr>
        <w:spacing w:line="240" w:lineRule="auto"/>
      </w:pPr>
      <w:r>
        <w:rPr>
          <w:rFonts w:ascii="Calibri" w:hAnsi="Calibri"/>
          <w:sz w:val="28"/>
        </w:rPr>
        <w:t>flex-direction asosiy yo‘nalishni belgilaydi.</w:t>
      </w:r>
    </w:p>
    <w:p>
      <w:pPr>
        <w:pStyle w:val="Heading1"/>
        <w:spacing w:line="240" w:lineRule="auto"/>
      </w:pPr>
      <w:r>
        <w:rPr>
          <w:rFonts w:ascii="Calibri" w:hAnsi="Calibri"/>
          <w:sz w:val="28"/>
        </w:rPr>
        <w:t>justify-content</w:t>
      </w:r>
    </w:p>
    <w:p>
      <w:pPr>
        <w:spacing w:line="240" w:lineRule="auto"/>
      </w:pPr>
      <w:r>
        <w:rPr>
          <w:rFonts w:ascii="Calibri" w:hAnsi="Calibri"/>
          <w:sz w:val="28"/>
        </w:rPr>
        <w:t>Elementlarni asosiy o‘q bo‘ylab taqsimlaydi.</w:t>
      </w:r>
    </w:p>
    <w:p>
      <w:pPr>
        <w:pStyle w:val="Heading1"/>
        <w:spacing w:line="240" w:lineRule="auto"/>
      </w:pPr>
      <w:r>
        <w:rPr>
          <w:rFonts w:ascii="Calibri" w:hAnsi="Calibri"/>
          <w:sz w:val="28"/>
        </w:rPr>
        <w:t>align-items</w:t>
      </w:r>
    </w:p>
    <w:p>
      <w:pPr>
        <w:spacing w:line="240" w:lineRule="auto"/>
      </w:pPr>
      <w:r>
        <w:rPr>
          <w:rFonts w:ascii="Calibri" w:hAnsi="Calibri"/>
          <w:sz w:val="28"/>
        </w:rPr>
        <w:t>Elementlarni ko‘ndalang o‘q bo‘ylab tekislaydi.</w:t>
      </w:r>
    </w:p>
    <w:p>
      <w:pPr>
        <w:pStyle w:val="Heading1"/>
        <w:spacing w:line="240" w:lineRule="auto"/>
      </w:pPr>
      <w:r>
        <w:rPr>
          <w:rFonts w:ascii="Calibri" w:hAnsi="Calibri"/>
          <w:sz w:val="28"/>
        </w:rPr>
        <w:t>flex-wrap</w:t>
      </w:r>
    </w:p>
    <w:p>
      <w:pPr>
        <w:spacing w:line="240" w:lineRule="auto"/>
      </w:pPr>
      <w:r>
        <w:rPr>
          <w:rFonts w:ascii="Calibri" w:hAnsi="Calibri"/>
          <w:sz w:val="28"/>
        </w:rPr>
        <w:t>Joy yetmasa elementlarning keyingi qatorga o‘tishini boshqaradi.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&lt;style&gt;.kartalar { display: flex; gap: 16px; justify-content: center; align-items: center; flex-wrap: wrap; } .karta { width: 180px; padding: 20px; background: #edf4ef; }&lt;/style&gt;</w:t>
        <w:br/>
        <w:t>&lt;div class="kartalar"&gt;&lt;div class="karta"&gt;1&lt;/div&gt;&lt;div class="karta"&gt;2&lt;/div&gt;&lt;div class="karta"&gt;3&lt;/div&gt;&lt;/div&gt;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Uch kartani Flexboxda joylashtiring; tor oynada yangi qatorga o‘tishini ta’minlang.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row va column holatida asosiy hamda ko‘ndalang o‘qlar almashishini yodda tuting.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Flex konteyner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display:flex bevosita bolalar uchun bir o‘lchovli joylashuvni yoqadi.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Asosiy o‘q</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flex-direction asosiy yo‘nalishni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justify-content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Elementlarni asosiy o‘q bo‘ylab taqsimlaydi.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align-items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Elementlarni ko‘ndalang o‘q bo‘ylab tekislaydi.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flex-wrap</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Joy yetmasa elementlarning keyingi qatorga o‘tishini boshqaradi.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Flexbox yordamida elementlarni tekislash va joylashtirish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