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87 mavzu  Amaliy  2 soat</w:t>
      </w:r>
    </w:p>
    <w:p>
      <w:pPr>
        <w:pStyle w:val="Title"/>
        <w:spacing w:line="240" w:lineRule="auto"/>
      </w:pPr>
      <w:r>
        <w:rPr>
          <w:rFonts w:ascii="Calibri" w:hAnsi="Calibri"/>
          <w:sz w:val="28"/>
        </w:rPr>
        <w:t>async await yordamida asinxron kod yozish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«async/await yordamida asinxron kod yozish»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async</w:t>
      </w:r>
    </w:p>
    <w:p>
      <w:pPr>
        <w:spacing w:line="240" w:lineRule="auto"/>
      </w:pPr>
      <w:r>
        <w:rPr>
          <w:rFonts w:ascii="Calibri" w:hAnsi="Calibri"/>
          <w:sz w:val="28"/>
        </w:rPr>
        <w:t>2. await</w:t>
      </w:r>
    </w:p>
    <w:p>
      <w:pPr>
        <w:spacing w:line="240" w:lineRule="auto"/>
      </w:pPr>
      <w:r>
        <w:rPr>
          <w:rFonts w:ascii="Calibri" w:hAnsi="Calibri"/>
          <w:sz w:val="28"/>
        </w:rPr>
        <w:t>3. try...catch</w:t>
      </w:r>
    </w:p>
    <w:p>
      <w:pPr>
        <w:spacing w:line="240" w:lineRule="auto"/>
      </w:pPr>
      <w:r>
        <w:rPr>
          <w:rFonts w:ascii="Calibri" w:hAnsi="Calibri"/>
          <w:sz w:val="28"/>
        </w:rPr>
        <w:t>4. Ketma-ketlik</w:t>
      </w:r>
    </w:p>
    <w:p>
      <w:pPr>
        <w:spacing w:line="240" w:lineRule="auto"/>
      </w:pPr>
      <w:r>
        <w:rPr>
          <w:rFonts w:ascii="Calibri" w:hAnsi="Calibri"/>
          <w:sz w:val="28"/>
        </w:rPr>
        <w:t>5. Promise.all</w:t>
      </w:r>
    </w:p>
    <w:p>
      <w:pPr>
        <w:pStyle w:val="Heading1"/>
        <w:spacing w:line="240" w:lineRule="auto"/>
      </w:pPr>
      <w:r>
        <w:rPr>
          <w:rFonts w:ascii="Calibri" w:hAnsi="Calibri"/>
          <w:sz w:val="28"/>
        </w:rPr>
        <w:t>async</w:t>
      </w:r>
    </w:p>
    <w:p>
      <w:pPr>
        <w:spacing w:line="240" w:lineRule="auto"/>
      </w:pPr>
      <w:r>
        <w:rPr>
          <w:rFonts w:ascii="Calibri" w:hAnsi="Calibri"/>
          <w:sz w:val="28"/>
        </w:rPr>
        <w:t>Funksiya natijasini Promise sifatida beradi.</w:t>
      </w:r>
    </w:p>
    <w:p>
      <w:pPr>
        <w:pStyle w:val="Heading1"/>
        <w:spacing w:line="240" w:lineRule="auto"/>
      </w:pPr>
      <w:r>
        <w:rPr>
          <w:rFonts w:ascii="Calibri" w:hAnsi="Calibri"/>
          <w:sz w:val="28"/>
        </w:rPr>
        <w:t>await</w:t>
      </w:r>
    </w:p>
    <w:p>
      <w:pPr>
        <w:spacing w:line="240" w:lineRule="auto"/>
      </w:pPr>
      <w:r>
        <w:rPr>
          <w:rFonts w:ascii="Calibri" w:hAnsi="Calibri"/>
          <w:sz w:val="28"/>
        </w:rPr>
        <w:t>Async funksiya bajarilishini Promise hal bo‘lguncha shu nuqtada davom ettirmay turadi.</w:t>
      </w:r>
    </w:p>
    <w:p>
      <w:pPr>
        <w:pStyle w:val="Heading1"/>
        <w:spacing w:line="240" w:lineRule="auto"/>
      </w:pPr>
      <w:r>
        <w:rPr>
          <w:rFonts w:ascii="Calibri" w:hAnsi="Calibri"/>
          <w:sz w:val="28"/>
        </w:rPr>
        <w:t>try...catch</w:t>
      </w:r>
    </w:p>
    <w:p>
      <w:pPr>
        <w:spacing w:line="240" w:lineRule="auto"/>
      </w:pPr>
      <w:r>
        <w:rPr>
          <w:rFonts w:ascii="Calibri" w:hAnsi="Calibri"/>
          <w:sz w:val="28"/>
        </w:rPr>
        <w:t>Await paytidagi rad etilish yoki sinxron xatoni ushlaydi.</w:t>
      </w:r>
    </w:p>
    <w:p>
      <w:pPr>
        <w:pStyle w:val="Heading1"/>
        <w:spacing w:line="240" w:lineRule="auto"/>
      </w:pPr>
      <w:r>
        <w:rPr>
          <w:rFonts w:ascii="Calibri" w:hAnsi="Calibri"/>
          <w:sz w:val="28"/>
        </w:rPr>
        <w:t>Ketma-ketlik</w:t>
      </w:r>
    </w:p>
    <w:p>
      <w:pPr>
        <w:spacing w:line="240" w:lineRule="auto"/>
      </w:pPr>
      <w:r>
        <w:rPr>
          <w:rFonts w:ascii="Calibri" w:hAnsi="Calibri"/>
          <w:sz w:val="28"/>
        </w:rPr>
        <w:t>Ikki mustaqil awaitni ketma-ket yozish ularni parallel boshlamaydi.</w:t>
      </w:r>
    </w:p>
    <w:p>
      <w:pPr>
        <w:pStyle w:val="Heading1"/>
        <w:spacing w:line="240" w:lineRule="auto"/>
      </w:pPr>
      <w:r>
        <w:rPr>
          <w:rFonts w:ascii="Calibri" w:hAnsi="Calibri"/>
          <w:sz w:val="28"/>
        </w:rPr>
        <w:t>Promise.all</w:t>
      </w:r>
    </w:p>
    <w:p>
      <w:pPr>
        <w:spacing w:line="240" w:lineRule="auto"/>
      </w:pPr>
      <w:r>
        <w:rPr>
          <w:rFonts w:ascii="Calibri" w:hAnsi="Calibri"/>
          <w:sz w:val="28"/>
        </w:rPr>
        <w:t>Mustaqil ishlarni birgalikda kutishda qo‘llanishi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&lt;p id="xabar"&gt;Kutilyapti&lt;/p&gt;</w:t>
        <w:br/>
        <w:t>&lt;script&gt;async function boshlash(){try{const kurslar=await Promise.resolve(["HTML","CSS"]);document.getElementById("xabar").textContent=kurslar.join(" / ");}catch(e){document.getElementById("xabar").textContent=e.message;}}boshlash();&lt;/script&gt;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then zanjirini async/awaitga o‘giring va xatoni try...catch bilan ko‘rsating.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await barcha brauzer ishlarini to‘liq muzlatadi degan talqin noto‘g‘ri; u tegishli async oqimga ta’sir qiladi.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async</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Funksiya natijasini Promise sifatida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await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Async funksiya bajarilishini Promise hal bo‘lguncha shu nuqtada davom ettirmay turadi.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try...catch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Await paytidagi rad etilish yoki sinxron xatoni ushlaydi.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Ketma-ketlik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Ikki mustaqil awaitni ketma-ket yozish ularni parallel boshlamaydi.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Promise.all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Mustaqil ishlarni birgalikda kutishda qo‘llanishi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async/await yordamida asinxron kod yozish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