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91 mavzu  Amaliy  2 soat</w:t>
      </w:r>
    </w:p>
    <w:p>
      <w:pPr>
        <w:pStyle w:val="Title"/>
        <w:spacing w:line="240" w:lineRule="auto"/>
      </w:pPr>
      <w:r>
        <w:rPr>
          <w:rFonts w:ascii="Calibri" w:hAnsi="Calibri"/>
          <w:sz w:val="28"/>
        </w:rPr>
        <w:t>Frontend loyihasini rejalashtirish  loyiha mavzusini tanlash va texnik topshiriq tuzish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«Frontend loyihasini rejalashtirish, loyiha mavzusini tanlash va texnik topshiriq tuzish»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Texnik topshiriq</w:t>
      </w:r>
    </w:p>
    <w:p>
      <w:pPr>
        <w:spacing w:line="240" w:lineRule="auto"/>
      </w:pPr>
      <w:r>
        <w:rPr>
          <w:rFonts w:ascii="Calibri" w:hAnsi="Calibri"/>
          <w:sz w:val="28"/>
        </w:rPr>
        <w:t>2. Auditoriya</w:t>
      </w:r>
    </w:p>
    <w:p>
      <w:pPr>
        <w:spacing w:line="240" w:lineRule="auto"/>
      </w:pPr>
      <w:r>
        <w:rPr>
          <w:rFonts w:ascii="Calibri" w:hAnsi="Calibri"/>
          <w:sz w:val="28"/>
        </w:rPr>
        <w:t>3. Foydalanuvchi oqimi</w:t>
      </w:r>
    </w:p>
    <w:p>
      <w:pPr>
        <w:spacing w:line="240" w:lineRule="auto"/>
      </w:pPr>
      <w:r>
        <w:rPr>
          <w:rFonts w:ascii="Calibri" w:hAnsi="Calibri"/>
          <w:sz w:val="28"/>
        </w:rPr>
        <w:t>4. Funksional talab</w:t>
      </w:r>
    </w:p>
    <w:p>
      <w:pPr>
        <w:spacing w:line="240" w:lineRule="auto"/>
      </w:pPr>
      <w:r>
        <w:rPr>
          <w:rFonts w:ascii="Calibri" w:hAnsi="Calibri"/>
          <w:sz w:val="28"/>
        </w:rPr>
        <w:t>5. Qabul mezoni</w:t>
      </w:r>
    </w:p>
    <w:p>
      <w:pPr>
        <w:pStyle w:val="Heading1"/>
        <w:spacing w:line="240" w:lineRule="auto"/>
      </w:pPr>
      <w:r>
        <w:rPr>
          <w:rFonts w:ascii="Calibri" w:hAnsi="Calibri"/>
          <w:sz w:val="28"/>
        </w:rPr>
        <w:t>Texnik topshiriq</w:t>
      </w:r>
    </w:p>
    <w:p>
      <w:pPr>
        <w:spacing w:line="240" w:lineRule="auto"/>
      </w:pPr>
      <w:r>
        <w:rPr>
          <w:rFonts w:ascii="Calibri" w:hAnsi="Calibri"/>
          <w:sz w:val="28"/>
        </w:rPr>
        <w:t>Loyiha kimga qanday vazifani bajarishda yordam berishini va cheklovlarini belgilaydi.</w:t>
      </w:r>
    </w:p>
    <w:p>
      <w:pPr>
        <w:pStyle w:val="Heading1"/>
        <w:spacing w:line="240" w:lineRule="auto"/>
      </w:pPr>
      <w:r>
        <w:rPr>
          <w:rFonts w:ascii="Calibri" w:hAnsi="Calibri"/>
          <w:sz w:val="28"/>
        </w:rPr>
        <w:t>Auditoriya</w:t>
      </w:r>
    </w:p>
    <w:p>
      <w:pPr>
        <w:spacing w:line="240" w:lineRule="auto"/>
      </w:pPr>
      <w:r>
        <w:rPr>
          <w:rFonts w:ascii="Calibri" w:hAnsi="Calibri"/>
          <w:sz w:val="28"/>
        </w:rPr>
        <w:t>Interfeysdan foydalanadigan insonlar va ularning ehtiyojlaridir.</w:t>
      </w:r>
    </w:p>
    <w:p>
      <w:pPr>
        <w:pStyle w:val="Heading1"/>
        <w:spacing w:line="240" w:lineRule="auto"/>
      </w:pPr>
      <w:r>
        <w:rPr>
          <w:rFonts w:ascii="Calibri" w:hAnsi="Calibri"/>
          <w:sz w:val="28"/>
        </w:rPr>
        <w:t>Foydalanuvchi oqimi</w:t>
      </w:r>
    </w:p>
    <w:p>
      <w:pPr>
        <w:spacing w:line="240" w:lineRule="auto"/>
      </w:pPr>
      <w:r>
        <w:rPr>
          <w:rFonts w:ascii="Calibri" w:hAnsi="Calibri"/>
          <w:sz w:val="28"/>
        </w:rPr>
        <w:t>Maqsadga erishishdagi qadamlar ketma-ketligidir.</w:t>
      </w:r>
    </w:p>
    <w:p>
      <w:pPr>
        <w:pStyle w:val="Heading1"/>
        <w:spacing w:line="240" w:lineRule="auto"/>
      </w:pPr>
      <w:r>
        <w:rPr>
          <w:rFonts w:ascii="Calibri" w:hAnsi="Calibri"/>
          <w:sz w:val="28"/>
        </w:rPr>
        <w:t>Funksional talab</w:t>
      </w:r>
    </w:p>
    <w:p>
      <w:pPr>
        <w:spacing w:line="240" w:lineRule="auto"/>
      </w:pPr>
      <w:r>
        <w:rPr>
          <w:rFonts w:ascii="Calibri" w:hAnsi="Calibri"/>
          <w:sz w:val="28"/>
        </w:rPr>
        <w:t>Tizim bajarishi kerak bo‘lgan aniq amalni ifodalaydi.</w:t>
      </w:r>
    </w:p>
    <w:p>
      <w:pPr>
        <w:pStyle w:val="Heading1"/>
        <w:spacing w:line="240" w:lineRule="auto"/>
      </w:pPr>
      <w:r>
        <w:rPr>
          <w:rFonts w:ascii="Calibri" w:hAnsi="Calibri"/>
          <w:sz w:val="28"/>
        </w:rPr>
        <w:t>Qabul mezoni</w:t>
      </w:r>
    </w:p>
    <w:p>
      <w:pPr>
        <w:spacing w:line="240" w:lineRule="auto"/>
      </w:pPr>
      <w:r>
        <w:rPr>
          <w:rFonts w:ascii="Calibri" w:hAnsi="Calibri"/>
          <w:sz w:val="28"/>
        </w:rPr>
        <w:t>Talab bajarilganini kuzatib tekshirish mumkin bo‘lgan shartdir.</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&lt;h1&gt;Loyiha topshirig‘i&lt;/h1&gt;&lt;ul&gt;&lt;li&gt;Auditoriya: texnikum o‘quvchilari&lt;/li&gt;&lt;li&gt;Maqsad: kurs tanlash&lt;/li&gt;&lt;li&gt;Amal: kursni qidirish va ko‘rish&lt;/li&gt;&lt;li&gt;Mezon: mos natija va bo‘sh holat ko‘rsatiladi&lt;/li&gt;&lt;/ul&gt;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O‘quv markazi, portfolio yoki kutubxona loyihasini tanlang. Besh funksional talab, uch sifat talabi va besh qabul mezoni yozing.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Chiroyli va tez bo‘lsin kabi umumiy istakni o‘lchab bo‘ladigan mezonga aylantiring.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Texnik topshiriq</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Loyiha kimga qanday vazifani bajarishda yordam berishini va cheklovlarini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Auditoriya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Interfeysdan foydalanadigan insonlar va ularning ehtiyojlaridir.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Foydalanuvchi oqimi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Maqsadga erishishdagi qadamlar ketma-ketligidir.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Funksional talab</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Tizim bajarishi kerak bo‘lgan aniq amalni ifodalaydi.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Qabul mezoni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Talab bajarilganini kuzatib tekshirish mumkin bo‘lgan shartdir.</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loyihasini rejalashtirish, loyiha mavzusini tanlash va texnik topshiriq tuzish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